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40FD50" w14:textId="045159D9" w:rsidR="00E94906" w:rsidRDefault="00E94906">
      <w:pPr>
        <w:jc w:val="center"/>
        <w:rPr>
          <w:b/>
          <w:bCs/>
          <w:color w:val="000000"/>
          <w:sz w:val="18"/>
          <w:szCs w:val="18"/>
          <w:shd w:val="pct10" w:color="auto" w:fill="FFFFFF"/>
        </w:rPr>
      </w:pPr>
    </w:p>
    <w:p w14:paraId="2C42D05A" w14:textId="5AA65CB1" w:rsidR="00E94906" w:rsidRDefault="00CA31E4">
      <w:pPr>
        <w:jc w:val="center"/>
        <w:rPr>
          <w:b/>
          <w:bCs/>
          <w:color w:val="000000"/>
          <w:sz w:val="36"/>
          <w:szCs w:val="36"/>
          <w:shd w:val="pct10" w:color="auto" w:fill="FFFFFF"/>
        </w:rPr>
      </w:pPr>
      <w:r>
        <w:rPr>
          <w:rFonts w:hint="eastAsia"/>
          <w:b/>
          <w:bCs/>
          <w:color w:val="000000"/>
          <w:sz w:val="36"/>
          <w:szCs w:val="36"/>
          <w:shd w:val="pct10" w:color="auto" w:fill="FFFFFF"/>
        </w:rPr>
        <w:t>好</w:t>
      </w:r>
      <w:r w:rsidR="00C66A9F"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 w:rsidR="00C66A9F">
        <w:rPr>
          <w:b/>
          <w:bCs/>
          <w:color w:val="000000"/>
          <w:sz w:val="36"/>
          <w:szCs w:val="36"/>
          <w:shd w:val="pct10" w:color="auto" w:fill="FFFFFF"/>
        </w:rPr>
        <w:t>书</w:t>
      </w:r>
      <w:r w:rsidR="00C66A9F"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 w:rsidR="00C66A9F">
        <w:rPr>
          <w:b/>
          <w:bCs/>
          <w:color w:val="000000"/>
          <w:sz w:val="36"/>
          <w:szCs w:val="36"/>
          <w:shd w:val="pct10" w:color="auto" w:fill="FFFFFF"/>
        </w:rPr>
        <w:t>推</w:t>
      </w:r>
      <w:r w:rsidR="00C66A9F"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 w:rsidR="00C66A9F">
        <w:rPr>
          <w:b/>
          <w:bCs/>
          <w:color w:val="000000"/>
          <w:sz w:val="36"/>
          <w:szCs w:val="36"/>
          <w:shd w:val="pct10" w:color="auto" w:fill="FFFFFF"/>
        </w:rPr>
        <w:t>荐</w:t>
      </w:r>
    </w:p>
    <w:p w14:paraId="1A3FC63E" w14:textId="02912BD4" w:rsidR="00E94906" w:rsidRDefault="00E94906">
      <w:pPr>
        <w:tabs>
          <w:tab w:val="left" w:pos="341"/>
          <w:tab w:val="left" w:pos="5235"/>
        </w:tabs>
        <w:jc w:val="left"/>
        <w:rPr>
          <w:b/>
          <w:bCs/>
          <w:color w:val="000000"/>
          <w:szCs w:val="18"/>
        </w:rPr>
      </w:pPr>
    </w:p>
    <w:p w14:paraId="1BA4FF2F" w14:textId="60A7A4FD" w:rsidR="00E94906" w:rsidRDefault="00E94906">
      <w:pPr>
        <w:rPr>
          <w:b/>
          <w:color w:val="000000"/>
          <w:szCs w:val="21"/>
        </w:rPr>
      </w:pPr>
    </w:p>
    <w:p w14:paraId="23DE6C91" w14:textId="1A716AB5" w:rsidR="004209F2" w:rsidRPr="004209F2" w:rsidRDefault="001D37B9" w:rsidP="00CA31E4">
      <w:pPr>
        <w:rPr>
          <w:b/>
          <w:szCs w:val="21"/>
        </w:rPr>
      </w:pPr>
      <w:bookmarkStart w:id="0" w:name="OLE_LINK2"/>
      <w:r>
        <w:rPr>
          <w:noProof/>
        </w:rPr>
        <w:drawing>
          <wp:anchor distT="0" distB="0" distL="114300" distR="114300" simplePos="0" relativeHeight="251661312" behindDoc="0" locked="0" layoutInCell="1" allowOverlap="1" wp14:anchorId="1069CCFF" wp14:editId="548BB2E7">
            <wp:simplePos x="0" y="0"/>
            <wp:positionH relativeFrom="margin">
              <wp:align>left</wp:align>
            </wp:positionH>
            <wp:positionV relativeFrom="paragraph">
              <wp:posOffset>5715</wp:posOffset>
            </wp:positionV>
            <wp:extent cx="1407160" cy="2049145"/>
            <wp:effectExtent l="0" t="0" r="2540" b="8255"/>
            <wp:wrapSquare wrapText="bothSides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407160" cy="20491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209F2" w:rsidRPr="004209F2">
        <w:rPr>
          <w:b/>
          <w:color w:val="000000"/>
          <w:szCs w:val="21"/>
        </w:rPr>
        <w:t>中文</w:t>
      </w:r>
      <w:r w:rsidR="005D0E33" w:rsidRPr="005D0E33">
        <w:rPr>
          <w:rFonts w:hint="eastAsia"/>
          <w:b/>
          <w:color w:val="000000"/>
          <w:szCs w:val="21"/>
        </w:rPr>
        <w:t>书名：《</w:t>
      </w:r>
      <w:r w:rsidR="006D261C" w:rsidRPr="006D261C">
        <w:rPr>
          <w:rFonts w:hint="eastAsia"/>
          <w:b/>
          <w:color w:val="000000"/>
          <w:szCs w:val="21"/>
        </w:rPr>
        <w:t>并非癫狂：与双相情感障碍Ⅱ型自在共生</w:t>
      </w:r>
      <w:r w:rsidR="005D0E33" w:rsidRPr="005D0E33">
        <w:rPr>
          <w:rFonts w:hint="eastAsia"/>
          <w:b/>
          <w:color w:val="000000"/>
          <w:szCs w:val="21"/>
        </w:rPr>
        <w:t>》</w:t>
      </w:r>
      <w:r w:rsidR="005D0E33" w:rsidRPr="004209F2">
        <w:rPr>
          <w:b/>
          <w:szCs w:val="21"/>
        </w:rPr>
        <w:t xml:space="preserve"> </w:t>
      </w:r>
    </w:p>
    <w:p w14:paraId="26F7BCE3" w14:textId="0D079F4B" w:rsidR="004209F2" w:rsidRPr="004209F2" w:rsidRDefault="004209F2" w:rsidP="004209F2">
      <w:pPr>
        <w:rPr>
          <w:b/>
          <w:szCs w:val="21"/>
        </w:rPr>
      </w:pPr>
      <w:r w:rsidRPr="004209F2">
        <w:rPr>
          <w:b/>
          <w:szCs w:val="21"/>
        </w:rPr>
        <w:t>英文书名：</w:t>
      </w:r>
      <w:r w:rsidR="004A28FD">
        <w:rPr>
          <w:rFonts w:hint="eastAsia"/>
          <w:b/>
          <w:szCs w:val="21"/>
        </w:rPr>
        <w:t>L</w:t>
      </w:r>
      <w:r w:rsidR="004A28FD">
        <w:rPr>
          <w:b/>
          <w:szCs w:val="21"/>
        </w:rPr>
        <w:t xml:space="preserve">ESS THAN CRAZY: Living Fully with Bipolar </w:t>
      </w:r>
      <w:r w:rsidR="004A28FD" w:rsidRPr="004A28FD">
        <w:rPr>
          <w:b/>
          <w:szCs w:val="21"/>
        </w:rPr>
        <w:t>II</w:t>
      </w:r>
    </w:p>
    <w:p w14:paraId="09160B83" w14:textId="7830CB2D" w:rsid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作</w:t>
      </w:r>
      <w:r w:rsidRPr="004209F2">
        <w:rPr>
          <w:b/>
          <w:color w:val="000000"/>
          <w:szCs w:val="21"/>
        </w:rPr>
        <w:t xml:space="preserve">    </w:t>
      </w:r>
      <w:r w:rsidRPr="004209F2">
        <w:rPr>
          <w:b/>
          <w:color w:val="000000"/>
          <w:szCs w:val="21"/>
        </w:rPr>
        <w:t>者：</w:t>
      </w:r>
      <w:r w:rsidR="004A28FD" w:rsidRPr="004A28FD">
        <w:rPr>
          <w:b/>
          <w:color w:val="000000"/>
          <w:szCs w:val="21"/>
        </w:rPr>
        <w:t>Karla Dougherty</w:t>
      </w:r>
    </w:p>
    <w:p w14:paraId="2DC4592A" w14:textId="498A2F88" w:rsidR="004209F2" w:rsidRPr="004209F2" w:rsidRDefault="004209F2" w:rsidP="00CA31E4">
      <w:pPr>
        <w:jc w:val="left"/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出</w:t>
      </w:r>
      <w:r w:rsidRPr="004209F2">
        <w:rPr>
          <w:b/>
          <w:color w:val="000000"/>
          <w:szCs w:val="21"/>
        </w:rPr>
        <w:t xml:space="preserve"> </w:t>
      </w:r>
      <w:r w:rsidRPr="004209F2">
        <w:rPr>
          <w:b/>
          <w:color w:val="000000"/>
          <w:szCs w:val="21"/>
        </w:rPr>
        <w:t>版</w:t>
      </w:r>
      <w:r w:rsidRPr="004209F2">
        <w:rPr>
          <w:b/>
          <w:color w:val="000000"/>
          <w:szCs w:val="21"/>
        </w:rPr>
        <w:t xml:space="preserve"> </w:t>
      </w:r>
      <w:r w:rsidRPr="004209F2">
        <w:rPr>
          <w:b/>
          <w:color w:val="000000"/>
          <w:szCs w:val="21"/>
        </w:rPr>
        <w:t>社：</w:t>
      </w:r>
      <w:r w:rsidR="004A28FD" w:rsidRPr="004A28FD">
        <w:rPr>
          <w:b/>
          <w:color w:val="000000"/>
          <w:szCs w:val="21"/>
        </w:rPr>
        <w:t>Da Capo Lifelong Books</w:t>
      </w:r>
    </w:p>
    <w:p w14:paraId="75D91955" w14:textId="38285723" w:rsidR="004A28FD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代理公司：</w:t>
      </w:r>
      <w:r w:rsidR="004F2F3F" w:rsidRPr="004F2F3F">
        <w:rPr>
          <w:b/>
          <w:color w:val="000000"/>
          <w:szCs w:val="21"/>
        </w:rPr>
        <w:t>Joelle/ANA/Jessica</w:t>
      </w:r>
    </w:p>
    <w:p w14:paraId="0F6E3BCA" w14:textId="599E15D5" w:rsidR="004209F2" w:rsidRPr="004209F2" w:rsidRDefault="004209F2" w:rsidP="004209F2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页</w:t>
      </w:r>
      <w:r w:rsidRPr="004209F2">
        <w:rPr>
          <w:b/>
          <w:color w:val="000000"/>
          <w:szCs w:val="21"/>
        </w:rPr>
        <w:t xml:space="preserve">    </w:t>
      </w:r>
      <w:r w:rsidRPr="004209F2">
        <w:rPr>
          <w:b/>
          <w:color w:val="000000"/>
          <w:szCs w:val="21"/>
        </w:rPr>
        <w:t>数：</w:t>
      </w:r>
      <w:r w:rsidR="004A28FD">
        <w:rPr>
          <w:rFonts w:hint="eastAsia"/>
          <w:b/>
          <w:color w:val="000000"/>
          <w:szCs w:val="21"/>
        </w:rPr>
        <w:t>2</w:t>
      </w:r>
      <w:r w:rsidR="004A28FD">
        <w:rPr>
          <w:b/>
          <w:color w:val="000000"/>
          <w:szCs w:val="21"/>
        </w:rPr>
        <w:t>55</w:t>
      </w:r>
      <w:r>
        <w:rPr>
          <w:b/>
          <w:color w:val="000000"/>
          <w:szCs w:val="21"/>
        </w:rPr>
        <w:t>页</w:t>
      </w:r>
    </w:p>
    <w:p w14:paraId="12F875B9" w14:textId="69006A3B"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出版时间：</w:t>
      </w:r>
      <w:r w:rsidR="004A28FD">
        <w:rPr>
          <w:rFonts w:hint="eastAsia"/>
          <w:b/>
          <w:color w:val="000000"/>
          <w:szCs w:val="21"/>
        </w:rPr>
        <w:t>2</w:t>
      </w:r>
      <w:r w:rsidR="004A28FD">
        <w:rPr>
          <w:b/>
          <w:color w:val="000000"/>
          <w:szCs w:val="21"/>
        </w:rPr>
        <w:t>008</w:t>
      </w:r>
      <w:r w:rsidRPr="004209F2">
        <w:rPr>
          <w:b/>
          <w:color w:val="000000"/>
          <w:szCs w:val="21"/>
        </w:rPr>
        <w:t>年</w:t>
      </w:r>
      <w:r w:rsidR="004A28FD">
        <w:rPr>
          <w:rFonts w:hint="eastAsia"/>
          <w:b/>
          <w:color w:val="000000"/>
          <w:szCs w:val="21"/>
        </w:rPr>
        <w:t>1</w:t>
      </w:r>
      <w:r w:rsidR="004A28FD">
        <w:rPr>
          <w:b/>
          <w:color w:val="000000"/>
          <w:szCs w:val="21"/>
        </w:rPr>
        <w:t>1</w:t>
      </w:r>
      <w:r w:rsidRPr="004209F2">
        <w:rPr>
          <w:b/>
          <w:color w:val="000000"/>
          <w:szCs w:val="21"/>
        </w:rPr>
        <w:t>月</w:t>
      </w:r>
    </w:p>
    <w:p w14:paraId="60C8FCAB" w14:textId="77777777"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代理地区：中国大陆、台湾</w:t>
      </w:r>
    </w:p>
    <w:p w14:paraId="19920A62" w14:textId="50B73D66"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审读资料：电子稿</w:t>
      </w:r>
    </w:p>
    <w:p w14:paraId="7DC3E6CC" w14:textId="3D032F90" w:rsidR="00CA31E4" w:rsidRPr="00CA31E4" w:rsidRDefault="004209F2" w:rsidP="0083458F">
      <w:pPr>
        <w:rPr>
          <w:b/>
          <w:bCs/>
          <w:color w:val="EE0000"/>
          <w:szCs w:val="21"/>
        </w:rPr>
      </w:pPr>
      <w:r w:rsidRPr="004209F2">
        <w:rPr>
          <w:b/>
          <w:color w:val="000000"/>
          <w:szCs w:val="21"/>
        </w:rPr>
        <w:t>类</w:t>
      </w:r>
      <w:r w:rsidRPr="004209F2">
        <w:rPr>
          <w:b/>
          <w:color w:val="000000"/>
          <w:szCs w:val="21"/>
        </w:rPr>
        <w:t xml:space="preserve">    </w:t>
      </w:r>
      <w:r w:rsidRPr="004209F2">
        <w:rPr>
          <w:b/>
          <w:color w:val="000000"/>
          <w:szCs w:val="21"/>
        </w:rPr>
        <w:t>型：</w:t>
      </w:r>
      <w:r w:rsidR="004A28FD" w:rsidRPr="004A28FD">
        <w:rPr>
          <w:b/>
          <w:bCs/>
          <w:szCs w:val="21"/>
        </w:rPr>
        <w:t>保健</w:t>
      </w:r>
    </w:p>
    <w:p w14:paraId="2A006944" w14:textId="2CD32500" w:rsidR="004A28FD" w:rsidRPr="004A28FD" w:rsidRDefault="004A28FD" w:rsidP="004A28FD">
      <w:pPr>
        <w:rPr>
          <w:b/>
          <w:bCs/>
          <w:color w:val="FF0000"/>
          <w:szCs w:val="21"/>
        </w:rPr>
      </w:pPr>
      <w:r w:rsidRPr="004A28FD">
        <w:rPr>
          <w:b/>
          <w:bCs/>
          <w:color w:val="FF0000"/>
          <w:szCs w:val="21"/>
        </w:rPr>
        <w:t xml:space="preserve">Best Sellers Rank: </w:t>
      </w:r>
    </w:p>
    <w:p w14:paraId="6CD328DF" w14:textId="2C7801D5" w:rsidR="004A28FD" w:rsidRPr="004A28FD" w:rsidRDefault="004A28FD" w:rsidP="004A28FD">
      <w:pPr>
        <w:rPr>
          <w:b/>
          <w:bCs/>
          <w:color w:val="FF0000"/>
          <w:szCs w:val="21"/>
        </w:rPr>
      </w:pPr>
      <w:r w:rsidRPr="004A28FD">
        <w:rPr>
          <w:b/>
          <w:bCs/>
          <w:color w:val="FF0000"/>
          <w:szCs w:val="21"/>
        </w:rPr>
        <w:t>#283 in Coping with Bipolar Disorder</w:t>
      </w:r>
    </w:p>
    <w:p w14:paraId="6AAF54CF" w14:textId="6900344E" w:rsidR="00CA31E4" w:rsidRPr="004A28FD" w:rsidRDefault="004A28FD" w:rsidP="004A28FD">
      <w:pPr>
        <w:rPr>
          <w:b/>
          <w:bCs/>
          <w:color w:val="FF0000"/>
          <w:szCs w:val="21"/>
        </w:rPr>
      </w:pPr>
      <w:r w:rsidRPr="004A28FD">
        <w:rPr>
          <w:b/>
          <w:bCs/>
          <w:color w:val="FF0000"/>
          <w:szCs w:val="21"/>
        </w:rPr>
        <w:t>#395 in Mood Disorders (Books)</w:t>
      </w:r>
    </w:p>
    <w:p w14:paraId="0AF8AFD2" w14:textId="67F3F459" w:rsidR="004A28FD" w:rsidRDefault="004A28FD" w:rsidP="004A28FD">
      <w:pPr>
        <w:rPr>
          <w:b/>
          <w:bCs/>
          <w:color w:val="000000"/>
          <w:szCs w:val="21"/>
        </w:rPr>
      </w:pPr>
    </w:p>
    <w:p w14:paraId="4B8934C9" w14:textId="14F1D6F2" w:rsidR="00CA31E4" w:rsidRDefault="004A28FD" w:rsidP="004209F2">
      <w:pPr>
        <w:rPr>
          <w:b/>
          <w:bCs/>
          <w:color w:val="000000"/>
          <w:szCs w:val="21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54CA583" wp14:editId="1B9314E6">
            <wp:simplePos x="0" y="0"/>
            <wp:positionH relativeFrom="margin">
              <wp:posOffset>4076065</wp:posOffset>
            </wp:positionH>
            <wp:positionV relativeFrom="paragraph">
              <wp:posOffset>5080</wp:posOffset>
            </wp:positionV>
            <wp:extent cx="1314450" cy="1321435"/>
            <wp:effectExtent l="0" t="0" r="0" b="0"/>
            <wp:wrapSquare wrapText="bothSides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314450" cy="13214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31E4">
        <w:rPr>
          <w:rFonts w:hint="eastAsia"/>
          <w:b/>
          <w:bCs/>
          <w:color w:val="000000"/>
          <w:szCs w:val="21"/>
        </w:rPr>
        <w:t>中简本出版记录</w:t>
      </w:r>
    </w:p>
    <w:p w14:paraId="21FAEB6D" w14:textId="35C6FD12" w:rsidR="005D0E33" w:rsidRDefault="005D0E33" w:rsidP="00CA31E4">
      <w:pPr>
        <w:rPr>
          <w:b/>
          <w:bCs/>
          <w:color w:val="000000"/>
          <w:szCs w:val="21"/>
        </w:rPr>
      </w:pPr>
      <w:r w:rsidRPr="004209F2">
        <w:rPr>
          <w:b/>
          <w:color w:val="000000"/>
          <w:szCs w:val="21"/>
        </w:rPr>
        <w:t>书</w:t>
      </w:r>
      <w:r>
        <w:rPr>
          <w:rFonts w:hint="eastAsia"/>
          <w:b/>
          <w:color w:val="000000"/>
          <w:szCs w:val="21"/>
        </w:rPr>
        <w:t xml:space="preserve">  </w:t>
      </w:r>
      <w:r w:rsidRPr="004209F2">
        <w:rPr>
          <w:b/>
          <w:color w:val="000000"/>
          <w:szCs w:val="21"/>
        </w:rPr>
        <w:t>名：</w:t>
      </w:r>
      <w:r w:rsidRPr="004209F2">
        <w:rPr>
          <w:b/>
          <w:szCs w:val="21"/>
        </w:rPr>
        <w:t>《</w:t>
      </w:r>
      <w:r w:rsidR="004A28FD" w:rsidRPr="004A28FD">
        <w:rPr>
          <w:rFonts w:hint="eastAsia"/>
          <w:b/>
          <w:szCs w:val="21"/>
        </w:rPr>
        <w:t>双相情感障碍Ⅱ型</w:t>
      </w:r>
      <w:r w:rsidRPr="004209F2">
        <w:rPr>
          <w:b/>
          <w:szCs w:val="21"/>
        </w:rPr>
        <w:t>》</w:t>
      </w:r>
    </w:p>
    <w:p w14:paraId="19DF5226" w14:textId="66AE4EF8" w:rsidR="00CA31E4" w:rsidRPr="00CA31E4" w:rsidRDefault="00CA31E4" w:rsidP="00CA31E4">
      <w:pPr>
        <w:rPr>
          <w:b/>
          <w:bCs/>
          <w:color w:val="000000"/>
          <w:szCs w:val="21"/>
        </w:rPr>
      </w:pPr>
      <w:r w:rsidRPr="00CA31E4">
        <w:rPr>
          <w:rFonts w:hint="eastAsia"/>
          <w:b/>
          <w:bCs/>
          <w:color w:val="000000"/>
          <w:szCs w:val="21"/>
        </w:rPr>
        <w:t>作</w:t>
      </w:r>
      <w:r w:rsidR="005D0E33">
        <w:rPr>
          <w:rFonts w:hint="eastAsia"/>
          <w:b/>
          <w:bCs/>
          <w:color w:val="000000"/>
          <w:szCs w:val="21"/>
        </w:rPr>
        <w:t xml:space="preserve">  </w:t>
      </w:r>
      <w:r w:rsidRPr="00CA31E4">
        <w:rPr>
          <w:rFonts w:hint="eastAsia"/>
          <w:b/>
          <w:bCs/>
          <w:color w:val="000000"/>
          <w:szCs w:val="21"/>
        </w:rPr>
        <w:t>者</w:t>
      </w:r>
      <w:r w:rsidRPr="00CA31E4">
        <w:rPr>
          <w:rFonts w:hint="eastAsia"/>
          <w:b/>
          <w:bCs/>
          <w:color w:val="000000"/>
          <w:szCs w:val="21"/>
        </w:rPr>
        <w:t xml:space="preserve">: </w:t>
      </w:r>
      <w:r w:rsidR="004A28FD" w:rsidRPr="004A28FD">
        <w:rPr>
          <w:rFonts w:hint="eastAsia"/>
          <w:b/>
          <w:bCs/>
          <w:color w:val="000000"/>
          <w:szCs w:val="21"/>
        </w:rPr>
        <w:t>卡拉·多尔蒂</w:t>
      </w:r>
    </w:p>
    <w:p w14:paraId="0A522712" w14:textId="634F57A9" w:rsidR="00CA31E4" w:rsidRPr="00CA31E4" w:rsidRDefault="00CA31E4" w:rsidP="00CA31E4">
      <w:pPr>
        <w:rPr>
          <w:b/>
          <w:bCs/>
          <w:color w:val="000000"/>
          <w:szCs w:val="21"/>
        </w:rPr>
      </w:pPr>
      <w:r w:rsidRPr="00CA31E4">
        <w:rPr>
          <w:rFonts w:hint="eastAsia"/>
          <w:b/>
          <w:bCs/>
          <w:color w:val="000000"/>
          <w:szCs w:val="21"/>
        </w:rPr>
        <w:t>出版社</w:t>
      </w:r>
      <w:r w:rsidRPr="00CA31E4">
        <w:rPr>
          <w:rFonts w:hint="eastAsia"/>
          <w:b/>
          <w:bCs/>
          <w:color w:val="000000"/>
          <w:szCs w:val="21"/>
        </w:rPr>
        <w:t>:</w:t>
      </w:r>
      <w:r w:rsidR="0083458F" w:rsidRPr="00CA31E4">
        <w:rPr>
          <w:b/>
          <w:bCs/>
          <w:color w:val="000000"/>
          <w:szCs w:val="21"/>
        </w:rPr>
        <w:t xml:space="preserve"> </w:t>
      </w:r>
      <w:r w:rsidR="004A28FD" w:rsidRPr="004A28FD">
        <w:rPr>
          <w:rFonts w:hint="eastAsia"/>
          <w:b/>
          <w:bCs/>
          <w:color w:val="000000"/>
          <w:szCs w:val="21"/>
        </w:rPr>
        <w:t>中信出版社</w:t>
      </w:r>
    </w:p>
    <w:p w14:paraId="0CB1A5D9" w14:textId="77777777" w:rsidR="00CA31E4" w:rsidRPr="00CA31E4" w:rsidRDefault="00CA31E4" w:rsidP="00CA31E4">
      <w:pPr>
        <w:rPr>
          <w:b/>
          <w:bCs/>
          <w:color w:val="000000"/>
          <w:szCs w:val="21"/>
        </w:rPr>
      </w:pPr>
      <w:r w:rsidRPr="00CA31E4">
        <w:rPr>
          <w:rFonts w:hint="eastAsia"/>
          <w:b/>
          <w:bCs/>
          <w:color w:val="000000"/>
          <w:szCs w:val="21"/>
        </w:rPr>
        <w:t>出版年</w:t>
      </w:r>
      <w:r w:rsidRPr="00CA31E4">
        <w:rPr>
          <w:rFonts w:hint="eastAsia"/>
          <w:b/>
          <w:bCs/>
          <w:color w:val="000000"/>
          <w:szCs w:val="21"/>
        </w:rPr>
        <w:t>: 2022-7</w:t>
      </w:r>
    </w:p>
    <w:p w14:paraId="6BC25A9E" w14:textId="6543D703" w:rsidR="00CA31E4" w:rsidRDefault="00CA31E4" w:rsidP="00CA31E4">
      <w:pPr>
        <w:rPr>
          <w:b/>
          <w:bCs/>
          <w:color w:val="000000"/>
          <w:szCs w:val="21"/>
        </w:rPr>
      </w:pPr>
      <w:r w:rsidRPr="00CA31E4">
        <w:rPr>
          <w:rFonts w:hint="eastAsia"/>
          <w:b/>
          <w:bCs/>
          <w:color w:val="000000"/>
          <w:szCs w:val="21"/>
        </w:rPr>
        <w:t>页</w:t>
      </w:r>
      <w:r w:rsidR="005D0E33">
        <w:rPr>
          <w:rFonts w:hint="eastAsia"/>
          <w:b/>
          <w:bCs/>
          <w:color w:val="000000"/>
          <w:szCs w:val="21"/>
        </w:rPr>
        <w:t xml:space="preserve">  </w:t>
      </w:r>
      <w:r w:rsidRPr="00CA31E4">
        <w:rPr>
          <w:rFonts w:hint="eastAsia"/>
          <w:b/>
          <w:bCs/>
          <w:color w:val="000000"/>
          <w:szCs w:val="21"/>
        </w:rPr>
        <w:t>数</w:t>
      </w:r>
      <w:r w:rsidRPr="00CA31E4">
        <w:rPr>
          <w:rFonts w:hint="eastAsia"/>
          <w:b/>
          <w:bCs/>
          <w:color w:val="000000"/>
          <w:szCs w:val="21"/>
        </w:rPr>
        <w:t xml:space="preserve">: </w:t>
      </w:r>
      <w:r w:rsidR="004A28FD">
        <w:rPr>
          <w:b/>
          <w:bCs/>
          <w:color w:val="000000"/>
          <w:szCs w:val="21"/>
        </w:rPr>
        <w:t>256</w:t>
      </w:r>
    </w:p>
    <w:p w14:paraId="769C891E" w14:textId="5EF77103" w:rsidR="004A28FD" w:rsidRDefault="000E7233" w:rsidP="00CA31E4">
      <w:pPr>
        <w:rPr>
          <w:b/>
          <w:bCs/>
          <w:color w:val="000000"/>
          <w:szCs w:val="21"/>
        </w:rPr>
      </w:pPr>
      <w:hyperlink r:id="rId9" w:history="1">
        <w:r w:rsidR="004A28FD">
          <w:rPr>
            <w:rStyle w:val="ab"/>
            <w:b/>
            <w:bCs/>
            <w:szCs w:val="21"/>
          </w:rPr>
          <w:t>《双相情感障碍</w:t>
        </w:r>
        <w:r w:rsidR="004A28FD">
          <w:rPr>
            <w:rStyle w:val="ab"/>
            <w:b/>
            <w:bCs/>
            <w:szCs w:val="21"/>
          </w:rPr>
          <w:t>Ⅱ</w:t>
        </w:r>
        <w:r w:rsidR="004A28FD">
          <w:rPr>
            <w:rStyle w:val="ab"/>
            <w:b/>
            <w:bCs/>
            <w:szCs w:val="21"/>
          </w:rPr>
          <w:t>型》（豆瓣）</w:t>
        </w:r>
      </w:hyperlink>
    </w:p>
    <w:p w14:paraId="1F08055F" w14:textId="0C720CA0" w:rsidR="004209F2" w:rsidRDefault="004209F2" w:rsidP="004209F2">
      <w:pPr>
        <w:rPr>
          <w:rStyle w:val="ab"/>
          <w:b/>
          <w:bCs/>
          <w:szCs w:val="21"/>
        </w:rPr>
      </w:pPr>
    </w:p>
    <w:p w14:paraId="55B77667" w14:textId="77777777" w:rsidR="004A28FD" w:rsidRPr="004209F2" w:rsidRDefault="004A28FD" w:rsidP="004209F2">
      <w:pPr>
        <w:rPr>
          <w:b/>
          <w:bCs/>
          <w:color w:val="000000"/>
          <w:szCs w:val="21"/>
        </w:rPr>
      </w:pPr>
    </w:p>
    <w:p w14:paraId="11C2C94F" w14:textId="77777777" w:rsidR="004209F2" w:rsidRPr="004209F2" w:rsidRDefault="004209F2" w:rsidP="004209F2">
      <w:pPr>
        <w:rPr>
          <w:color w:val="000000"/>
          <w:szCs w:val="21"/>
        </w:rPr>
      </w:pPr>
      <w:r w:rsidRPr="004209F2">
        <w:rPr>
          <w:b/>
          <w:bCs/>
          <w:color w:val="000000"/>
          <w:szCs w:val="21"/>
        </w:rPr>
        <w:t>内容简介：</w:t>
      </w:r>
    </w:p>
    <w:p w14:paraId="0940A5BA" w14:textId="1B531A82" w:rsidR="004209F2" w:rsidRPr="004209F2" w:rsidRDefault="004209F2" w:rsidP="00CA31E4">
      <w:pPr>
        <w:rPr>
          <w:color w:val="000000"/>
          <w:szCs w:val="21"/>
        </w:rPr>
      </w:pPr>
    </w:p>
    <w:p w14:paraId="63EC07A0" w14:textId="6EE44CB7" w:rsidR="004A28FD" w:rsidRPr="004A28FD" w:rsidRDefault="004A28FD" w:rsidP="004A28FD">
      <w:pPr>
        <w:ind w:firstLine="420"/>
        <w:rPr>
          <w:color w:val="000000"/>
          <w:szCs w:val="21"/>
        </w:rPr>
      </w:pPr>
      <w:r w:rsidRPr="004A28FD">
        <w:rPr>
          <w:rFonts w:hint="eastAsia"/>
          <w:color w:val="000000"/>
          <w:szCs w:val="21"/>
        </w:rPr>
        <w:t>双相情感障碍Ⅱ型是双相障碍的一种亚型。患者进入躁狂发作周期时，会被焦虑、易怒情绪严重困扰，亢奋躁狂的状态虽未达到重度躁狂程度，却足以令其陷入难堪。</w:t>
      </w:r>
    </w:p>
    <w:p w14:paraId="475FFF04" w14:textId="4E1CB751" w:rsidR="004A28FD" w:rsidRDefault="004A28FD" w:rsidP="004A28FD">
      <w:pPr>
        <w:rPr>
          <w:color w:val="000000"/>
          <w:szCs w:val="21"/>
        </w:rPr>
      </w:pPr>
    </w:p>
    <w:p w14:paraId="70ED7990" w14:textId="2220E9BB" w:rsidR="004A28FD" w:rsidRPr="004A28FD" w:rsidRDefault="004A28FD" w:rsidP="004A28FD">
      <w:pPr>
        <w:ind w:firstLine="420"/>
        <w:rPr>
          <w:color w:val="000000"/>
          <w:szCs w:val="21"/>
        </w:rPr>
      </w:pPr>
      <w:r w:rsidRPr="004A28FD">
        <w:rPr>
          <w:rFonts w:hint="eastAsia"/>
          <w:color w:val="000000"/>
          <w:szCs w:val="21"/>
        </w:rPr>
        <w:t>双相Ⅱ型患者根本无法成为聚会里活跃气氛的人，甚至会因过度紧张，完全不敢参与社交聚会。</w:t>
      </w:r>
    </w:p>
    <w:p w14:paraId="512B88A4" w14:textId="77777777" w:rsidR="004A28FD" w:rsidRDefault="004A28FD" w:rsidP="004A28FD">
      <w:pPr>
        <w:rPr>
          <w:color w:val="000000"/>
          <w:szCs w:val="21"/>
        </w:rPr>
      </w:pPr>
    </w:p>
    <w:p w14:paraId="615D6D7D" w14:textId="594241FD" w:rsidR="004A28FD" w:rsidRPr="004A28FD" w:rsidRDefault="004A28FD" w:rsidP="004A28FD">
      <w:pPr>
        <w:ind w:firstLine="420"/>
        <w:rPr>
          <w:color w:val="000000"/>
          <w:szCs w:val="21"/>
        </w:rPr>
      </w:pPr>
      <w:r w:rsidRPr="004A28FD">
        <w:rPr>
          <w:rFonts w:hint="eastAsia"/>
          <w:color w:val="000000"/>
          <w:szCs w:val="21"/>
        </w:rPr>
        <w:t>此外，双相Ⅰ型患者常在抑郁阶段萌生自杀念头，而双相Ⅱ型患者则会因臆想出不存在的过错，深陷自责，彻底丧失正常生活能力。</w:t>
      </w:r>
    </w:p>
    <w:p w14:paraId="5DEA7068" w14:textId="77777777" w:rsidR="004A28FD" w:rsidRDefault="004A28FD" w:rsidP="004A28FD">
      <w:pPr>
        <w:rPr>
          <w:color w:val="000000"/>
          <w:szCs w:val="21"/>
        </w:rPr>
      </w:pPr>
    </w:p>
    <w:p w14:paraId="583E4F11" w14:textId="29C612C2" w:rsidR="004A28FD" w:rsidRPr="004A28FD" w:rsidRDefault="006D261C" w:rsidP="004A28FD">
      <w:pPr>
        <w:ind w:firstLine="42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在《并非癫狂</w:t>
      </w:r>
      <w:r w:rsidR="004A28FD" w:rsidRPr="004A28FD">
        <w:rPr>
          <w:rFonts w:hint="eastAsia"/>
          <w:color w:val="000000"/>
          <w:szCs w:val="21"/>
        </w:rPr>
        <w:t>》一书中，健康专栏作家、同时也是双相Ⅱ型患者卡拉</w:t>
      </w:r>
      <w:r w:rsidR="004A28FD">
        <w:rPr>
          <w:rFonts w:eastAsiaTheme="minorEastAsia" w:hint="eastAsia"/>
          <w:color w:val="000000"/>
          <w:szCs w:val="21"/>
        </w:rPr>
        <w:t>·</w:t>
      </w:r>
      <w:r w:rsidR="004A28FD" w:rsidRPr="004A28FD">
        <w:rPr>
          <w:rFonts w:ascii="宋体" w:hAnsi="宋体" w:cs="宋体" w:hint="eastAsia"/>
          <w:color w:val="000000"/>
          <w:szCs w:val="21"/>
        </w:rPr>
        <w:t>多尔蒂</w:t>
      </w:r>
      <w:r w:rsidR="004A28FD">
        <w:rPr>
          <w:rFonts w:ascii="宋体" w:hAnsi="宋体" w:cs="宋体" w:hint="eastAsia"/>
          <w:color w:val="000000"/>
          <w:szCs w:val="21"/>
        </w:rPr>
        <w:t>（</w:t>
      </w:r>
      <w:r w:rsidR="004A28FD" w:rsidRPr="004A28FD">
        <w:rPr>
          <w:color w:val="000000"/>
          <w:szCs w:val="21"/>
        </w:rPr>
        <w:t>Karla Dougherty</w:t>
      </w:r>
      <w:r w:rsidR="004A28FD">
        <w:rPr>
          <w:rFonts w:ascii="宋体" w:hAnsi="宋体" w:cs="宋体"/>
          <w:color w:val="000000"/>
          <w:szCs w:val="21"/>
        </w:rPr>
        <w:t>）</w:t>
      </w:r>
      <w:r w:rsidR="004A28FD" w:rsidRPr="004A28FD">
        <w:rPr>
          <w:rFonts w:ascii="宋体" w:hAnsi="宋体" w:cs="宋体" w:hint="eastAsia"/>
          <w:color w:val="000000"/>
          <w:szCs w:val="21"/>
        </w:rPr>
        <w:t>分享了自身患病经历，推出首部由患者亲历者撰写的专业指南，指导读者识别该病症、与之共存并好好生活。</w:t>
      </w:r>
    </w:p>
    <w:p w14:paraId="0BD2E7DF" w14:textId="77777777" w:rsidR="004A28FD" w:rsidRDefault="004A28FD" w:rsidP="004A28FD">
      <w:pPr>
        <w:rPr>
          <w:color w:val="000000"/>
          <w:szCs w:val="21"/>
        </w:rPr>
      </w:pPr>
    </w:p>
    <w:p w14:paraId="6F76DF56" w14:textId="17EDE609" w:rsidR="004209F2" w:rsidRDefault="004A28FD" w:rsidP="004A28FD">
      <w:pPr>
        <w:ind w:firstLine="420"/>
        <w:rPr>
          <w:color w:val="000000"/>
          <w:szCs w:val="21"/>
        </w:rPr>
      </w:pPr>
      <w:r w:rsidRPr="004A28FD">
        <w:rPr>
          <w:rFonts w:hint="eastAsia"/>
          <w:color w:val="000000"/>
          <w:szCs w:val="21"/>
        </w:rPr>
        <w:t>本书兼顾成人与青少年患儿，内容通俗易懂、体系完整，涵盖病症诊断、易与双相Ⅱ型混淆的其他疾病、各</w:t>
      </w:r>
      <w:proofErr w:type="gramStart"/>
      <w:r w:rsidRPr="004A28FD">
        <w:rPr>
          <w:rFonts w:hint="eastAsia"/>
          <w:color w:val="000000"/>
          <w:szCs w:val="21"/>
        </w:rPr>
        <w:t>类治疗</w:t>
      </w:r>
      <w:proofErr w:type="gramEnd"/>
      <w:r w:rsidRPr="004A28FD">
        <w:rPr>
          <w:rFonts w:hint="eastAsia"/>
          <w:color w:val="000000"/>
          <w:szCs w:val="21"/>
        </w:rPr>
        <w:t>方案等全面内容。</w:t>
      </w:r>
    </w:p>
    <w:p w14:paraId="7505493B" w14:textId="77777777" w:rsidR="004A28FD" w:rsidRDefault="004A28FD" w:rsidP="004A28FD">
      <w:pPr>
        <w:rPr>
          <w:color w:val="000000"/>
          <w:szCs w:val="21"/>
        </w:rPr>
      </w:pPr>
    </w:p>
    <w:p w14:paraId="3C52A2BC" w14:textId="7C1D274C" w:rsidR="00CA31E4" w:rsidRDefault="00CA31E4">
      <w:pPr>
        <w:rPr>
          <w:b/>
          <w:color w:val="000000"/>
        </w:rPr>
      </w:pPr>
    </w:p>
    <w:p w14:paraId="3E62E40C" w14:textId="12E15B25" w:rsidR="004209F2" w:rsidRPr="004209F2" w:rsidRDefault="004209F2" w:rsidP="004209F2">
      <w:pPr>
        <w:spacing w:line="280" w:lineRule="exact"/>
        <w:rPr>
          <w:b/>
          <w:szCs w:val="21"/>
        </w:rPr>
      </w:pPr>
      <w:r w:rsidRPr="004209F2">
        <w:rPr>
          <w:b/>
          <w:szCs w:val="21"/>
        </w:rPr>
        <w:t>作者简介：</w:t>
      </w:r>
    </w:p>
    <w:p w14:paraId="0FF87248" w14:textId="77777777" w:rsidR="004209F2" w:rsidRDefault="004209F2">
      <w:pPr>
        <w:rPr>
          <w:b/>
          <w:color w:val="000000"/>
        </w:rPr>
      </w:pPr>
    </w:p>
    <w:p w14:paraId="7A4760B9" w14:textId="641B2FD4" w:rsidR="00CA31E4" w:rsidRPr="004A28FD" w:rsidRDefault="004A28FD" w:rsidP="001D37B9">
      <w:pPr>
        <w:ind w:firstLine="420"/>
        <w:rPr>
          <w:rFonts w:ascii="宋体" w:hAnsi="宋体" w:cs="宋体"/>
          <w:color w:val="000000"/>
        </w:rPr>
      </w:pPr>
      <w:r w:rsidRPr="004A28FD">
        <w:rPr>
          <w:rFonts w:hint="eastAsia"/>
          <w:b/>
          <w:color w:val="000000"/>
        </w:rPr>
        <w:t>卡拉</w:t>
      </w:r>
      <w:r>
        <w:rPr>
          <w:rFonts w:ascii="MS Gothic" w:hAnsi="MS Gothic" w:cs="MS Gothic"/>
          <w:b/>
          <w:color w:val="000000"/>
        </w:rPr>
        <w:t>·</w:t>
      </w:r>
      <w:r w:rsidRPr="004A28FD">
        <w:rPr>
          <w:rFonts w:ascii="宋体" w:hAnsi="宋体" w:cs="宋体" w:hint="eastAsia"/>
          <w:b/>
          <w:color w:val="000000"/>
        </w:rPr>
        <w:t>多尔蒂</w:t>
      </w:r>
      <w:r>
        <w:rPr>
          <w:rFonts w:ascii="宋体" w:hAnsi="宋体" w:cs="宋体" w:hint="eastAsia"/>
          <w:color w:val="000000"/>
          <w:szCs w:val="21"/>
        </w:rPr>
        <w:t>（</w:t>
      </w:r>
      <w:r w:rsidRPr="004A28FD">
        <w:rPr>
          <w:b/>
          <w:color w:val="000000"/>
          <w:szCs w:val="21"/>
        </w:rPr>
        <w:t>Karla Do</w:t>
      </w:r>
      <w:bookmarkStart w:id="1" w:name="_GoBack"/>
      <w:bookmarkEnd w:id="1"/>
      <w:r w:rsidRPr="004A28FD">
        <w:rPr>
          <w:b/>
          <w:color w:val="000000"/>
          <w:szCs w:val="21"/>
        </w:rPr>
        <w:t>ugherty</w:t>
      </w:r>
      <w:r>
        <w:rPr>
          <w:rFonts w:ascii="宋体" w:hAnsi="宋体" w:cs="宋体"/>
          <w:color w:val="000000"/>
          <w:szCs w:val="21"/>
        </w:rPr>
        <w:t>）</w:t>
      </w:r>
      <w:r w:rsidR="001D37B9">
        <w:rPr>
          <w:rFonts w:ascii="宋体" w:hAnsi="宋体" w:cs="宋体"/>
          <w:color w:val="000000"/>
          <w:szCs w:val="21"/>
        </w:rPr>
        <w:t>，</w:t>
      </w:r>
      <w:r w:rsidR="001D37B9" w:rsidRPr="001D37B9">
        <w:rPr>
          <w:rFonts w:ascii="宋体" w:hAnsi="宋体" w:cs="宋体" w:hint="eastAsia"/>
          <w:color w:val="000000"/>
        </w:rPr>
        <w:t>《纽约时报》畅销书作家，医学、健康和营养领域的领军作家。她写了大量关于神经科学的专栏文章，内容涉及抑郁症、双相情感障碍、中风、创伤性脑损伤等。还受邀成为意大利、米兰精神病学创新会议的特邀演讲者。现在居住在新泽西州的蒙特克莱尔。</w:t>
      </w:r>
    </w:p>
    <w:p w14:paraId="1C2429E9" w14:textId="77777777" w:rsidR="004A28FD" w:rsidRDefault="004A28FD">
      <w:pPr>
        <w:rPr>
          <w:color w:val="000000"/>
        </w:rPr>
      </w:pPr>
    </w:p>
    <w:p w14:paraId="385A4BE6" w14:textId="77777777" w:rsidR="006D261C" w:rsidRPr="004A28FD" w:rsidRDefault="006D261C">
      <w:pPr>
        <w:rPr>
          <w:color w:val="000000"/>
        </w:rPr>
      </w:pPr>
    </w:p>
    <w:p w14:paraId="5E86D0A0" w14:textId="1B279BE0" w:rsidR="005D0E33" w:rsidRDefault="005D0E33">
      <w:pPr>
        <w:rPr>
          <w:b/>
          <w:color w:val="000000"/>
        </w:rPr>
      </w:pPr>
      <w:r>
        <w:rPr>
          <w:rFonts w:hint="eastAsia"/>
          <w:b/>
          <w:color w:val="000000"/>
        </w:rPr>
        <w:t>目录：</w:t>
      </w:r>
    </w:p>
    <w:p w14:paraId="11A6B550" w14:textId="77777777" w:rsidR="005D0E33" w:rsidRDefault="005D0E33">
      <w:pPr>
        <w:rPr>
          <w:b/>
          <w:color w:val="000000"/>
        </w:rPr>
      </w:pPr>
    </w:p>
    <w:bookmarkEnd w:id="0"/>
    <w:p w14:paraId="5480970B" w14:textId="77777777" w:rsidR="004A28FD" w:rsidRPr="004A28FD" w:rsidRDefault="004A28FD" w:rsidP="004A28FD">
      <w:pPr>
        <w:jc w:val="center"/>
        <w:rPr>
          <w:color w:val="000000"/>
        </w:rPr>
      </w:pPr>
      <w:r w:rsidRPr="004A28FD">
        <w:rPr>
          <w:rFonts w:hint="eastAsia"/>
          <w:color w:val="000000"/>
        </w:rPr>
        <w:t xml:space="preserve">推荐序　</w:t>
      </w:r>
      <w:r w:rsidRPr="004A28FD">
        <w:rPr>
          <w:rFonts w:hint="eastAsia"/>
          <w:color w:val="000000"/>
        </w:rPr>
        <w:t xml:space="preserve"> V</w:t>
      </w:r>
    </w:p>
    <w:p w14:paraId="642F639A" w14:textId="77777777" w:rsidR="004A28FD" w:rsidRPr="004A28FD" w:rsidRDefault="004A28FD" w:rsidP="004A28FD">
      <w:pPr>
        <w:jc w:val="center"/>
        <w:rPr>
          <w:color w:val="000000"/>
        </w:rPr>
      </w:pPr>
      <w:r w:rsidRPr="004A28FD">
        <w:rPr>
          <w:rFonts w:hint="eastAsia"/>
          <w:color w:val="000000"/>
        </w:rPr>
        <w:t xml:space="preserve">序言　</w:t>
      </w:r>
      <w:r w:rsidRPr="004A28FD">
        <w:rPr>
          <w:rFonts w:hint="eastAsia"/>
          <w:color w:val="000000"/>
        </w:rPr>
        <w:t xml:space="preserve"> VII</w:t>
      </w:r>
    </w:p>
    <w:p w14:paraId="090CE649" w14:textId="77777777" w:rsidR="004A28FD" w:rsidRDefault="004A28FD" w:rsidP="004A28FD">
      <w:pPr>
        <w:jc w:val="center"/>
        <w:rPr>
          <w:color w:val="000000"/>
        </w:rPr>
      </w:pPr>
      <w:r w:rsidRPr="004A28FD">
        <w:rPr>
          <w:rFonts w:hint="eastAsia"/>
          <w:color w:val="000000"/>
        </w:rPr>
        <w:t>引言　初识双相情感障碍</w:t>
      </w:r>
      <w:r w:rsidRPr="004A28FD">
        <w:rPr>
          <w:rFonts w:hint="eastAsia"/>
          <w:color w:val="000000"/>
        </w:rPr>
        <w:t xml:space="preserve"> II </w:t>
      </w:r>
      <w:r w:rsidRPr="004A28FD">
        <w:rPr>
          <w:rFonts w:hint="eastAsia"/>
          <w:color w:val="000000"/>
        </w:rPr>
        <w:t>型</w:t>
      </w:r>
      <w:r w:rsidRPr="004A28FD">
        <w:rPr>
          <w:rFonts w:hint="eastAsia"/>
          <w:color w:val="000000"/>
        </w:rPr>
        <w:t xml:space="preserve"> XI</w:t>
      </w:r>
    </w:p>
    <w:p w14:paraId="4BE13441" w14:textId="77777777" w:rsidR="004A28FD" w:rsidRPr="004A28FD" w:rsidRDefault="004A28FD" w:rsidP="004A28FD">
      <w:pPr>
        <w:jc w:val="center"/>
        <w:rPr>
          <w:color w:val="000000"/>
        </w:rPr>
      </w:pPr>
    </w:p>
    <w:p w14:paraId="4EEB421B" w14:textId="77777777" w:rsidR="004A28FD" w:rsidRPr="004A28FD" w:rsidRDefault="004A28FD" w:rsidP="004A28FD">
      <w:pPr>
        <w:jc w:val="center"/>
        <w:rPr>
          <w:color w:val="000000"/>
        </w:rPr>
      </w:pPr>
      <w:r w:rsidRPr="004A28FD">
        <w:rPr>
          <w:rFonts w:hint="eastAsia"/>
          <w:color w:val="000000"/>
        </w:rPr>
        <w:t>第一部分</w:t>
      </w:r>
    </w:p>
    <w:p w14:paraId="3253D981" w14:textId="77777777" w:rsidR="004A28FD" w:rsidRPr="004A28FD" w:rsidRDefault="004A28FD" w:rsidP="004A28FD">
      <w:pPr>
        <w:jc w:val="center"/>
        <w:rPr>
          <w:color w:val="000000"/>
        </w:rPr>
      </w:pPr>
      <w:r w:rsidRPr="004A28FD">
        <w:rPr>
          <w:rFonts w:hint="eastAsia"/>
          <w:color w:val="000000"/>
        </w:rPr>
        <w:t>我是否患有双相情感障碍</w:t>
      </w:r>
      <w:r w:rsidRPr="004A28FD">
        <w:rPr>
          <w:rFonts w:hint="eastAsia"/>
          <w:color w:val="000000"/>
        </w:rPr>
        <w:t xml:space="preserve"> II </w:t>
      </w:r>
      <w:r w:rsidRPr="004A28FD">
        <w:rPr>
          <w:rFonts w:hint="eastAsia"/>
          <w:color w:val="000000"/>
        </w:rPr>
        <w:t>型</w:t>
      </w:r>
    </w:p>
    <w:p w14:paraId="55CBFF95" w14:textId="77777777" w:rsidR="004A28FD" w:rsidRPr="004A28FD" w:rsidRDefault="004A28FD" w:rsidP="004A28FD">
      <w:pPr>
        <w:jc w:val="center"/>
        <w:rPr>
          <w:color w:val="000000"/>
        </w:rPr>
      </w:pPr>
      <w:r w:rsidRPr="004A28FD">
        <w:rPr>
          <w:rFonts w:hint="eastAsia"/>
          <w:color w:val="000000"/>
        </w:rPr>
        <w:t>——它如何影响我的生活？</w:t>
      </w:r>
    </w:p>
    <w:p w14:paraId="0E18C92E" w14:textId="77777777" w:rsidR="004A28FD" w:rsidRPr="004A28FD" w:rsidRDefault="004A28FD" w:rsidP="004A28FD">
      <w:pPr>
        <w:jc w:val="center"/>
        <w:rPr>
          <w:color w:val="000000"/>
        </w:rPr>
      </w:pPr>
      <w:r w:rsidRPr="004A28FD">
        <w:rPr>
          <w:rFonts w:hint="eastAsia"/>
          <w:color w:val="000000"/>
        </w:rPr>
        <w:t>第</w:t>
      </w:r>
      <w:r w:rsidRPr="004A28FD">
        <w:rPr>
          <w:rFonts w:hint="eastAsia"/>
          <w:color w:val="000000"/>
        </w:rPr>
        <w:t xml:space="preserve"> 1 </w:t>
      </w:r>
      <w:r w:rsidRPr="004A28FD">
        <w:rPr>
          <w:rFonts w:hint="eastAsia"/>
          <w:color w:val="000000"/>
        </w:rPr>
        <w:t>章　疾病自身</w:t>
      </w:r>
      <w:r w:rsidRPr="004A28FD">
        <w:rPr>
          <w:rFonts w:hint="eastAsia"/>
          <w:color w:val="000000"/>
        </w:rPr>
        <w:t xml:space="preserve"> 3</w:t>
      </w:r>
    </w:p>
    <w:p w14:paraId="67EA9937" w14:textId="77777777" w:rsidR="004A28FD" w:rsidRPr="004A28FD" w:rsidRDefault="004A28FD" w:rsidP="004A28FD">
      <w:pPr>
        <w:jc w:val="center"/>
        <w:rPr>
          <w:color w:val="000000"/>
        </w:rPr>
      </w:pPr>
      <w:r w:rsidRPr="004A28FD">
        <w:rPr>
          <w:rFonts w:hint="eastAsia"/>
          <w:color w:val="000000"/>
        </w:rPr>
        <w:t>第</w:t>
      </w:r>
      <w:r w:rsidRPr="004A28FD">
        <w:rPr>
          <w:rFonts w:hint="eastAsia"/>
          <w:color w:val="000000"/>
        </w:rPr>
        <w:t xml:space="preserve"> 2 </w:t>
      </w:r>
      <w:r w:rsidRPr="004A28FD">
        <w:rPr>
          <w:rFonts w:hint="eastAsia"/>
          <w:color w:val="000000"/>
        </w:rPr>
        <w:t>章　轻度躁狂的定义</w:t>
      </w:r>
      <w:r w:rsidRPr="004A28FD">
        <w:rPr>
          <w:rFonts w:hint="eastAsia"/>
          <w:color w:val="000000"/>
        </w:rPr>
        <w:t xml:space="preserve"> 21</w:t>
      </w:r>
    </w:p>
    <w:p w14:paraId="2E04B2F7" w14:textId="77777777" w:rsidR="004A28FD" w:rsidRPr="004A28FD" w:rsidRDefault="004A28FD" w:rsidP="004A28FD">
      <w:pPr>
        <w:jc w:val="center"/>
        <w:rPr>
          <w:color w:val="000000"/>
        </w:rPr>
      </w:pPr>
      <w:r w:rsidRPr="004A28FD">
        <w:rPr>
          <w:rFonts w:hint="eastAsia"/>
          <w:color w:val="000000"/>
        </w:rPr>
        <w:t>第</w:t>
      </w:r>
      <w:r w:rsidRPr="004A28FD">
        <w:rPr>
          <w:rFonts w:hint="eastAsia"/>
          <w:color w:val="000000"/>
        </w:rPr>
        <w:t xml:space="preserve"> 3 </w:t>
      </w:r>
      <w:r w:rsidRPr="004A28FD">
        <w:rPr>
          <w:rFonts w:hint="eastAsia"/>
          <w:color w:val="000000"/>
        </w:rPr>
        <w:t>章　双相情感障碍</w:t>
      </w:r>
      <w:r w:rsidRPr="004A28FD">
        <w:rPr>
          <w:rFonts w:hint="eastAsia"/>
          <w:color w:val="000000"/>
        </w:rPr>
        <w:t xml:space="preserve"> II </w:t>
      </w:r>
      <w:r w:rsidRPr="004A28FD">
        <w:rPr>
          <w:rFonts w:hint="eastAsia"/>
          <w:color w:val="000000"/>
        </w:rPr>
        <w:t>型高潮期：焦虑</w:t>
      </w:r>
      <w:r w:rsidRPr="004A28FD">
        <w:rPr>
          <w:rFonts w:hint="eastAsia"/>
          <w:color w:val="000000"/>
        </w:rPr>
        <w:t xml:space="preserve"> 31</w:t>
      </w:r>
    </w:p>
    <w:p w14:paraId="05527B5C" w14:textId="77777777" w:rsidR="004A28FD" w:rsidRDefault="004A28FD" w:rsidP="004A28FD">
      <w:pPr>
        <w:jc w:val="center"/>
        <w:rPr>
          <w:color w:val="000000"/>
        </w:rPr>
      </w:pPr>
      <w:r w:rsidRPr="004A28FD">
        <w:rPr>
          <w:rFonts w:hint="eastAsia"/>
          <w:color w:val="000000"/>
        </w:rPr>
        <w:t>第</w:t>
      </w:r>
      <w:r w:rsidRPr="004A28FD">
        <w:rPr>
          <w:rFonts w:hint="eastAsia"/>
          <w:color w:val="000000"/>
        </w:rPr>
        <w:t xml:space="preserve"> 4 </w:t>
      </w:r>
      <w:r w:rsidRPr="004A28FD">
        <w:rPr>
          <w:rFonts w:hint="eastAsia"/>
          <w:color w:val="000000"/>
        </w:rPr>
        <w:t>章　双相情感障碍</w:t>
      </w:r>
      <w:r w:rsidRPr="004A28FD">
        <w:rPr>
          <w:rFonts w:hint="eastAsia"/>
          <w:color w:val="000000"/>
        </w:rPr>
        <w:t xml:space="preserve"> II </w:t>
      </w:r>
      <w:r w:rsidRPr="004A28FD">
        <w:rPr>
          <w:rFonts w:hint="eastAsia"/>
          <w:color w:val="000000"/>
        </w:rPr>
        <w:t>型低谷期：抑郁</w:t>
      </w:r>
      <w:r w:rsidRPr="004A28FD">
        <w:rPr>
          <w:rFonts w:hint="eastAsia"/>
          <w:color w:val="000000"/>
        </w:rPr>
        <w:t xml:space="preserve"> 41</w:t>
      </w:r>
    </w:p>
    <w:p w14:paraId="199E80DA" w14:textId="77777777" w:rsidR="004A28FD" w:rsidRPr="004A28FD" w:rsidRDefault="004A28FD" w:rsidP="004A28FD">
      <w:pPr>
        <w:jc w:val="center"/>
        <w:rPr>
          <w:color w:val="000000"/>
        </w:rPr>
      </w:pPr>
    </w:p>
    <w:p w14:paraId="485332CA" w14:textId="77777777" w:rsidR="004A28FD" w:rsidRPr="004A28FD" w:rsidRDefault="004A28FD" w:rsidP="004A28FD">
      <w:pPr>
        <w:jc w:val="center"/>
        <w:rPr>
          <w:color w:val="000000"/>
        </w:rPr>
      </w:pPr>
      <w:r w:rsidRPr="004A28FD">
        <w:rPr>
          <w:rFonts w:hint="eastAsia"/>
          <w:color w:val="000000"/>
        </w:rPr>
        <w:t>第二部分</w:t>
      </w:r>
    </w:p>
    <w:p w14:paraId="3AD05C54" w14:textId="77777777" w:rsidR="004A28FD" w:rsidRPr="004A28FD" w:rsidRDefault="004A28FD" w:rsidP="004A28FD">
      <w:pPr>
        <w:jc w:val="center"/>
        <w:rPr>
          <w:color w:val="000000"/>
        </w:rPr>
      </w:pPr>
      <w:r w:rsidRPr="004A28FD">
        <w:rPr>
          <w:rFonts w:hint="eastAsia"/>
          <w:color w:val="000000"/>
        </w:rPr>
        <w:t>我为什么会患双相情感障碍</w:t>
      </w:r>
      <w:r w:rsidRPr="004A28FD">
        <w:rPr>
          <w:rFonts w:hint="eastAsia"/>
          <w:color w:val="000000"/>
        </w:rPr>
        <w:t xml:space="preserve"> II </w:t>
      </w:r>
      <w:r w:rsidRPr="004A28FD">
        <w:rPr>
          <w:rFonts w:hint="eastAsia"/>
          <w:color w:val="000000"/>
        </w:rPr>
        <w:t>型？</w:t>
      </w:r>
    </w:p>
    <w:p w14:paraId="6672E066" w14:textId="77777777" w:rsidR="004A28FD" w:rsidRPr="004A28FD" w:rsidRDefault="004A28FD" w:rsidP="004A28FD">
      <w:pPr>
        <w:jc w:val="center"/>
        <w:rPr>
          <w:color w:val="000000"/>
        </w:rPr>
      </w:pPr>
      <w:r w:rsidRPr="004A28FD">
        <w:rPr>
          <w:rFonts w:hint="eastAsia"/>
          <w:color w:val="000000"/>
        </w:rPr>
        <w:t>第</w:t>
      </w:r>
      <w:r w:rsidRPr="004A28FD">
        <w:rPr>
          <w:rFonts w:hint="eastAsia"/>
          <w:color w:val="000000"/>
        </w:rPr>
        <w:t xml:space="preserve"> 5 </w:t>
      </w:r>
      <w:r w:rsidRPr="004A28FD">
        <w:rPr>
          <w:rFonts w:hint="eastAsia"/>
          <w:color w:val="000000"/>
        </w:rPr>
        <w:t>章　双相情感障碍患者的大脑</w:t>
      </w:r>
      <w:r w:rsidRPr="004A28FD">
        <w:rPr>
          <w:rFonts w:hint="eastAsia"/>
          <w:color w:val="000000"/>
        </w:rPr>
        <w:t xml:space="preserve"> 51</w:t>
      </w:r>
    </w:p>
    <w:p w14:paraId="601799BF" w14:textId="77777777" w:rsidR="004A28FD" w:rsidRPr="004A28FD" w:rsidRDefault="004A28FD" w:rsidP="004A28FD">
      <w:pPr>
        <w:jc w:val="center"/>
        <w:rPr>
          <w:color w:val="000000"/>
        </w:rPr>
      </w:pPr>
      <w:r w:rsidRPr="004A28FD">
        <w:rPr>
          <w:rFonts w:hint="eastAsia"/>
          <w:color w:val="000000"/>
        </w:rPr>
        <w:t>第</w:t>
      </w:r>
      <w:r w:rsidRPr="004A28FD">
        <w:rPr>
          <w:rFonts w:hint="eastAsia"/>
          <w:color w:val="000000"/>
        </w:rPr>
        <w:t xml:space="preserve"> 6 </w:t>
      </w:r>
      <w:r w:rsidRPr="004A28FD">
        <w:rPr>
          <w:rFonts w:hint="eastAsia"/>
          <w:color w:val="000000"/>
        </w:rPr>
        <w:t>章　性格与家族病史</w:t>
      </w:r>
      <w:r w:rsidRPr="004A28FD">
        <w:rPr>
          <w:rFonts w:hint="eastAsia"/>
          <w:color w:val="000000"/>
        </w:rPr>
        <w:t xml:space="preserve"> 73</w:t>
      </w:r>
    </w:p>
    <w:p w14:paraId="0472156C" w14:textId="77777777" w:rsidR="004A28FD" w:rsidRPr="004A28FD" w:rsidRDefault="004A28FD" w:rsidP="004A28FD">
      <w:pPr>
        <w:jc w:val="center"/>
        <w:rPr>
          <w:color w:val="000000"/>
        </w:rPr>
      </w:pPr>
      <w:r w:rsidRPr="004A28FD">
        <w:rPr>
          <w:rFonts w:hint="eastAsia"/>
          <w:color w:val="000000"/>
        </w:rPr>
        <w:t>第</w:t>
      </w:r>
      <w:r w:rsidRPr="004A28FD">
        <w:rPr>
          <w:rFonts w:hint="eastAsia"/>
          <w:color w:val="000000"/>
        </w:rPr>
        <w:t xml:space="preserve"> 7 </w:t>
      </w:r>
      <w:r w:rsidRPr="004A28FD">
        <w:rPr>
          <w:rFonts w:hint="eastAsia"/>
          <w:color w:val="000000"/>
        </w:rPr>
        <w:t>章　诊断</w:t>
      </w:r>
      <w:r w:rsidRPr="004A28FD">
        <w:rPr>
          <w:rFonts w:hint="eastAsia"/>
          <w:color w:val="000000"/>
        </w:rPr>
        <w:t xml:space="preserve"> 87</w:t>
      </w:r>
    </w:p>
    <w:p w14:paraId="27AC8C54" w14:textId="77777777" w:rsidR="004A28FD" w:rsidRDefault="004A28FD" w:rsidP="004A28FD">
      <w:pPr>
        <w:jc w:val="center"/>
        <w:rPr>
          <w:color w:val="000000"/>
        </w:rPr>
      </w:pPr>
      <w:r w:rsidRPr="004A28FD">
        <w:rPr>
          <w:rFonts w:hint="eastAsia"/>
          <w:color w:val="000000"/>
        </w:rPr>
        <w:t>第</w:t>
      </w:r>
      <w:r w:rsidRPr="004A28FD">
        <w:rPr>
          <w:rFonts w:hint="eastAsia"/>
          <w:color w:val="000000"/>
        </w:rPr>
        <w:t xml:space="preserve"> 8 </w:t>
      </w:r>
      <w:r w:rsidRPr="004A28FD">
        <w:rPr>
          <w:rFonts w:hint="eastAsia"/>
          <w:color w:val="000000"/>
        </w:rPr>
        <w:t>章　小儿双相情感障碍</w:t>
      </w:r>
      <w:r w:rsidRPr="004A28FD">
        <w:rPr>
          <w:rFonts w:hint="eastAsia"/>
          <w:color w:val="000000"/>
        </w:rPr>
        <w:t xml:space="preserve"> 107</w:t>
      </w:r>
    </w:p>
    <w:p w14:paraId="70C1D980" w14:textId="77777777" w:rsidR="004A28FD" w:rsidRPr="004A28FD" w:rsidRDefault="004A28FD" w:rsidP="004A28FD">
      <w:pPr>
        <w:jc w:val="center"/>
        <w:rPr>
          <w:color w:val="000000"/>
        </w:rPr>
      </w:pPr>
    </w:p>
    <w:p w14:paraId="21903FEB" w14:textId="77777777" w:rsidR="004A28FD" w:rsidRPr="004A28FD" w:rsidRDefault="004A28FD" w:rsidP="004A28FD">
      <w:pPr>
        <w:jc w:val="center"/>
        <w:rPr>
          <w:color w:val="000000"/>
        </w:rPr>
      </w:pPr>
      <w:r w:rsidRPr="004A28FD">
        <w:rPr>
          <w:rFonts w:hint="eastAsia"/>
          <w:color w:val="000000"/>
        </w:rPr>
        <w:t>第三部分</w:t>
      </w:r>
    </w:p>
    <w:p w14:paraId="35F0E633" w14:textId="77777777" w:rsidR="004A28FD" w:rsidRPr="004A28FD" w:rsidRDefault="004A28FD" w:rsidP="004A28FD">
      <w:pPr>
        <w:jc w:val="center"/>
        <w:rPr>
          <w:color w:val="000000"/>
        </w:rPr>
      </w:pPr>
      <w:r w:rsidRPr="004A28FD">
        <w:rPr>
          <w:rFonts w:hint="eastAsia"/>
          <w:color w:val="000000"/>
        </w:rPr>
        <w:t>如何治疗双相情感障碍</w:t>
      </w:r>
      <w:r w:rsidRPr="004A28FD">
        <w:rPr>
          <w:rFonts w:hint="eastAsia"/>
          <w:color w:val="000000"/>
        </w:rPr>
        <w:t xml:space="preserve"> II </w:t>
      </w:r>
      <w:r w:rsidRPr="004A28FD">
        <w:rPr>
          <w:rFonts w:hint="eastAsia"/>
          <w:color w:val="000000"/>
        </w:rPr>
        <w:t>型</w:t>
      </w:r>
    </w:p>
    <w:p w14:paraId="75BC0578" w14:textId="77777777" w:rsidR="004A28FD" w:rsidRPr="004A28FD" w:rsidRDefault="004A28FD" w:rsidP="004A28FD">
      <w:pPr>
        <w:jc w:val="center"/>
        <w:rPr>
          <w:color w:val="000000"/>
        </w:rPr>
      </w:pPr>
      <w:r w:rsidRPr="004A28FD">
        <w:rPr>
          <w:rFonts w:hint="eastAsia"/>
          <w:color w:val="000000"/>
        </w:rPr>
        <w:t>——我怎样才能活得幸福？</w:t>
      </w:r>
    </w:p>
    <w:p w14:paraId="492ACFB8" w14:textId="77777777" w:rsidR="004A28FD" w:rsidRPr="004A28FD" w:rsidRDefault="004A28FD" w:rsidP="004A28FD">
      <w:pPr>
        <w:jc w:val="center"/>
        <w:rPr>
          <w:color w:val="000000"/>
        </w:rPr>
      </w:pPr>
      <w:r w:rsidRPr="004A28FD">
        <w:rPr>
          <w:rFonts w:hint="eastAsia"/>
          <w:color w:val="000000"/>
        </w:rPr>
        <w:t>第</w:t>
      </w:r>
      <w:r w:rsidRPr="004A28FD">
        <w:rPr>
          <w:rFonts w:hint="eastAsia"/>
          <w:color w:val="000000"/>
        </w:rPr>
        <w:t xml:space="preserve"> 9 </w:t>
      </w:r>
      <w:r w:rsidRPr="004A28FD">
        <w:rPr>
          <w:rFonts w:hint="eastAsia"/>
          <w:color w:val="000000"/>
        </w:rPr>
        <w:t>章　寻医问药：药物治疗</w:t>
      </w:r>
      <w:r w:rsidRPr="004A28FD">
        <w:rPr>
          <w:rFonts w:hint="eastAsia"/>
          <w:color w:val="000000"/>
        </w:rPr>
        <w:t xml:space="preserve"> 127</w:t>
      </w:r>
    </w:p>
    <w:p w14:paraId="0A6F9AE4" w14:textId="77777777" w:rsidR="004A28FD" w:rsidRPr="004A28FD" w:rsidRDefault="004A28FD" w:rsidP="004A28FD">
      <w:pPr>
        <w:jc w:val="center"/>
        <w:rPr>
          <w:color w:val="000000"/>
        </w:rPr>
      </w:pPr>
      <w:r w:rsidRPr="004A28FD">
        <w:rPr>
          <w:rFonts w:hint="eastAsia"/>
          <w:color w:val="000000"/>
        </w:rPr>
        <w:t>第</w:t>
      </w:r>
      <w:r w:rsidRPr="004A28FD">
        <w:rPr>
          <w:rFonts w:hint="eastAsia"/>
          <w:color w:val="000000"/>
        </w:rPr>
        <w:t xml:space="preserve"> 10 </w:t>
      </w:r>
      <w:r w:rsidRPr="004A28FD">
        <w:rPr>
          <w:rFonts w:hint="eastAsia"/>
          <w:color w:val="000000"/>
        </w:rPr>
        <w:t>章　四处求医：心理治疗</w:t>
      </w:r>
      <w:r w:rsidRPr="004A28FD">
        <w:rPr>
          <w:rFonts w:hint="eastAsia"/>
          <w:color w:val="000000"/>
        </w:rPr>
        <w:t xml:space="preserve"> 145</w:t>
      </w:r>
    </w:p>
    <w:p w14:paraId="7695D685" w14:textId="77777777" w:rsidR="004A28FD" w:rsidRPr="004A28FD" w:rsidRDefault="004A28FD" w:rsidP="004A28FD">
      <w:pPr>
        <w:jc w:val="center"/>
        <w:rPr>
          <w:color w:val="000000"/>
        </w:rPr>
      </w:pPr>
      <w:r w:rsidRPr="004A28FD">
        <w:rPr>
          <w:rFonts w:hint="eastAsia"/>
          <w:color w:val="000000"/>
        </w:rPr>
        <w:t>第</w:t>
      </w:r>
      <w:r w:rsidRPr="004A28FD">
        <w:rPr>
          <w:rFonts w:hint="eastAsia"/>
          <w:color w:val="000000"/>
        </w:rPr>
        <w:t xml:space="preserve"> 11 </w:t>
      </w:r>
      <w:r w:rsidRPr="004A28FD">
        <w:rPr>
          <w:rFonts w:hint="eastAsia"/>
          <w:color w:val="000000"/>
        </w:rPr>
        <w:t>章　与双相情感障碍</w:t>
      </w:r>
      <w:r w:rsidRPr="004A28FD">
        <w:rPr>
          <w:rFonts w:hint="eastAsia"/>
          <w:color w:val="000000"/>
        </w:rPr>
        <w:t xml:space="preserve"> II </w:t>
      </w:r>
      <w:r w:rsidRPr="004A28FD">
        <w:rPr>
          <w:rFonts w:hint="eastAsia"/>
          <w:color w:val="000000"/>
        </w:rPr>
        <w:t>型和谐共处：为健康做选择</w:t>
      </w:r>
      <w:r w:rsidRPr="004A28FD">
        <w:rPr>
          <w:rFonts w:hint="eastAsia"/>
          <w:color w:val="000000"/>
        </w:rPr>
        <w:t xml:space="preserve"> 165</w:t>
      </w:r>
    </w:p>
    <w:p w14:paraId="6D53A745" w14:textId="77777777" w:rsidR="004A28FD" w:rsidRDefault="004A28FD" w:rsidP="004A28FD">
      <w:pPr>
        <w:jc w:val="center"/>
        <w:rPr>
          <w:color w:val="000000"/>
        </w:rPr>
      </w:pPr>
      <w:r w:rsidRPr="004A28FD">
        <w:rPr>
          <w:rFonts w:hint="eastAsia"/>
          <w:color w:val="000000"/>
        </w:rPr>
        <w:t>第</w:t>
      </w:r>
      <w:r w:rsidRPr="004A28FD">
        <w:rPr>
          <w:rFonts w:hint="eastAsia"/>
          <w:color w:val="000000"/>
        </w:rPr>
        <w:t xml:space="preserve"> 12 </w:t>
      </w:r>
      <w:r w:rsidRPr="004A28FD">
        <w:rPr>
          <w:rFonts w:hint="eastAsia"/>
          <w:color w:val="000000"/>
        </w:rPr>
        <w:t>章　双相情感障碍</w:t>
      </w:r>
      <w:r w:rsidRPr="004A28FD">
        <w:rPr>
          <w:rFonts w:hint="eastAsia"/>
          <w:color w:val="000000"/>
        </w:rPr>
        <w:t xml:space="preserve"> II </w:t>
      </w:r>
      <w:r w:rsidRPr="004A28FD">
        <w:rPr>
          <w:rFonts w:hint="eastAsia"/>
          <w:color w:val="000000"/>
        </w:rPr>
        <w:t>型与创造力</w:t>
      </w:r>
      <w:r w:rsidRPr="004A28FD">
        <w:rPr>
          <w:rFonts w:hint="eastAsia"/>
          <w:color w:val="000000"/>
        </w:rPr>
        <w:t xml:space="preserve"> 189</w:t>
      </w:r>
    </w:p>
    <w:p w14:paraId="57C1E714" w14:textId="77777777" w:rsidR="004A28FD" w:rsidRPr="004A28FD" w:rsidRDefault="004A28FD" w:rsidP="004A28FD">
      <w:pPr>
        <w:jc w:val="center"/>
        <w:rPr>
          <w:color w:val="000000"/>
        </w:rPr>
      </w:pPr>
    </w:p>
    <w:p w14:paraId="3D45051E" w14:textId="77777777" w:rsidR="004A28FD" w:rsidRPr="004A28FD" w:rsidRDefault="004A28FD" w:rsidP="004A28FD">
      <w:pPr>
        <w:jc w:val="center"/>
        <w:rPr>
          <w:color w:val="000000"/>
        </w:rPr>
      </w:pPr>
      <w:r w:rsidRPr="004A28FD">
        <w:rPr>
          <w:rFonts w:hint="eastAsia"/>
          <w:color w:val="000000"/>
        </w:rPr>
        <w:lastRenderedPageBreak/>
        <w:t>后记　生活就像一个泳池</w:t>
      </w:r>
      <w:r w:rsidRPr="004A28FD">
        <w:rPr>
          <w:rFonts w:hint="eastAsia"/>
          <w:color w:val="000000"/>
        </w:rPr>
        <w:t xml:space="preserve"> 197</w:t>
      </w:r>
    </w:p>
    <w:p w14:paraId="1BE21DE7" w14:textId="77777777" w:rsidR="004A28FD" w:rsidRPr="004A28FD" w:rsidRDefault="004A28FD" w:rsidP="004A28FD">
      <w:pPr>
        <w:jc w:val="center"/>
        <w:rPr>
          <w:color w:val="000000"/>
        </w:rPr>
      </w:pPr>
      <w:r w:rsidRPr="004A28FD">
        <w:rPr>
          <w:rFonts w:hint="eastAsia"/>
          <w:color w:val="000000"/>
        </w:rPr>
        <w:t>附录</w:t>
      </w:r>
      <w:r w:rsidRPr="004A28FD">
        <w:rPr>
          <w:rFonts w:hint="eastAsia"/>
          <w:color w:val="000000"/>
        </w:rPr>
        <w:t xml:space="preserve"> A</w:t>
      </w:r>
      <w:r w:rsidRPr="004A28FD">
        <w:rPr>
          <w:rFonts w:hint="eastAsia"/>
          <w:color w:val="000000"/>
        </w:rPr>
        <w:t xml:space="preserve">　每周日程</w:t>
      </w:r>
      <w:r w:rsidRPr="004A28FD">
        <w:rPr>
          <w:rFonts w:hint="eastAsia"/>
          <w:color w:val="000000"/>
        </w:rPr>
        <w:t xml:space="preserve"> 201</w:t>
      </w:r>
    </w:p>
    <w:p w14:paraId="4CA1DDC4" w14:textId="77777777" w:rsidR="004A28FD" w:rsidRPr="004A28FD" w:rsidRDefault="004A28FD" w:rsidP="004A28FD">
      <w:pPr>
        <w:jc w:val="center"/>
        <w:rPr>
          <w:color w:val="000000"/>
        </w:rPr>
      </w:pPr>
      <w:r w:rsidRPr="004A28FD">
        <w:rPr>
          <w:rFonts w:hint="eastAsia"/>
          <w:color w:val="000000"/>
        </w:rPr>
        <w:t>附录</w:t>
      </w:r>
      <w:r w:rsidRPr="004A28FD">
        <w:rPr>
          <w:rFonts w:hint="eastAsia"/>
          <w:color w:val="000000"/>
        </w:rPr>
        <w:t xml:space="preserve"> B</w:t>
      </w:r>
      <w:r w:rsidRPr="004A28FD">
        <w:rPr>
          <w:rFonts w:hint="eastAsia"/>
          <w:color w:val="000000"/>
        </w:rPr>
        <w:t xml:space="preserve">　参考资源</w:t>
      </w:r>
      <w:r w:rsidRPr="004A28FD">
        <w:rPr>
          <w:rFonts w:hint="eastAsia"/>
          <w:color w:val="000000"/>
        </w:rPr>
        <w:t xml:space="preserve"> 205</w:t>
      </w:r>
    </w:p>
    <w:p w14:paraId="605EB49B" w14:textId="78C5808A" w:rsidR="005D0E33" w:rsidRPr="004A28FD" w:rsidRDefault="004A28FD" w:rsidP="004A28FD">
      <w:pPr>
        <w:jc w:val="center"/>
        <w:rPr>
          <w:color w:val="000000"/>
        </w:rPr>
      </w:pPr>
      <w:r w:rsidRPr="004A28FD">
        <w:rPr>
          <w:rFonts w:hint="eastAsia"/>
          <w:color w:val="000000"/>
        </w:rPr>
        <w:t>注释</w:t>
      </w:r>
      <w:r w:rsidRPr="004A28FD">
        <w:rPr>
          <w:rFonts w:hint="eastAsia"/>
          <w:color w:val="000000"/>
        </w:rPr>
        <w:t xml:space="preserve"> 211</w:t>
      </w:r>
    </w:p>
    <w:p w14:paraId="4019E708" w14:textId="77777777" w:rsidR="005D0E33" w:rsidRPr="004209F2" w:rsidRDefault="005D0E33">
      <w:pPr>
        <w:rPr>
          <w:b/>
          <w:color w:val="000000"/>
        </w:rPr>
      </w:pPr>
    </w:p>
    <w:p w14:paraId="4944DEF1" w14:textId="77777777" w:rsidR="00E94906" w:rsidRDefault="00C66A9F">
      <w:pPr>
        <w:shd w:val="clear" w:color="auto" w:fill="FFFFFF"/>
        <w:rPr>
          <w:color w:val="000000"/>
          <w:szCs w:val="21"/>
        </w:rPr>
      </w:pPr>
      <w:bookmarkStart w:id="2" w:name="OLE_LINK43"/>
      <w:bookmarkStart w:id="3" w:name="OLE_LINK38"/>
      <w:r>
        <w:rPr>
          <w:b/>
          <w:bCs/>
          <w:color w:val="000000"/>
          <w:szCs w:val="21"/>
        </w:rPr>
        <w:t>感谢您的阅读！</w:t>
      </w:r>
    </w:p>
    <w:p w14:paraId="72299286" w14:textId="77777777" w:rsidR="00E94906" w:rsidRDefault="00C66A9F">
      <w:pPr>
        <w:rPr>
          <w:rFonts w:eastAsia="华文中宋"/>
          <w:b/>
          <w:color w:val="000000"/>
          <w:szCs w:val="21"/>
        </w:rPr>
      </w:pPr>
      <w:r>
        <w:rPr>
          <w:b/>
          <w:color w:val="000000"/>
          <w:szCs w:val="21"/>
        </w:rPr>
        <w:t>请将反馈信息发至：</w:t>
      </w:r>
      <w:r>
        <w:rPr>
          <w:rFonts w:eastAsia="华文中宋"/>
          <w:b/>
          <w:color w:val="000000"/>
          <w:szCs w:val="21"/>
        </w:rPr>
        <w:t>版权负责人</w:t>
      </w:r>
    </w:p>
    <w:p w14:paraId="3FE709C1" w14:textId="77777777" w:rsidR="00E94906" w:rsidRDefault="00C66A9F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Email</w:t>
      </w:r>
      <w:r>
        <w:rPr>
          <w:color w:val="000000"/>
          <w:szCs w:val="21"/>
        </w:rPr>
        <w:t>：</w:t>
      </w:r>
      <w:hyperlink r:id="rId10" w:history="1">
        <w:r>
          <w:rPr>
            <w:rStyle w:val="ab"/>
            <w:b/>
            <w:szCs w:val="21"/>
          </w:rPr>
          <w:t>Rights@nurnberg.com.cn</w:t>
        </w:r>
      </w:hyperlink>
    </w:p>
    <w:p w14:paraId="1D6DFA52" w14:textId="77777777" w:rsidR="00E94906" w:rsidRDefault="00C66A9F">
      <w:pPr>
        <w:rPr>
          <w:b/>
          <w:color w:val="000000"/>
          <w:szCs w:val="21"/>
        </w:rPr>
      </w:pPr>
      <w:r>
        <w:rPr>
          <w:color w:val="000000"/>
          <w:szCs w:val="21"/>
        </w:rPr>
        <w:t>安德鲁</w:t>
      </w:r>
      <w:r>
        <w:rPr>
          <w:color w:val="000000"/>
          <w:szCs w:val="21"/>
        </w:rPr>
        <w:t>·</w:t>
      </w:r>
      <w:r>
        <w:rPr>
          <w:color w:val="000000"/>
          <w:szCs w:val="21"/>
        </w:rPr>
        <w:t>纳伯格联合国际有限公司北京代表处</w:t>
      </w:r>
    </w:p>
    <w:p w14:paraId="1F28E106" w14:textId="77777777" w:rsidR="00E94906" w:rsidRDefault="00C66A9F">
      <w:pPr>
        <w:rPr>
          <w:b/>
          <w:color w:val="000000"/>
          <w:szCs w:val="21"/>
        </w:rPr>
      </w:pPr>
      <w:r>
        <w:rPr>
          <w:color w:val="000000"/>
          <w:szCs w:val="21"/>
        </w:rPr>
        <w:t>北京市海淀区中关村大街甲</w:t>
      </w:r>
      <w:r>
        <w:rPr>
          <w:color w:val="000000"/>
          <w:szCs w:val="21"/>
        </w:rPr>
        <w:t>59</w:t>
      </w:r>
      <w:r>
        <w:rPr>
          <w:color w:val="000000"/>
          <w:szCs w:val="21"/>
        </w:rPr>
        <w:t>号中国人民大学文化大厦</w:t>
      </w:r>
      <w:r>
        <w:rPr>
          <w:color w:val="000000"/>
          <w:szCs w:val="21"/>
        </w:rPr>
        <w:t>1705</w:t>
      </w:r>
      <w:r>
        <w:rPr>
          <w:color w:val="000000"/>
          <w:szCs w:val="21"/>
        </w:rPr>
        <w:t>室</w:t>
      </w:r>
      <w:r>
        <w:rPr>
          <w:color w:val="000000"/>
          <w:szCs w:val="21"/>
        </w:rPr>
        <w:t xml:space="preserve">, </w:t>
      </w:r>
      <w:r>
        <w:rPr>
          <w:color w:val="000000"/>
          <w:szCs w:val="21"/>
        </w:rPr>
        <w:t>邮编：</w:t>
      </w:r>
      <w:r>
        <w:rPr>
          <w:color w:val="000000"/>
          <w:szCs w:val="21"/>
        </w:rPr>
        <w:t>100872</w:t>
      </w:r>
    </w:p>
    <w:p w14:paraId="7E4D76B9" w14:textId="77777777" w:rsidR="00E94906" w:rsidRDefault="00C66A9F">
      <w:pPr>
        <w:rPr>
          <w:b/>
          <w:color w:val="000000"/>
          <w:szCs w:val="21"/>
        </w:rPr>
      </w:pPr>
      <w:r>
        <w:rPr>
          <w:color w:val="000000"/>
          <w:szCs w:val="21"/>
        </w:rPr>
        <w:t>电话：</w:t>
      </w:r>
      <w:r>
        <w:rPr>
          <w:color w:val="000000"/>
          <w:szCs w:val="21"/>
        </w:rPr>
        <w:t xml:space="preserve">010-82504106, </w:t>
      </w:r>
      <w:r>
        <w:rPr>
          <w:color w:val="000000"/>
          <w:szCs w:val="21"/>
        </w:rPr>
        <w:t>传真：</w:t>
      </w:r>
      <w:r>
        <w:rPr>
          <w:color w:val="000000"/>
          <w:szCs w:val="21"/>
        </w:rPr>
        <w:t>010-82504200</w:t>
      </w:r>
    </w:p>
    <w:p w14:paraId="7CD08559" w14:textId="77777777" w:rsidR="00E94906" w:rsidRDefault="00C66A9F">
      <w:pPr>
        <w:rPr>
          <w:rStyle w:val="ab"/>
          <w:szCs w:val="21"/>
        </w:rPr>
      </w:pPr>
      <w:r>
        <w:rPr>
          <w:color w:val="000000"/>
          <w:szCs w:val="21"/>
        </w:rPr>
        <w:t>公司网址：</w:t>
      </w:r>
      <w:hyperlink r:id="rId11" w:history="1">
        <w:r>
          <w:rPr>
            <w:rStyle w:val="ab"/>
            <w:szCs w:val="21"/>
          </w:rPr>
          <w:t>http://www.nurnberg.com.cn</w:t>
        </w:r>
      </w:hyperlink>
    </w:p>
    <w:p w14:paraId="6698A822" w14:textId="77777777" w:rsidR="00E94906" w:rsidRDefault="00C66A9F">
      <w:pPr>
        <w:rPr>
          <w:color w:val="000000"/>
          <w:szCs w:val="21"/>
        </w:rPr>
      </w:pPr>
      <w:r>
        <w:rPr>
          <w:color w:val="000000"/>
          <w:szCs w:val="21"/>
        </w:rPr>
        <w:t>书目下载：</w:t>
      </w:r>
      <w:hyperlink r:id="rId12" w:history="1">
        <w:r>
          <w:rPr>
            <w:rStyle w:val="ab"/>
            <w:szCs w:val="21"/>
          </w:rPr>
          <w:t>http://www.nurnberg.com.cn/booklist_zh/list.aspx</w:t>
        </w:r>
      </w:hyperlink>
    </w:p>
    <w:p w14:paraId="0977037C" w14:textId="77777777" w:rsidR="00E94906" w:rsidRDefault="00C66A9F">
      <w:pPr>
        <w:rPr>
          <w:color w:val="000000"/>
          <w:szCs w:val="21"/>
        </w:rPr>
      </w:pPr>
      <w:r>
        <w:rPr>
          <w:color w:val="000000"/>
          <w:szCs w:val="21"/>
        </w:rPr>
        <w:t>书讯浏览：</w:t>
      </w:r>
      <w:hyperlink r:id="rId13" w:history="1">
        <w:r>
          <w:rPr>
            <w:rStyle w:val="ab"/>
            <w:szCs w:val="21"/>
          </w:rPr>
          <w:t>http://www.nurnberg.com.cn/book/book.aspx</w:t>
        </w:r>
      </w:hyperlink>
    </w:p>
    <w:p w14:paraId="35CD6B70" w14:textId="77777777" w:rsidR="00E94906" w:rsidRDefault="00C66A9F">
      <w:pPr>
        <w:rPr>
          <w:color w:val="000000"/>
          <w:szCs w:val="21"/>
        </w:rPr>
      </w:pPr>
      <w:r>
        <w:rPr>
          <w:color w:val="000000"/>
          <w:szCs w:val="21"/>
        </w:rPr>
        <w:t>视频推荐：</w:t>
      </w:r>
      <w:hyperlink r:id="rId14" w:history="1">
        <w:r>
          <w:rPr>
            <w:rStyle w:val="ab"/>
            <w:szCs w:val="21"/>
          </w:rPr>
          <w:t>http://www.nurnberg.com.cn/video/video.aspx</w:t>
        </w:r>
      </w:hyperlink>
    </w:p>
    <w:p w14:paraId="249F74CA" w14:textId="77777777" w:rsidR="00E94906" w:rsidRDefault="00C66A9F">
      <w:pPr>
        <w:rPr>
          <w:rStyle w:val="ab"/>
          <w:szCs w:val="21"/>
        </w:rPr>
      </w:pPr>
      <w:r>
        <w:rPr>
          <w:color w:val="000000"/>
          <w:szCs w:val="21"/>
        </w:rPr>
        <w:t>豆瓣小站：</w:t>
      </w:r>
      <w:hyperlink r:id="rId15" w:history="1">
        <w:r>
          <w:rPr>
            <w:rStyle w:val="ab"/>
            <w:szCs w:val="21"/>
          </w:rPr>
          <w:t>http://site.douban.com/110577/</w:t>
        </w:r>
      </w:hyperlink>
    </w:p>
    <w:p w14:paraId="14503FB4" w14:textId="77777777" w:rsidR="00E94906" w:rsidRDefault="00C66A9F">
      <w:pPr>
        <w:rPr>
          <w:color w:val="000000"/>
          <w:shd w:val="clear" w:color="auto" w:fill="FFFFFF"/>
        </w:rPr>
      </w:pPr>
      <w:proofErr w:type="gramStart"/>
      <w:r>
        <w:rPr>
          <w:color w:val="000000"/>
          <w:shd w:val="clear" w:color="auto" w:fill="FFFFFF"/>
        </w:rPr>
        <w:t>新浪微博</w:t>
      </w:r>
      <w:proofErr w:type="gramEnd"/>
      <w:r>
        <w:rPr>
          <w:bCs/>
          <w:color w:val="000000"/>
          <w:shd w:val="clear" w:color="auto" w:fill="FFFFFF"/>
        </w:rPr>
        <w:t>：</w:t>
      </w:r>
      <w:hyperlink r:id="rId16" w:history="1">
        <w:r>
          <w:rPr>
            <w:color w:val="0000FF"/>
            <w:u w:val="single"/>
            <w:shd w:val="clear" w:color="auto" w:fill="FFFFFF"/>
          </w:rPr>
          <w:t>安德鲁纳伯格公司</w:t>
        </w:r>
        <w:proofErr w:type="gramStart"/>
        <w:r>
          <w:rPr>
            <w:color w:val="0000FF"/>
            <w:u w:val="single"/>
            <w:shd w:val="clear" w:color="auto" w:fill="FFFFFF"/>
          </w:rPr>
          <w:t>的微博</w:t>
        </w:r>
        <w:proofErr w:type="gramEnd"/>
        <w:r>
          <w:rPr>
            <w:color w:val="0000FF"/>
            <w:u w:val="single"/>
            <w:shd w:val="clear" w:color="auto" w:fill="FFFFFF"/>
          </w:rPr>
          <w:t>_</w:t>
        </w:r>
        <w:r>
          <w:rPr>
            <w:color w:val="0000FF"/>
            <w:u w:val="single"/>
            <w:shd w:val="clear" w:color="auto" w:fill="FFFFFF"/>
          </w:rPr>
          <w:t>微博</w:t>
        </w:r>
        <w:r>
          <w:rPr>
            <w:color w:val="0000FF"/>
            <w:u w:val="single"/>
            <w:shd w:val="clear" w:color="auto" w:fill="FFFFFF"/>
          </w:rPr>
          <w:t> (weibo.com)</w:t>
        </w:r>
      </w:hyperlink>
    </w:p>
    <w:p w14:paraId="65A89975" w14:textId="77777777" w:rsidR="00E94906" w:rsidRDefault="00C66A9F">
      <w:pPr>
        <w:shd w:val="clear" w:color="auto" w:fill="FFFFFF"/>
        <w:rPr>
          <w:b/>
          <w:color w:val="000000"/>
        </w:rPr>
      </w:pPr>
      <w:proofErr w:type="gramStart"/>
      <w:r>
        <w:rPr>
          <w:color w:val="000000"/>
          <w:szCs w:val="21"/>
        </w:rPr>
        <w:t>微信订阅</w:t>
      </w:r>
      <w:proofErr w:type="gramEnd"/>
      <w:r>
        <w:rPr>
          <w:color w:val="000000"/>
          <w:szCs w:val="21"/>
        </w:rPr>
        <w:t>号：</w:t>
      </w:r>
      <w:r>
        <w:rPr>
          <w:color w:val="000000"/>
          <w:szCs w:val="21"/>
        </w:rPr>
        <w:t>ANABJ2002</w:t>
      </w:r>
    </w:p>
    <w:bookmarkEnd w:id="2"/>
    <w:bookmarkEnd w:id="3"/>
    <w:p w14:paraId="1013F8C5" w14:textId="77777777" w:rsidR="00E94906" w:rsidRDefault="00C66A9F">
      <w:pPr>
        <w:ind w:right="420"/>
        <w:rPr>
          <w:rFonts w:eastAsia="Gungsuh"/>
          <w:color w:val="000000"/>
          <w:kern w:val="0"/>
          <w:szCs w:val="21"/>
        </w:rPr>
      </w:pPr>
      <w:r>
        <w:rPr>
          <w:bCs/>
          <w:noProof/>
          <w:szCs w:val="21"/>
        </w:rPr>
        <w:drawing>
          <wp:inline distT="0" distB="0" distL="0" distR="0" wp14:anchorId="3EAB7BE5" wp14:editId="53BCDE73">
            <wp:extent cx="1200150" cy="1300480"/>
            <wp:effectExtent l="0" t="0" r="0" b="0"/>
            <wp:docPr id="2080780252" name="图片 2" descr="安德鲁微信号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0780252" name="图片 2" descr="安德鲁微信号二维码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00150" cy="130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3B5A2E" w14:textId="77777777" w:rsidR="00E94906" w:rsidRDefault="00E94906">
      <w:pPr>
        <w:ind w:right="420"/>
        <w:rPr>
          <w:rFonts w:eastAsia="Gungsuh"/>
          <w:color w:val="000000"/>
          <w:kern w:val="0"/>
          <w:szCs w:val="21"/>
        </w:rPr>
      </w:pPr>
    </w:p>
    <w:sectPr w:rsidR="00E94906">
      <w:headerReference w:type="default" r:id="rId18"/>
      <w:footerReference w:type="default" r:id="rId19"/>
      <w:pgSz w:w="11906" w:h="16838"/>
      <w:pgMar w:top="1304" w:right="1701" w:bottom="1304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C8F761C" w14:textId="77777777" w:rsidR="000E7233" w:rsidRDefault="000E7233">
      <w:r>
        <w:separator/>
      </w:r>
    </w:p>
  </w:endnote>
  <w:endnote w:type="continuationSeparator" w:id="0">
    <w:p w14:paraId="567DE125" w14:textId="77777777" w:rsidR="000E7233" w:rsidRDefault="000E72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yriad Pro">
    <w:altName w:val="Yu Gothic UI"/>
    <w:charset w:val="00"/>
    <w:family w:val="swiss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Gungsuh">
    <w:altName w:val="Arial Unicode MS"/>
    <w:charset w:val="81"/>
    <w:family w:val="roman"/>
    <w:pitch w:val="variable"/>
    <w:sig w:usb0="00000000" w:usb1="69D77CFB" w:usb2="00000030" w:usb3="00000000" w:csb0="0008009F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577AA6" w14:textId="77777777" w:rsidR="00E94906" w:rsidRDefault="00E94906">
    <w:pPr>
      <w:pBdr>
        <w:bottom w:val="single" w:sz="6" w:space="1" w:color="auto"/>
      </w:pBdr>
      <w:jc w:val="center"/>
      <w:rPr>
        <w:rFonts w:ascii="方正姚体" w:eastAsia="方正姚体"/>
        <w:sz w:val="18"/>
      </w:rPr>
    </w:pPr>
  </w:p>
  <w:p w14:paraId="4C08EE9F" w14:textId="77777777" w:rsidR="00E94906" w:rsidRDefault="00C66A9F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地址：北京市海淀区中关村大街甲59号中国人民大学文化大厦1705室，邮编：100872</w:t>
    </w:r>
  </w:p>
  <w:p w14:paraId="0DB72C12" w14:textId="77777777" w:rsidR="00E94906" w:rsidRDefault="00C66A9F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电话：010-82504106，传真：010-82504200</w:t>
    </w:r>
  </w:p>
  <w:p w14:paraId="47226E01" w14:textId="77777777" w:rsidR="00E94906" w:rsidRDefault="00C66A9F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网址：</w:t>
    </w:r>
    <w:hyperlink r:id="rId1" w:history="1">
      <w:r>
        <w:rPr>
          <w:rStyle w:val="ab"/>
          <w:rFonts w:ascii="方正姚体" w:eastAsia="方正姚体" w:hAnsi="华文仿宋" w:hint="eastAsia"/>
          <w:sz w:val="18"/>
          <w:szCs w:val="18"/>
        </w:rPr>
        <w:t>www.nurnberg.com.cn</w:t>
      </w:r>
    </w:hyperlink>
  </w:p>
  <w:p w14:paraId="0EE2F070" w14:textId="77777777" w:rsidR="00E94906" w:rsidRDefault="00E94906">
    <w:pPr>
      <w:pStyle w:val="a5"/>
      <w:jc w:val="center"/>
      <w:rPr>
        <w:rFonts w:eastAsia="方正姚体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07C2495" w14:textId="77777777" w:rsidR="000E7233" w:rsidRDefault="000E7233">
      <w:r>
        <w:separator/>
      </w:r>
    </w:p>
  </w:footnote>
  <w:footnote w:type="continuationSeparator" w:id="0">
    <w:p w14:paraId="666579BA" w14:textId="77777777" w:rsidR="000E7233" w:rsidRDefault="000E72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5D457E" w14:textId="77777777" w:rsidR="00E94906" w:rsidRDefault="00C66A9F">
    <w:pPr>
      <w:jc w:val="right"/>
      <w:rPr>
        <w:rFonts w:eastAsia="黑体"/>
        <w:b/>
        <w:bCs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6190C7C3" wp14:editId="0A4C60D4">
          <wp:simplePos x="0" y="0"/>
          <wp:positionH relativeFrom="column">
            <wp:posOffset>0</wp:posOffset>
          </wp:positionH>
          <wp:positionV relativeFrom="paragraph">
            <wp:posOffset>-108585</wp:posOffset>
          </wp:positionV>
          <wp:extent cx="472440" cy="436245"/>
          <wp:effectExtent l="0" t="0" r="0" b="0"/>
          <wp:wrapSquare wrapText="bothSides"/>
          <wp:docPr id="1" name="图片 1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公司logo（新北京黑色）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72440" cy="436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673FD933" w14:textId="77777777" w:rsidR="00E94906" w:rsidRDefault="00C66A9F">
    <w:pPr>
      <w:pStyle w:val="a6"/>
      <w:rPr>
        <w:rFonts w:eastAsia="方正姚体"/>
        <w:b/>
        <w:bCs/>
      </w:rPr>
    </w:pPr>
    <w:r>
      <w:rPr>
        <w:rFonts w:hint="eastAsia"/>
      </w:rPr>
      <w:t xml:space="preserve">                                        </w:t>
    </w:r>
    <w:r>
      <w:rPr>
        <w:rFonts w:eastAsia="方正姚体" w:hint="eastAsia"/>
      </w:rPr>
      <w:t>英国安德鲁·纳伯格联合国际有限公司北京代表处</w:t>
    </w:r>
    <w:r>
      <w:rPr>
        <w:rFonts w:eastAsia="方正姚体" w:hint="eastAsia"/>
      </w:rPr>
      <w:t xml:space="preserve">    </w:t>
    </w:r>
    <w:r>
      <w:rPr>
        <w:rFonts w:eastAsia="方正姚体" w:hint="eastAsia"/>
        <w:b/>
        <w:bCs/>
      </w:rPr>
      <w:t xml:space="preserve">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FCD0C9A"/>
    <w:multiLevelType w:val="multilevel"/>
    <w:tmpl w:val="5F7A33B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CAA4FA2"/>
    <w:multiLevelType w:val="multilevel"/>
    <w:tmpl w:val="387AFE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宋体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llZmFmOTc2ZTAzNjg1MDlkM2U2NTJhMDUzZDA3NTgifQ=="/>
    <w:docVar w:name="KSO_WPS_MARK_KEY" w:val="0b059547-d9b4-43d3-b85d-e7bdcac6c2a4"/>
  </w:docVars>
  <w:rsids>
    <w:rsidRoot w:val="00CA31E4"/>
    <w:rsid w:val="00002FAE"/>
    <w:rsid w:val="00005533"/>
    <w:rsid w:val="0000741F"/>
    <w:rsid w:val="0001093E"/>
    <w:rsid w:val="00013D7A"/>
    <w:rsid w:val="00014408"/>
    <w:rsid w:val="000226FA"/>
    <w:rsid w:val="00027236"/>
    <w:rsid w:val="00030D63"/>
    <w:rsid w:val="00040304"/>
    <w:rsid w:val="000603CC"/>
    <w:rsid w:val="00061C2C"/>
    <w:rsid w:val="000714E5"/>
    <w:rsid w:val="00080012"/>
    <w:rsid w:val="000803A7"/>
    <w:rsid w:val="00080CD8"/>
    <w:rsid w:val="000810D5"/>
    <w:rsid w:val="00081E40"/>
    <w:rsid w:val="00082504"/>
    <w:rsid w:val="0008781E"/>
    <w:rsid w:val="000A01BD"/>
    <w:rsid w:val="000A57E2"/>
    <w:rsid w:val="000B3141"/>
    <w:rsid w:val="000B3EED"/>
    <w:rsid w:val="000B4D73"/>
    <w:rsid w:val="000C0951"/>
    <w:rsid w:val="000C18AC"/>
    <w:rsid w:val="000D0A7C"/>
    <w:rsid w:val="000D293D"/>
    <w:rsid w:val="000D34C3"/>
    <w:rsid w:val="000D3D3A"/>
    <w:rsid w:val="000D5F8D"/>
    <w:rsid w:val="000E7233"/>
    <w:rsid w:val="001017C7"/>
    <w:rsid w:val="00102500"/>
    <w:rsid w:val="00110260"/>
    <w:rsid w:val="0011264B"/>
    <w:rsid w:val="00115D64"/>
    <w:rsid w:val="00117F70"/>
    <w:rsid w:val="00121268"/>
    <w:rsid w:val="00132921"/>
    <w:rsid w:val="00133C63"/>
    <w:rsid w:val="00134987"/>
    <w:rsid w:val="00146F1E"/>
    <w:rsid w:val="00163F80"/>
    <w:rsid w:val="00167007"/>
    <w:rsid w:val="00182768"/>
    <w:rsid w:val="00184B8A"/>
    <w:rsid w:val="00193733"/>
    <w:rsid w:val="00195D6F"/>
    <w:rsid w:val="001B2196"/>
    <w:rsid w:val="001B679D"/>
    <w:rsid w:val="001C6D65"/>
    <w:rsid w:val="001D0115"/>
    <w:rsid w:val="001D0FAF"/>
    <w:rsid w:val="001D37B9"/>
    <w:rsid w:val="001D4E4F"/>
    <w:rsid w:val="001F0F15"/>
    <w:rsid w:val="001F7CFD"/>
    <w:rsid w:val="0020634F"/>
    <w:rsid w:val="002068EA"/>
    <w:rsid w:val="00215BF8"/>
    <w:rsid w:val="002243E8"/>
    <w:rsid w:val="00233C14"/>
    <w:rsid w:val="00233CE0"/>
    <w:rsid w:val="00236060"/>
    <w:rsid w:val="00244604"/>
    <w:rsid w:val="00244F8F"/>
    <w:rsid w:val="002511F8"/>
    <w:rsid w:val="002516C3"/>
    <w:rsid w:val="002523C1"/>
    <w:rsid w:val="00265795"/>
    <w:rsid w:val="002727E9"/>
    <w:rsid w:val="0027765C"/>
    <w:rsid w:val="002779B8"/>
    <w:rsid w:val="00280377"/>
    <w:rsid w:val="00295FD8"/>
    <w:rsid w:val="0029676A"/>
    <w:rsid w:val="002A4B4F"/>
    <w:rsid w:val="002B1460"/>
    <w:rsid w:val="002B5ADD"/>
    <w:rsid w:val="002B7698"/>
    <w:rsid w:val="002C0257"/>
    <w:rsid w:val="002D009B"/>
    <w:rsid w:val="002E13E2"/>
    <w:rsid w:val="002E21FA"/>
    <w:rsid w:val="002E25C3"/>
    <w:rsid w:val="002E4527"/>
    <w:rsid w:val="00304C52"/>
    <w:rsid w:val="00304C83"/>
    <w:rsid w:val="00310AD2"/>
    <w:rsid w:val="00312D3B"/>
    <w:rsid w:val="00314D8C"/>
    <w:rsid w:val="003169AA"/>
    <w:rsid w:val="003212C8"/>
    <w:rsid w:val="00323B96"/>
    <w:rsid w:val="003250A9"/>
    <w:rsid w:val="0033179B"/>
    <w:rsid w:val="00336416"/>
    <w:rsid w:val="00340C73"/>
    <w:rsid w:val="00341881"/>
    <w:rsid w:val="003432D3"/>
    <w:rsid w:val="0034331D"/>
    <w:rsid w:val="003502A1"/>
    <w:rsid w:val="003514A6"/>
    <w:rsid w:val="00357F6D"/>
    <w:rsid w:val="003646A1"/>
    <w:rsid w:val="003702ED"/>
    <w:rsid w:val="00374360"/>
    <w:rsid w:val="003803C5"/>
    <w:rsid w:val="00387E71"/>
    <w:rsid w:val="003935E9"/>
    <w:rsid w:val="0039543C"/>
    <w:rsid w:val="003955DB"/>
    <w:rsid w:val="003A3601"/>
    <w:rsid w:val="003C524C"/>
    <w:rsid w:val="003D3CD9"/>
    <w:rsid w:val="003D49B4"/>
    <w:rsid w:val="003F4DC2"/>
    <w:rsid w:val="003F745B"/>
    <w:rsid w:val="004039C9"/>
    <w:rsid w:val="004209F2"/>
    <w:rsid w:val="00422383"/>
    <w:rsid w:val="00427236"/>
    <w:rsid w:val="00435906"/>
    <w:rsid w:val="00455BA8"/>
    <w:rsid w:val="004655CB"/>
    <w:rsid w:val="00474717"/>
    <w:rsid w:val="00485E2E"/>
    <w:rsid w:val="00486E31"/>
    <w:rsid w:val="00486FBE"/>
    <w:rsid w:val="004A28FD"/>
    <w:rsid w:val="004A52FF"/>
    <w:rsid w:val="004B4E6A"/>
    <w:rsid w:val="004C4664"/>
    <w:rsid w:val="004D5ADA"/>
    <w:rsid w:val="004F2F3F"/>
    <w:rsid w:val="004F6FDA"/>
    <w:rsid w:val="0050133A"/>
    <w:rsid w:val="00507886"/>
    <w:rsid w:val="00512B81"/>
    <w:rsid w:val="00516879"/>
    <w:rsid w:val="00527595"/>
    <w:rsid w:val="00531E34"/>
    <w:rsid w:val="00542854"/>
    <w:rsid w:val="0054434C"/>
    <w:rsid w:val="005508BD"/>
    <w:rsid w:val="00553CE6"/>
    <w:rsid w:val="00554EB4"/>
    <w:rsid w:val="00564FD9"/>
    <w:rsid w:val="005B2CF5"/>
    <w:rsid w:val="005B444D"/>
    <w:rsid w:val="005C244E"/>
    <w:rsid w:val="005C27DC"/>
    <w:rsid w:val="005D0E33"/>
    <w:rsid w:val="005D167F"/>
    <w:rsid w:val="005D3FD9"/>
    <w:rsid w:val="005D743E"/>
    <w:rsid w:val="005E31E5"/>
    <w:rsid w:val="005E6274"/>
    <w:rsid w:val="005F2EC6"/>
    <w:rsid w:val="005F4D4D"/>
    <w:rsid w:val="005F5420"/>
    <w:rsid w:val="00611954"/>
    <w:rsid w:val="00616A0F"/>
    <w:rsid w:val="006176AA"/>
    <w:rsid w:val="00627DBB"/>
    <w:rsid w:val="00632D73"/>
    <w:rsid w:val="00655FA9"/>
    <w:rsid w:val="006656BA"/>
    <w:rsid w:val="00667C85"/>
    <w:rsid w:val="00680EFB"/>
    <w:rsid w:val="006851A5"/>
    <w:rsid w:val="006B6CAB"/>
    <w:rsid w:val="006D261C"/>
    <w:rsid w:val="006D37ED"/>
    <w:rsid w:val="006E2E2E"/>
    <w:rsid w:val="007078E0"/>
    <w:rsid w:val="00710661"/>
    <w:rsid w:val="00715F9D"/>
    <w:rsid w:val="007419C0"/>
    <w:rsid w:val="00747520"/>
    <w:rsid w:val="0075196D"/>
    <w:rsid w:val="007740C7"/>
    <w:rsid w:val="00792AB2"/>
    <w:rsid w:val="007962CA"/>
    <w:rsid w:val="007A3480"/>
    <w:rsid w:val="007A513F"/>
    <w:rsid w:val="007A5AA6"/>
    <w:rsid w:val="007B5222"/>
    <w:rsid w:val="007B6993"/>
    <w:rsid w:val="007C3170"/>
    <w:rsid w:val="007C4BA4"/>
    <w:rsid w:val="007C5D7D"/>
    <w:rsid w:val="007C68DC"/>
    <w:rsid w:val="007D262A"/>
    <w:rsid w:val="007D69A1"/>
    <w:rsid w:val="007E108E"/>
    <w:rsid w:val="007E2BA6"/>
    <w:rsid w:val="007E348E"/>
    <w:rsid w:val="007E44C1"/>
    <w:rsid w:val="007F1B8C"/>
    <w:rsid w:val="007F29EA"/>
    <w:rsid w:val="007F652C"/>
    <w:rsid w:val="00805ED5"/>
    <w:rsid w:val="0080616E"/>
    <w:rsid w:val="008129CA"/>
    <w:rsid w:val="00816558"/>
    <w:rsid w:val="00817915"/>
    <w:rsid w:val="0083458F"/>
    <w:rsid w:val="008833DC"/>
    <w:rsid w:val="00895CB6"/>
    <w:rsid w:val="008A6811"/>
    <w:rsid w:val="008A7AE7"/>
    <w:rsid w:val="008C0420"/>
    <w:rsid w:val="008C4BCC"/>
    <w:rsid w:val="008D07F2"/>
    <w:rsid w:val="008D278C"/>
    <w:rsid w:val="008D4F84"/>
    <w:rsid w:val="008E1206"/>
    <w:rsid w:val="008E5DFE"/>
    <w:rsid w:val="008F46C1"/>
    <w:rsid w:val="00901677"/>
    <w:rsid w:val="00906691"/>
    <w:rsid w:val="00916A50"/>
    <w:rsid w:val="009222F0"/>
    <w:rsid w:val="00931DDB"/>
    <w:rsid w:val="00937973"/>
    <w:rsid w:val="0094282C"/>
    <w:rsid w:val="00953C63"/>
    <w:rsid w:val="0095747D"/>
    <w:rsid w:val="00973993"/>
    <w:rsid w:val="00973E1A"/>
    <w:rsid w:val="009836C5"/>
    <w:rsid w:val="00995581"/>
    <w:rsid w:val="00996023"/>
    <w:rsid w:val="009A1093"/>
    <w:rsid w:val="009B01A7"/>
    <w:rsid w:val="009B3943"/>
    <w:rsid w:val="009C66BB"/>
    <w:rsid w:val="009D09AC"/>
    <w:rsid w:val="009D7EA7"/>
    <w:rsid w:val="009E5739"/>
    <w:rsid w:val="009F6054"/>
    <w:rsid w:val="00A10F0C"/>
    <w:rsid w:val="00A1225E"/>
    <w:rsid w:val="00A45A3D"/>
    <w:rsid w:val="00A54A8E"/>
    <w:rsid w:val="00A71EAE"/>
    <w:rsid w:val="00A866EC"/>
    <w:rsid w:val="00A90D6D"/>
    <w:rsid w:val="00A90FC8"/>
    <w:rsid w:val="00A91D49"/>
    <w:rsid w:val="00AA7E75"/>
    <w:rsid w:val="00AB060D"/>
    <w:rsid w:val="00AB7588"/>
    <w:rsid w:val="00AB762B"/>
    <w:rsid w:val="00AC7610"/>
    <w:rsid w:val="00AD1193"/>
    <w:rsid w:val="00AD23A3"/>
    <w:rsid w:val="00AD334D"/>
    <w:rsid w:val="00AE6BD3"/>
    <w:rsid w:val="00AF0671"/>
    <w:rsid w:val="00AF0F78"/>
    <w:rsid w:val="00B057F1"/>
    <w:rsid w:val="00B254DB"/>
    <w:rsid w:val="00B262C1"/>
    <w:rsid w:val="00B33A63"/>
    <w:rsid w:val="00B3486B"/>
    <w:rsid w:val="00B46E7C"/>
    <w:rsid w:val="00B47582"/>
    <w:rsid w:val="00B54288"/>
    <w:rsid w:val="00B5540C"/>
    <w:rsid w:val="00B5587F"/>
    <w:rsid w:val="00B62889"/>
    <w:rsid w:val="00B63D45"/>
    <w:rsid w:val="00B648F3"/>
    <w:rsid w:val="00B6616C"/>
    <w:rsid w:val="00B71C53"/>
    <w:rsid w:val="00B7682F"/>
    <w:rsid w:val="00B82CB7"/>
    <w:rsid w:val="00B928DA"/>
    <w:rsid w:val="00BA25D1"/>
    <w:rsid w:val="00BA2F96"/>
    <w:rsid w:val="00BB3271"/>
    <w:rsid w:val="00BB38B3"/>
    <w:rsid w:val="00BB493B"/>
    <w:rsid w:val="00BB6A0E"/>
    <w:rsid w:val="00BC0572"/>
    <w:rsid w:val="00BC3360"/>
    <w:rsid w:val="00BC558C"/>
    <w:rsid w:val="00BD57A4"/>
    <w:rsid w:val="00BE6763"/>
    <w:rsid w:val="00BF20A3"/>
    <w:rsid w:val="00BF237B"/>
    <w:rsid w:val="00BF39E0"/>
    <w:rsid w:val="00BF523C"/>
    <w:rsid w:val="00C01700"/>
    <w:rsid w:val="00C061D1"/>
    <w:rsid w:val="00C117A9"/>
    <w:rsid w:val="00C12E75"/>
    <w:rsid w:val="00C1399B"/>
    <w:rsid w:val="00C16D2E"/>
    <w:rsid w:val="00C308BC"/>
    <w:rsid w:val="00C40DC8"/>
    <w:rsid w:val="00C60B95"/>
    <w:rsid w:val="00C66A9F"/>
    <w:rsid w:val="00C71DBF"/>
    <w:rsid w:val="00C835AD"/>
    <w:rsid w:val="00C9021F"/>
    <w:rsid w:val="00CA1DDF"/>
    <w:rsid w:val="00CA31E4"/>
    <w:rsid w:val="00CB6027"/>
    <w:rsid w:val="00CC69DA"/>
    <w:rsid w:val="00CD3036"/>
    <w:rsid w:val="00CD409A"/>
    <w:rsid w:val="00D068E5"/>
    <w:rsid w:val="00D17283"/>
    <w:rsid w:val="00D17732"/>
    <w:rsid w:val="00D24A70"/>
    <w:rsid w:val="00D24E00"/>
    <w:rsid w:val="00D30839"/>
    <w:rsid w:val="00D341FB"/>
    <w:rsid w:val="00D500BB"/>
    <w:rsid w:val="00D5176B"/>
    <w:rsid w:val="00D55CF3"/>
    <w:rsid w:val="00D56A6F"/>
    <w:rsid w:val="00D56DBD"/>
    <w:rsid w:val="00D577AA"/>
    <w:rsid w:val="00D63010"/>
    <w:rsid w:val="00D64EE2"/>
    <w:rsid w:val="00D7179C"/>
    <w:rsid w:val="00D738A1"/>
    <w:rsid w:val="00D762D4"/>
    <w:rsid w:val="00D76715"/>
    <w:rsid w:val="00DB3297"/>
    <w:rsid w:val="00DB7D8F"/>
    <w:rsid w:val="00DC214F"/>
    <w:rsid w:val="00DF0BB7"/>
    <w:rsid w:val="00E00CC0"/>
    <w:rsid w:val="00E131DB"/>
    <w:rsid w:val="00E132E9"/>
    <w:rsid w:val="00E15659"/>
    <w:rsid w:val="00E15A51"/>
    <w:rsid w:val="00E43598"/>
    <w:rsid w:val="00E509A5"/>
    <w:rsid w:val="00E51146"/>
    <w:rsid w:val="00E54E5E"/>
    <w:rsid w:val="00E557C1"/>
    <w:rsid w:val="00E65115"/>
    <w:rsid w:val="00E677DF"/>
    <w:rsid w:val="00E71A35"/>
    <w:rsid w:val="00E725A1"/>
    <w:rsid w:val="00E94906"/>
    <w:rsid w:val="00E97F80"/>
    <w:rsid w:val="00EA6987"/>
    <w:rsid w:val="00EA74CC"/>
    <w:rsid w:val="00EB27B1"/>
    <w:rsid w:val="00EC129D"/>
    <w:rsid w:val="00EC73CA"/>
    <w:rsid w:val="00ED1D72"/>
    <w:rsid w:val="00EE4676"/>
    <w:rsid w:val="00EF60DB"/>
    <w:rsid w:val="00F033EC"/>
    <w:rsid w:val="00F05A6A"/>
    <w:rsid w:val="00F25456"/>
    <w:rsid w:val="00F26218"/>
    <w:rsid w:val="00F331B4"/>
    <w:rsid w:val="00F34420"/>
    <w:rsid w:val="00F34483"/>
    <w:rsid w:val="00F349FA"/>
    <w:rsid w:val="00F437BF"/>
    <w:rsid w:val="00F54836"/>
    <w:rsid w:val="00F57001"/>
    <w:rsid w:val="00F578E8"/>
    <w:rsid w:val="00F57900"/>
    <w:rsid w:val="00F668A4"/>
    <w:rsid w:val="00F74EA5"/>
    <w:rsid w:val="00F80E8A"/>
    <w:rsid w:val="00FA2346"/>
    <w:rsid w:val="00FB277E"/>
    <w:rsid w:val="00FB5963"/>
    <w:rsid w:val="00FC0DAC"/>
    <w:rsid w:val="00FC3699"/>
    <w:rsid w:val="00FD049B"/>
    <w:rsid w:val="00FD2972"/>
    <w:rsid w:val="00FD3BC4"/>
    <w:rsid w:val="00FF01D6"/>
    <w:rsid w:val="04B21E8E"/>
    <w:rsid w:val="055F1B46"/>
    <w:rsid w:val="061D286A"/>
    <w:rsid w:val="065742DF"/>
    <w:rsid w:val="0806583D"/>
    <w:rsid w:val="091A3CEE"/>
    <w:rsid w:val="0AA822B2"/>
    <w:rsid w:val="0BB84DE3"/>
    <w:rsid w:val="0C1B0437"/>
    <w:rsid w:val="0C395F24"/>
    <w:rsid w:val="0C436DA2"/>
    <w:rsid w:val="10B4569D"/>
    <w:rsid w:val="1264528F"/>
    <w:rsid w:val="12D17378"/>
    <w:rsid w:val="12D81E34"/>
    <w:rsid w:val="14117386"/>
    <w:rsid w:val="14410444"/>
    <w:rsid w:val="14C12F5A"/>
    <w:rsid w:val="15A308B2"/>
    <w:rsid w:val="162057B7"/>
    <w:rsid w:val="16D52CED"/>
    <w:rsid w:val="17594F22"/>
    <w:rsid w:val="1C163B8C"/>
    <w:rsid w:val="1C3B5B2F"/>
    <w:rsid w:val="1C5B5A42"/>
    <w:rsid w:val="1C6012AB"/>
    <w:rsid w:val="1CD87093"/>
    <w:rsid w:val="217F21D3"/>
    <w:rsid w:val="21DC5EE4"/>
    <w:rsid w:val="237B69CA"/>
    <w:rsid w:val="24EC7B7F"/>
    <w:rsid w:val="256B5BB0"/>
    <w:rsid w:val="273146EB"/>
    <w:rsid w:val="27321C92"/>
    <w:rsid w:val="27AE2211"/>
    <w:rsid w:val="286A24EC"/>
    <w:rsid w:val="287303E4"/>
    <w:rsid w:val="28FD455E"/>
    <w:rsid w:val="291C72C0"/>
    <w:rsid w:val="294F1F48"/>
    <w:rsid w:val="295977AD"/>
    <w:rsid w:val="29D60DFE"/>
    <w:rsid w:val="2C5142E1"/>
    <w:rsid w:val="2CA62D0A"/>
    <w:rsid w:val="2D151C3D"/>
    <w:rsid w:val="2E2667E7"/>
    <w:rsid w:val="2FB03EC7"/>
    <w:rsid w:val="2FBB5323"/>
    <w:rsid w:val="30DC13F0"/>
    <w:rsid w:val="33B45D0C"/>
    <w:rsid w:val="36064819"/>
    <w:rsid w:val="362D6CBA"/>
    <w:rsid w:val="368055A2"/>
    <w:rsid w:val="36B129D7"/>
    <w:rsid w:val="36B36BBA"/>
    <w:rsid w:val="36B97AE5"/>
    <w:rsid w:val="38D64782"/>
    <w:rsid w:val="38EA0260"/>
    <w:rsid w:val="39A405D1"/>
    <w:rsid w:val="3A133C1C"/>
    <w:rsid w:val="3C563F4C"/>
    <w:rsid w:val="3C6B3E19"/>
    <w:rsid w:val="3C70398D"/>
    <w:rsid w:val="3D424389"/>
    <w:rsid w:val="3D5440BC"/>
    <w:rsid w:val="3DAC00D1"/>
    <w:rsid w:val="3EF9316D"/>
    <w:rsid w:val="40E67721"/>
    <w:rsid w:val="42864D18"/>
    <w:rsid w:val="45083B8C"/>
    <w:rsid w:val="4603463C"/>
    <w:rsid w:val="4683223D"/>
    <w:rsid w:val="468C3169"/>
    <w:rsid w:val="46A13188"/>
    <w:rsid w:val="48121EAA"/>
    <w:rsid w:val="48CE21C6"/>
    <w:rsid w:val="494B7BFF"/>
    <w:rsid w:val="4A392FB7"/>
    <w:rsid w:val="4A4060F4"/>
    <w:rsid w:val="4B1D59BF"/>
    <w:rsid w:val="4B4B6AFE"/>
    <w:rsid w:val="4E87411E"/>
    <w:rsid w:val="4E9F4AB7"/>
    <w:rsid w:val="4F324189"/>
    <w:rsid w:val="51D535C6"/>
    <w:rsid w:val="52C442F7"/>
    <w:rsid w:val="53AF499D"/>
    <w:rsid w:val="53F32DF7"/>
    <w:rsid w:val="54F86EAB"/>
    <w:rsid w:val="564055B9"/>
    <w:rsid w:val="59296817"/>
    <w:rsid w:val="59F00E16"/>
    <w:rsid w:val="5A1E61D2"/>
    <w:rsid w:val="5C646BCF"/>
    <w:rsid w:val="5E0C3542"/>
    <w:rsid w:val="5E572DEB"/>
    <w:rsid w:val="5E6F0574"/>
    <w:rsid w:val="5E8E14C4"/>
    <w:rsid w:val="5ED6505B"/>
    <w:rsid w:val="5F9A5549"/>
    <w:rsid w:val="60197BB5"/>
    <w:rsid w:val="605753D1"/>
    <w:rsid w:val="621F6849"/>
    <w:rsid w:val="64D15E6F"/>
    <w:rsid w:val="661D5426"/>
    <w:rsid w:val="6659611C"/>
    <w:rsid w:val="67050051"/>
    <w:rsid w:val="67180834"/>
    <w:rsid w:val="674455A4"/>
    <w:rsid w:val="68202442"/>
    <w:rsid w:val="68DB70B1"/>
    <w:rsid w:val="6A58493C"/>
    <w:rsid w:val="6BFA18B7"/>
    <w:rsid w:val="6DAA54AF"/>
    <w:rsid w:val="6DE24C48"/>
    <w:rsid w:val="6E9A5873"/>
    <w:rsid w:val="6EF80BE7"/>
    <w:rsid w:val="6F555B47"/>
    <w:rsid w:val="704D10EC"/>
    <w:rsid w:val="714C3AC4"/>
    <w:rsid w:val="724427AD"/>
    <w:rsid w:val="7251239D"/>
    <w:rsid w:val="72682163"/>
    <w:rsid w:val="73B21D95"/>
    <w:rsid w:val="73D3309A"/>
    <w:rsid w:val="741C570D"/>
    <w:rsid w:val="762F0C47"/>
    <w:rsid w:val="76F31C74"/>
    <w:rsid w:val="77E96C58"/>
    <w:rsid w:val="795D1E91"/>
    <w:rsid w:val="79B77DA5"/>
    <w:rsid w:val="7ADB314B"/>
    <w:rsid w:val="7CE65DD7"/>
    <w:rsid w:val="7E5C6A2E"/>
    <w:rsid w:val="7F536899"/>
    <w:rsid w:val="7F9A4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5BCD876E"/>
  <w15:docId w15:val="{7A977309-BC20-4FA5-A52B-792BCD26E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Subtitle" w:qFormat="1"/>
    <w:lsdException w:name="Body Text 2" w:qFormat="1"/>
    <w:lsdException w:name="Hyperlink" w:qFormat="1"/>
    <w:lsdException w:name="FollowedHyperlink" w:qFormat="1"/>
    <w:lsdException w:name="Strong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qFormat/>
    <w:pPr>
      <w:widowControl/>
      <w:spacing w:before="100" w:beforeAutospacing="1" w:after="100" w:afterAutospacing="1"/>
      <w:jc w:val="left"/>
      <w:outlineLvl w:val="0"/>
    </w:pPr>
    <w:rPr>
      <w:rFonts w:ascii="Georgia" w:hAnsi="Georgia" w:cs="宋体"/>
      <w:b/>
      <w:bCs/>
      <w:caps/>
      <w:color w:val="666666"/>
      <w:spacing w:val="24"/>
      <w:kern w:val="36"/>
      <w:sz w:val="27"/>
      <w:szCs w:val="27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jc w:val="left"/>
    </w:pPr>
  </w:style>
  <w:style w:type="paragraph" w:styleId="a4">
    <w:name w:val="Balloon Text"/>
    <w:basedOn w:val="a"/>
    <w:semiHidden/>
    <w:qFormat/>
    <w:rPr>
      <w:sz w:val="18"/>
      <w:szCs w:val="18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0">
    <w:name w:val="Body Text 2"/>
    <w:basedOn w:val="a"/>
    <w:qFormat/>
    <w:pPr>
      <w:spacing w:after="120" w:line="480" w:lineRule="auto"/>
    </w:pPr>
  </w:style>
  <w:style w:type="paragraph" w:styleId="a7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character" w:styleId="a8">
    <w:name w:val="Strong"/>
    <w:qFormat/>
    <w:rPr>
      <w:b/>
      <w:bCs/>
    </w:rPr>
  </w:style>
  <w:style w:type="character" w:styleId="a9">
    <w:name w:val="FollowedHyperlink"/>
    <w:qFormat/>
    <w:rPr>
      <w:color w:val="800080"/>
      <w:u w:val="single"/>
    </w:rPr>
  </w:style>
  <w:style w:type="character" w:styleId="aa">
    <w:name w:val="Emphasis"/>
    <w:uiPriority w:val="20"/>
    <w:qFormat/>
    <w:rPr>
      <w:i/>
      <w:iCs/>
    </w:rPr>
  </w:style>
  <w:style w:type="character" w:styleId="ab">
    <w:name w:val="Hyperlink"/>
    <w:qFormat/>
    <w:rPr>
      <w:color w:val="0000FF"/>
      <w:u w:val="single"/>
    </w:rPr>
  </w:style>
  <w:style w:type="paragraph" w:customStyle="1" w:styleId="story-body">
    <w:name w:val="story-body"/>
    <w:basedOn w:val="a"/>
    <w:qFormat/>
    <w:pPr>
      <w:widowControl/>
      <w:spacing w:before="100" w:beforeAutospacing="1" w:after="100" w:afterAutospacing="1"/>
      <w:jc w:val="left"/>
    </w:pPr>
    <w:rPr>
      <w:rFonts w:ascii="Arial" w:hAnsi="Arial" w:cs="Arial"/>
      <w:kern w:val="0"/>
      <w:sz w:val="22"/>
      <w:szCs w:val="22"/>
    </w:rPr>
  </w:style>
  <w:style w:type="paragraph" w:customStyle="1" w:styleId="author">
    <w:name w:val="author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bullets1">
    <w:name w:val="bullets1"/>
    <w:basedOn w:val="a"/>
    <w:qFormat/>
    <w:pPr>
      <w:widowControl/>
      <w:jc w:val="left"/>
    </w:pPr>
    <w:rPr>
      <w:rFonts w:ascii="宋体" w:hAnsi="宋体" w:cs="宋体"/>
      <w:kern w:val="0"/>
      <w:sz w:val="24"/>
    </w:rPr>
  </w:style>
  <w:style w:type="character" w:customStyle="1" w:styleId="apple-style-span">
    <w:name w:val="apple-style-span"/>
    <w:basedOn w:val="a0"/>
    <w:qFormat/>
  </w:style>
  <w:style w:type="paragraph" w:customStyle="1" w:styleId="endorsement1">
    <w:name w:val="endorsement1"/>
    <w:basedOn w:val="a"/>
    <w:qFormat/>
    <w:pPr>
      <w:widowControl/>
      <w:jc w:val="left"/>
    </w:pPr>
    <w:rPr>
      <w:rFonts w:ascii="宋体" w:hAnsi="宋体" w:cs="宋体"/>
      <w:kern w:val="0"/>
      <w:sz w:val="24"/>
    </w:rPr>
  </w:style>
  <w:style w:type="paragraph" w:customStyle="1" w:styleId="text">
    <w:name w:val="text"/>
    <w:basedOn w:val="a"/>
    <w:qFormat/>
    <w:pPr>
      <w:widowControl/>
      <w:spacing w:before="100" w:beforeAutospacing="1" w:after="100" w:afterAutospacing="1" w:line="210" w:lineRule="atLeast"/>
      <w:jc w:val="left"/>
    </w:pPr>
    <w:rPr>
      <w:rFonts w:ascii="Verdana" w:hAnsi="Verdana" w:cs="Arial"/>
      <w:color w:val="333333"/>
      <w:kern w:val="0"/>
      <w:sz w:val="17"/>
      <w:szCs w:val="17"/>
    </w:rPr>
  </w:style>
  <w:style w:type="character" w:customStyle="1" w:styleId="product-title1">
    <w:name w:val="product-title1"/>
    <w:qFormat/>
    <w:rPr>
      <w:rFonts w:ascii="Arial" w:hAnsi="Arial" w:cs="Arial" w:hint="default"/>
      <w:b/>
      <w:bCs/>
      <w:color w:val="FF6600"/>
      <w:sz w:val="28"/>
      <w:szCs w:val="28"/>
    </w:rPr>
  </w:style>
  <w:style w:type="character" w:customStyle="1" w:styleId="booksubtitle1">
    <w:name w:val="booksubtitle1"/>
    <w:qFormat/>
    <w:rPr>
      <w:rFonts w:ascii="Verdana" w:hAnsi="Verdana" w:hint="default"/>
      <w:color w:val="000000"/>
      <w:sz w:val="18"/>
      <w:szCs w:val="18"/>
      <w:u w:val="none"/>
    </w:rPr>
  </w:style>
  <w:style w:type="character" w:customStyle="1" w:styleId="bookauthor1">
    <w:name w:val="bookauthor1"/>
    <w:qFormat/>
    <w:rPr>
      <w:rFonts w:ascii="Verdana" w:hAnsi="Verdana" w:hint="default"/>
      <w:i/>
      <w:iCs/>
      <w:color w:val="000000"/>
      <w:sz w:val="18"/>
      <w:szCs w:val="18"/>
      <w:u w:val="none"/>
    </w:rPr>
  </w:style>
  <w:style w:type="character" w:customStyle="1" w:styleId="bstitle1">
    <w:name w:val="bstitle1"/>
    <w:qFormat/>
    <w:rPr>
      <w:b/>
      <w:bCs/>
      <w:color w:val="000000"/>
      <w:sz w:val="24"/>
      <w:szCs w:val="24"/>
    </w:rPr>
  </w:style>
  <w:style w:type="character" w:customStyle="1" w:styleId="bssubtitle1">
    <w:name w:val="bssubtitle1"/>
    <w:qFormat/>
    <w:rPr>
      <w:rFonts w:ascii="Arial" w:hAnsi="Arial" w:cs="Arial" w:hint="default"/>
      <w:b/>
      <w:bCs/>
      <w:color w:val="000000"/>
      <w:sz w:val="18"/>
      <w:szCs w:val="18"/>
    </w:rPr>
  </w:style>
  <w:style w:type="paragraph" w:customStyle="1" w:styleId="introtext1">
    <w:name w:val="introtext1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ar18blue1">
    <w:name w:val="ar18blue1"/>
    <w:qFormat/>
    <w:rPr>
      <w:rFonts w:ascii="Arial" w:hAnsi="Arial" w:cs="Arial" w:hint="default"/>
      <w:color w:val="000066"/>
      <w:sz w:val="30"/>
      <w:szCs w:val="30"/>
    </w:rPr>
  </w:style>
  <w:style w:type="character" w:customStyle="1" w:styleId="ar141">
    <w:name w:val="ar141"/>
    <w:qFormat/>
    <w:rPr>
      <w:rFonts w:ascii="Arial" w:hAnsi="Arial" w:cs="Arial" w:hint="default"/>
      <w:sz w:val="21"/>
      <w:szCs w:val="21"/>
    </w:rPr>
  </w:style>
  <w:style w:type="character" w:customStyle="1" w:styleId="blk12161">
    <w:name w:val="blk12161"/>
    <w:qFormat/>
    <w:rPr>
      <w:rFonts w:ascii="Arial" w:hAnsi="Arial" w:cs="Arial" w:hint="default"/>
      <w:color w:val="000000"/>
      <w:sz w:val="18"/>
      <w:szCs w:val="18"/>
    </w:rPr>
  </w:style>
  <w:style w:type="character" w:customStyle="1" w:styleId="brgreen121">
    <w:name w:val="brgreen121"/>
    <w:qFormat/>
    <w:rPr>
      <w:rFonts w:ascii="Arial" w:hAnsi="Arial" w:cs="Arial" w:hint="default"/>
      <w:color w:val="339999"/>
      <w:sz w:val="18"/>
      <w:szCs w:val="18"/>
    </w:rPr>
  </w:style>
  <w:style w:type="character" w:customStyle="1" w:styleId="A50">
    <w:name w:val="A5"/>
    <w:uiPriority w:val="99"/>
    <w:qFormat/>
    <w:rPr>
      <w:rFonts w:cs="Myriad Pro"/>
      <w:color w:val="000014"/>
    </w:rPr>
  </w:style>
  <w:style w:type="character" w:customStyle="1" w:styleId="apple-converted-space">
    <w:name w:val="apple-converted-space"/>
    <w:qFormat/>
  </w:style>
  <w:style w:type="paragraph" w:customStyle="1" w:styleId="Headline">
    <w:name w:val="Headline"/>
    <w:basedOn w:val="a"/>
    <w:qFormat/>
    <w:pPr>
      <w:spacing w:after="480"/>
      <w:jc w:val="center"/>
    </w:pPr>
    <w:rPr>
      <w:rFonts w:eastAsia="Calibri"/>
      <w:b/>
      <w:bCs/>
      <w:i/>
      <w:sz w:val="28"/>
      <w:szCs w:val="28"/>
    </w:rPr>
  </w:style>
  <w:style w:type="paragraph" w:customStyle="1" w:styleId="Body">
    <w:name w:val="Body"/>
    <w:basedOn w:val="a"/>
    <w:qFormat/>
    <w:pPr>
      <w:widowControl/>
    </w:pPr>
    <w:rPr>
      <w:kern w:val="0"/>
      <w:sz w:val="24"/>
      <w:lang w:eastAsia="en-US"/>
    </w:rPr>
  </w:style>
  <w:style w:type="paragraph" w:styleId="ac">
    <w:name w:val="List Paragraph"/>
    <w:basedOn w:val="a"/>
    <w:uiPriority w:val="99"/>
    <w:rsid w:val="009F6054"/>
    <w:pPr>
      <w:ind w:firstLineChars="200" w:firstLine="420"/>
    </w:pPr>
  </w:style>
  <w:style w:type="character" w:customStyle="1" w:styleId="UnresolvedMention">
    <w:name w:val="Unresolved Mention"/>
    <w:basedOn w:val="a0"/>
    <w:uiPriority w:val="99"/>
    <w:semiHidden/>
    <w:unhideWhenUsed/>
    <w:rsid w:val="00CA31E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50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27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289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833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62588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2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8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2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1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67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88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591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953420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532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8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4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2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2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45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457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922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812615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003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2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://www.nurnberg.com.cn/book/book.aspx" TargetMode="External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hyperlink" Target="http://www.nurnberg.com.cn/booklist_zh/list.aspx" TargetMode="External"/><Relationship Id="rId17" Type="http://schemas.openxmlformats.org/officeDocument/2006/relationships/image" Target="media/image3.jpeg"/><Relationship Id="rId2" Type="http://schemas.openxmlformats.org/officeDocument/2006/relationships/styles" Target="styles.xml"/><Relationship Id="rId16" Type="http://schemas.openxmlformats.org/officeDocument/2006/relationships/hyperlink" Target="https://weibo.com/1877653117/profile?topnav=1&amp;wvr=6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nurnberg.com.cn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site.douban.com/110577/" TargetMode="External"/><Relationship Id="rId10" Type="http://schemas.openxmlformats.org/officeDocument/2006/relationships/hyperlink" Target="mailto:Rights@nurnberg.com.cn" TargetMode="External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book.douban.com/subject/36415825/" TargetMode="External"/><Relationship Id="rId14" Type="http://schemas.openxmlformats.org/officeDocument/2006/relationships/hyperlink" Target="http://www.nurnberg.com.cn/video/video.aspx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urnberg.com.c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esktop\&#20070;&#35759;&#27169;&#26495;%20(CN).dotx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书讯模板 (CN).dotx</Template>
  <TotalTime>34</TotalTime>
  <Pages>3</Pages>
  <Words>892</Words>
  <Characters>1312</Characters>
  <Application>Microsoft Office Word</Application>
  <DocSecurity>0</DocSecurity>
  <Lines>93</Lines>
  <Paragraphs>104</Paragraphs>
  <ScaleCrop>false</ScaleCrop>
  <Company>2ndSpAcE</Company>
  <LinksUpToDate>false</LinksUpToDate>
  <CharactersWithSpaces>2100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 书 推 荐</dc:title>
  <dc:creator>张正正</dc:creator>
  <cp:lastModifiedBy>admin</cp:lastModifiedBy>
  <cp:revision>10</cp:revision>
  <cp:lastPrinted>2005-06-10T06:33:00Z</cp:lastPrinted>
  <dcterms:created xsi:type="dcterms:W3CDTF">2026-03-24T05:22:00Z</dcterms:created>
  <dcterms:modified xsi:type="dcterms:W3CDTF">2026-07-23T07:54:00Z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27E52E4B144E42FE84B5D30C2D75E342_13</vt:lpwstr>
  </property>
  <property fmtid="{D5CDD505-2E9C-101B-9397-08002B2CF9AE}" pid="4" name="KSOTemplateDocerSaveRecord">
    <vt:lpwstr>eyJoZGlkIjoiNGZiOTZiYjY0M2Y1YTkxMzE4ZTBiZGE0NDFhYTg5ZjEiLCJ1c2VySWQiOiI5NTE3MzU3NzQifQ==</vt:lpwstr>
  </property>
</Properties>
</file>