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7F124C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8B4A28" wp14:editId="2A1D2C1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95400" cy="1948180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6C3ED8">
        <w:rPr>
          <w:b/>
          <w:szCs w:val="21"/>
        </w:rPr>
        <w:t>速度：如何塑造世界万物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2662DB">
        <w:rPr>
          <w:rFonts w:hint="eastAsia"/>
          <w:b/>
          <w:szCs w:val="21"/>
        </w:rPr>
        <w:t>S</w:t>
      </w:r>
      <w:r w:rsidR="007942CC">
        <w:rPr>
          <w:b/>
          <w:szCs w:val="21"/>
        </w:rPr>
        <w:t>PEED</w:t>
      </w:r>
      <w:r w:rsidR="002662DB">
        <w:rPr>
          <w:b/>
          <w:szCs w:val="21"/>
        </w:rPr>
        <w:t xml:space="preserve">: How it </w:t>
      </w:r>
      <w:proofErr w:type="gramStart"/>
      <w:r w:rsidR="002662DB">
        <w:rPr>
          <w:b/>
          <w:szCs w:val="21"/>
        </w:rPr>
        <w:t>Explains</w:t>
      </w:r>
      <w:proofErr w:type="gramEnd"/>
      <w:r w:rsidR="002662DB">
        <w:rPr>
          <w:b/>
          <w:szCs w:val="21"/>
        </w:rPr>
        <w:t xml:space="preserve"> the World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2662DB">
        <w:rPr>
          <w:rFonts w:hint="eastAsia"/>
          <w:b/>
          <w:color w:val="000000"/>
          <w:szCs w:val="21"/>
        </w:rPr>
        <w:t>V</w:t>
      </w:r>
      <w:r w:rsidR="002662DB">
        <w:rPr>
          <w:b/>
          <w:color w:val="000000"/>
          <w:szCs w:val="21"/>
        </w:rPr>
        <w:t xml:space="preserve">aclav </w:t>
      </w:r>
      <w:proofErr w:type="spellStart"/>
      <w:r w:rsidR="002662DB">
        <w:rPr>
          <w:b/>
          <w:color w:val="000000"/>
          <w:szCs w:val="21"/>
        </w:rPr>
        <w:t>Smil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2662DB" w:rsidRPr="002662DB">
        <w:rPr>
          <w:b/>
          <w:color w:val="000000"/>
          <w:szCs w:val="21"/>
        </w:rPr>
        <w:t>PRH U</w:t>
      </w:r>
      <w:bookmarkStart w:id="0" w:name="_GoBack"/>
      <w:bookmarkEnd w:id="0"/>
      <w:r w:rsidR="002662DB" w:rsidRPr="002662DB">
        <w:rPr>
          <w:b/>
          <w:color w:val="000000"/>
          <w:szCs w:val="21"/>
        </w:rPr>
        <w:t>K, Penguin General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2662DB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2662DB">
        <w:rPr>
          <w:rFonts w:hint="eastAsia"/>
          <w:b/>
          <w:color w:val="000000"/>
          <w:szCs w:val="21"/>
        </w:rPr>
        <w:t>3</w:t>
      </w:r>
      <w:r w:rsidR="002662DB">
        <w:rPr>
          <w:b/>
          <w:color w:val="000000"/>
          <w:szCs w:val="21"/>
        </w:rPr>
        <w:t>68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2662DB">
        <w:rPr>
          <w:rFonts w:hint="eastAsia"/>
          <w:b/>
          <w:color w:val="000000"/>
          <w:szCs w:val="21"/>
        </w:rPr>
        <w:t>2</w:t>
      </w:r>
      <w:r w:rsidR="002662DB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2662DB">
        <w:rPr>
          <w:rFonts w:hint="eastAsia"/>
          <w:b/>
          <w:color w:val="000000"/>
          <w:szCs w:val="21"/>
        </w:rPr>
        <w:t>5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B160EA">
        <w:rPr>
          <w:rFonts w:hint="eastAsia"/>
          <w:b/>
          <w:color w:val="000000"/>
          <w:szCs w:val="21"/>
        </w:rPr>
        <w:t>科普</w:t>
      </w:r>
    </w:p>
    <w:p w:rsidR="00F219DC" w:rsidRDefault="002662DB" w:rsidP="002662DB">
      <w:pPr>
        <w:rPr>
          <w:b/>
          <w:bCs/>
          <w:color w:val="FF0000"/>
          <w:szCs w:val="21"/>
        </w:rPr>
      </w:pPr>
      <w:r w:rsidRPr="002662DB">
        <w:rPr>
          <w:b/>
          <w:bCs/>
          <w:color w:val="FF0000"/>
          <w:szCs w:val="21"/>
        </w:rPr>
        <w:t>Best Sellers Rank:</w:t>
      </w:r>
    </w:p>
    <w:p w:rsidR="002662DB" w:rsidRPr="002662DB" w:rsidRDefault="002662DB" w:rsidP="002662DB">
      <w:pPr>
        <w:rPr>
          <w:b/>
          <w:bCs/>
          <w:color w:val="FF0000"/>
          <w:szCs w:val="21"/>
        </w:rPr>
      </w:pPr>
      <w:r w:rsidRPr="002662DB">
        <w:rPr>
          <w:b/>
          <w:bCs/>
          <w:color w:val="FF0000"/>
          <w:szCs w:val="21"/>
        </w:rPr>
        <w:t>#45 in Applied Mathematics (Books)</w:t>
      </w:r>
    </w:p>
    <w:p w:rsidR="002662DB" w:rsidRPr="002662DB" w:rsidRDefault="002662DB" w:rsidP="002662DB">
      <w:pPr>
        <w:rPr>
          <w:b/>
          <w:bCs/>
          <w:color w:val="FF0000"/>
          <w:szCs w:val="21"/>
        </w:rPr>
      </w:pPr>
      <w:r w:rsidRPr="002662DB">
        <w:rPr>
          <w:b/>
          <w:bCs/>
          <w:color w:val="FF0000"/>
          <w:szCs w:val="21"/>
        </w:rPr>
        <w:t>#150 in Technology (Books)</w:t>
      </w:r>
    </w:p>
    <w:p w:rsidR="004209F2" w:rsidRPr="002662DB" w:rsidRDefault="002662DB" w:rsidP="002662DB">
      <w:pPr>
        <w:rPr>
          <w:b/>
          <w:bCs/>
          <w:color w:val="FF0000"/>
          <w:szCs w:val="21"/>
        </w:rPr>
      </w:pPr>
      <w:r w:rsidRPr="002662DB">
        <w:rPr>
          <w:b/>
          <w:bCs/>
          <w:color w:val="FF0000"/>
          <w:szCs w:val="21"/>
        </w:rPr>
        <w:t>#180 in History &amp; Philosophy of Science (Books)</w:t>
      </w:r>
    </w:p>
    <w:p w:rsidR="00A15AE9" w:rsidRDefault="00A15AE9" w:rsidP="004209F2">
      <w:pPr>
        <w:rPr>
          <w:b/>
          <w:bCs/>
          <w:color w:val="000000"/>
          <w:szCs w:val="21"/>
        </w:rPr>
      </w:pPr>
    </w:p>
    <w:p w:rsidR="00B160EA" w:rsidRDefault="00B160EA" w:rsidP="004209F2">
      <w:pPr>
        <w:rPr>
          <w:rFonts w:hint="eastAsia"/>
          <w:b/>
          <w:bCs/>
          <w:color w:val="000000"/>
          <w:szCs w:val="21"/>
        </w:rPr>
      </w:pPr>
    </w:p>
    <w:p w:rsidR="00A15AE9" w:rsidRDefault="00A15AE9" w:rsidP="004209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卖点</w:t>
      </w:r>
      <w:r>
        <w:rPr>
          <w:b/>
          <w:bCs/>
          <w:color w:val="000000"/>
          <w:szCs w:val="21"/>
        </w:rPr>
        <w:t>:</w:t>
      </w:r>
    </w:p>
    <w:p w:rsidR="00A15AE9" w:rsidRDefault="00A15AE9" w:rsidP="004209F2">
      <w:pPr>
        <w:rPr>
          <w:b/>
          <w:bCs/>
          <w:color w:val="000000"/>
          <w:szCs w:val="21"/>
        </w:rPr>
      </w:pPr>
    </w:p>
    <w:p w:rsidR="00A15AE9" w:rsidRPr="00C72F4A" w:rsidRDefault="00A15AE9" w:rsidP="004209F2">
      <w:pPr>
        <w:rPr>
          <w:rFonts w:ascii="宋体" w:hAnsi="宋体"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·</w:t>
      </w:r>
      <w:r w:rsidRPr="00C72F4A">
        <w:rPr>
          <w:rFonts w:ascii="宋体" w:hAnsi="宋体" w:hint="eastAsia"/>
          <w:b/>
          <w:bCs/>
          <w:color w:val="000000"/>
          <w:szCs w:val="21"/>
        </w:rPr>
        <w:t>首部聚焦速度的“重磅思想”著作：</w:t>
      </w:r>
      <w:r w:rsidRPr="00C72F4A">
        <w:rPr>
          <w:rFonts w:ascii="宋体" w:hAnsi="宋体" w:hint="eastAsia"/>
          <w:bCs/>
          <w:color w:val="000000"/>
          <w:szCs w:val="21"/>
        </w:rPr>
        <w:t>本书深挖速度这一常常被人忽视的概念，剖析其如何影响万事万物，涵盖动物行为、经济增长乃至科技突破，阐明速度在生命体系与人类认知世界的过程中举足轻重。</w:t>
      </w:r>
    </w:p>
    <w:p w:rsidR="00A15AE9" w:rsidRPr="00C72F4A" w:rsidRDefault="00A15AE9" w:rsidP="004209F2">
      <w:pPr>
        <w:rPr>
          <w:rFonts w:ascii="宋体" w:hAnsi="宋体"/>
          <w:b/>
          <w:bCs/>
          <w:color w:val="000000"/>
          <w:szCs w:val="21"/>
        </w:rPr>
      </w:pPr>
    </w:p>
    <w:p w:rsidR="00A15AE9" w:rsidRPr="00C72F4A" w:rsidRDefault="00A15AE9" w:rsidP="004209F2">
      <w:pPr>
        <w:rPr>
          <w:rFonts w:ascii="宋体" w:hAnsi="宋体"/>
          <w:b/>
          <w:bCs/>
          <w:color w:val="000000"/>
          <w:szCs w:val="21"/>
        </w:rPr>
      </w:pPr>
      <w:r w:rsidRPr="00C72F4A">
        <w:rPr>
          <w:rFonts w:ascii="宋体" w:hAnsi="宋体"/>
          <w:b/>
          <w:bCs/>
          <w:color w:val="000000"/>
          <w:szCs w:val="21"/>
        </w:rPr>
        <w:t>·顶尖思想家鼎力推荐：</w:t>
      </w:r>
      <w:r w:rsidRPr="00C72F4A">
        <w:rPr>
          <w:rFonts w:ascii="宋体" w:hAnsi="宋体"/>
          <w:bCs/>
          <w:color w:val="000000"/>
          <w:szCs w:val="21"/>
        </w:rPr>
        <w:t>瓦茨拉夫·斯米尔是一位名气不大却影响力极大的思想家。马克·扎克伯格（</w:t>
      </w:r>
      <w:r w:rsidR="00C72F4A" w:rsidRPr="00C72F4A">
        <w:rPr>
          <w:bCs/>
          <w:color w:val="000000"/>
          <w:szCs w:val="21"/>
        </w:rPr>
        <w:t>Mark Zuckerberg</w:t>
      </w:r>
      <w:r w:rsidRPr="00C72F4A">
        <w:rPr>
          <w:rFonts w:ascii="宋体" w:hAnsi="宋体"/>
          <w:bCs/>
          <w:color w:val="000000"/>
          <w:szCs w:val="21"/>
        </w:rPr>
        <w:t>）、</w:t>
      </w:r>
      <w:r w:rsidR="00C72F4A" w:rsidRPr="00C72F4A">
        <w:rPr>
          <w:rFonts w:ascii="宋体" w:hAnsi="宋体"/>
          <w:bCs/>
          <w:color w:val="000000"/>
          <w:szCs w:val="21"/>
        </w:rPr>
        <w:t>斯蒂芬·平克（</w:t>
      </w:r>
      <w:r w:rsidR="00C72F4A" w:rsidRPr="00C72F4A">
        <w:rPr>
          <w:bCs/>
          <w:color w:val="000000"/>
          <w:szCs w:val="21"/>
        </w:rPr>
        <w:t>Steven Pinker</w:t>
      </w:r>
      <w:r w:rsidR="00C72F4A" w:rsidRPr="00C72F4A">
        <w:rPr>
          <w:rFonts w:ascii="宋体" w:hAnsi="宋体"/>
          <w:bCs/>
          <w:color w:val="000000"/>
          <w:szCs w:val="21"/>
        </w:rPr>
        <w:t>）都是他的读者。身为能源领域首屈一指的权威学者，斯米尔阐释了能源如何催动万物运作、激发创新、推动时代进步</w:t>
      </w:r>
      <w:r w:rsidR="00C72F4A" w:rsidRPr="00C72F4A">
        <w:rPr>
          <w:rFonts w:ascii="宋体" w:hAnsi="宋体"/>
          <w:b/>
          <w:bCs/>
          <w:color w:val="000000"/>
          <w:szCs w:val="21"/>
        </w:rPr>
        <w:t>。</w:t>
      </w:r>
    </w:p>
    <w:p w:rsidR="00C72F4A" w:rsidRDefault="00C72F4A" w:rsidP="00C72F4A">
      <w:pPr>
        <w:rPr>
          <w:b/>
          <w:bCs/>
          <w:color w:val="000000"/>
          <w:szCs w:val="21"/>
        </w:rPr>
      </w:pPr>
    </w:p>
    <w:p w:rsidR="00C72F4A" w:rsidRPr="00C72F4A" w:rsidRDefault="00C72F4A" w:rsidP="00C72F4A">
      <w:pPr>
        <w:rPr>
          <w:bCs/>
          <w:color w:val="000000"/>
          <w:szCs w:val="21"/>
        </w:rPr>
      </w:pPr>
      <w:r w:rsidRPr="00C72F4A">
        <w:rPr>
          <w:rFonts w:ascii="宋体" w:hAnsi="宋体"/>
          <w:b/>
          <w:bCs/>
          <w:color w:val="000000"/>
          <w:szCs w:val="21"/>
        </w:rPr>
        <w:t>·</w:t>
      </w:r>
      <w:r w:rsidRPr="00C72F4A">
        <w:rPr>
          <w:rFonts w:hint="eastAsia"/>
          <w:b/>
          <w:bCs/>
          <w:color w:val="000000"/>
          <w:szCs w:val="21"/>
        </w:rPr>
        <w:t>全球热销</w:t>
      </w:r>
      <w:r>
        <w:rPr>
          <w:b/>
          <w:bCs/>
          <w:color w:val="000000"/>
          <w:szCs w:val="21"/>
        </w:rPr>
        <w:t>：</w:t>
      </w:r>
      <w:r w:rsidRPr="00C72F4A">
        <w:rPr>
          <w:rFonts w:hint="eastAsia"/>
          <w:bCs/>
          <w:color w:val="000000"/>
          <w:szCs w:val="21"/>
        </w:rPr>
        <w:t>斯米尔的著作被译为</w:t>
      </w:r>
      <w:r>
        <w:rPr>
          <w:rFonts w:hint="eastAsia"/>
          <w:bCs/>
          <w:color w:val="000000"/>
          <w:szCs w:val="21"/>
        </w:rPr>
        <w:t>32</w:t>
      </w:r>
      <w:r w:rsidRPr="00C72F4A">
        <w:rPr>
          <w:rFonts w:hint="eastAsia"/>
          <w:bCs/>
          <w:color w:val="000000"/>
          <w:szCs w:val="21"/>
        </w:rPr>
        <w:t>种语言，在美国、日本均登上畅销书榜单。其由企鹅出版社出版的五本英文作品累计销量达</w:t>
      </w:r>
      <w:r>
        <w:rPr>
          <w:rFonts w:hint="eastAsia"/>
          <w:bCs/>
          <w:color w:val="000000"/>
          <w:szCs w:val="21"/>
        </w:rPr>
        <w:t>26.5</w:t>
      </w:r>
      <w:r w:rsidRPr="00C72F4A">
        <w:rPr>
          <w:rFonts w:hint="eastAsia"/>
          <w:bCs/>
          <w:color w:val="000000"/>
          <w:szCs w:val="21"/>
        </w:rPr>
        <w:t>万册，其中</w:t>
      </w:r>
      <w:r>
        <w:rPr>
          <w:rFonts w:hint="eastAsia"/>
          <w:bCs/>
          <w:color w:val="000000"/>
          <w:szCs w:val="21"/>
        </w:rPr>
        <w:t>75%</w:t>
      </w:r>
      <w:r w:rsidRPr="00C72F4A">
        <w:rPr>
          <w:rFonts w:hint="eastAsia"/>
          <w:bCs/>
          <w:color w:val="000000"/>
          <w:szCs w:val="21"/>
        </w:rPr>
        <w:t>销往海外市场。</w:t>
      </w:r>
    </w:p>
    <w:p w:rsidR="00C72F4A" w:rsidRPr="00C72F4A" w:rsidRDefault="00C72F4A" w:rsidP="00C72F4A">
      <w:pPr>
        <w:rPr>
          <w:bCs/>
          <w:color w:val="000000"/>
          <w:szCs w:val="21"/>
        </w:rPr>
      </w:pPr>
    </w:p>
    <w:p w:rsidR="00A15AE9" w:rsidRPr="00C72F4A" w:rsidRDefault="00C72F4A" w:rsidP="00C72F4A">
      <w:pPr>
        <w:rPr>
          <w:bCs/>
          <w:color w:val="000000"/>
          <w:szCs w:val="21"/>
        </w:rPr>
      </w:pPr>
      <w:r w:rsidRPr="00C72F4A">
        <w:rPr>
          <w:rFonts w:ascii="宋体" w:hAnsi="宋体"/>
          <w:b/>
          <w:bCs/>
          <w:color w:val="000000"/>
          <w:szCs w:val="21"/>
        </w:rPr>
        <w:t>·</w:t>
      </w:r>
      <w:r w:rsidRPr="00C72F4A">
        <w:rPr>
          <w:rFonts w:hint="eastAsia"/>
          <w:b/>
          <w:bCs/>
          <w:color w:val="000000"/>
          <w:szCs w:val="21"/>
        </w:rPr>
        <w:t>适配读者群体</w:t>
      </w:r>
      <w:r>
        <w:rPr>
          <w:b/>
          <w:bCs/>
          <w:color w:val="000000"/>
          <w:szCs w:val="21"/>
        </w:rPr>
        <w:t>：</w:t>
      </w:r>
      <w:r w:rsidRPr="00C72F4A">
        <w:rPr>
          <w:rFonts w:hint="eastAsia"/>
          <w:bCs/>
          <w:color w:val="000000"/>
          <w:szCs w:val="21"/>
        </w:rPr>
        <w:t>适合偏爱兼具严谨科学依据与鲜明观点、剖析当代世界复杂格局的深度读物的读者，此类经典代表作包括理查德</w:t>
      </w:r>
      <w:proofErr w:type="gramStart"/>
      <w:r w:rsidRPr="00C72F4A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72F4A">
        <w:rPr>
          <w:rFonts w:ascii="宋体" w:hAnsi="宋体" w:cs="宋体" w:hint="eastAsia"/>
          <w:bCs/>
          <w:color w:val="000000"/>
          <w:szCs w:val="21"/>
        </w:rPr>
        <w:t>道金斯</w:t>
      </w:r>
      <w:proofErr w:type="gramEnd"/>
      <w:r w:rsidRPr="00C72F4A">
        <w:rPr>
          <w:bCs/>
          <w:color w:val="000000"/>
          <w:szCs w:val="21"/>
        </w:rPr>
        <w:t>(Richard Dawkins</w:t>
      </w:r>
      <w:r>
        <w:rPr>
          <w:rFonts w:ascii="宋体" w:hAnsi="宋体" w:cs="宋体"/>
          <w:bCs/>
          <w:color w:val="000000"/>
          <w:szCs w:val="21"/>
        </w:rPr>
        <w:t>)</w:t>
      </w:r>
      <w:r w:rsidRPr="00C72F4A">
        <w:rPr>
          <w:rFonts w:ascii="宋体" w:hAnsi="宋体" w:cs="宋体" w:hint="eastAsia"/>
          <w:bCs/>
          <w:color w:val="000000"/>
          <w:szCs w:val="21"/>
        </w:rPr>
        <w:t>、罗伯特</w:t>
      </w:r>
      <w:r w:rsidRPr="00C72F4A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72F4A">
        <w:rPr>
          <w:rFonts w:ascii="宋体" w:hAnsi="宋体" w:cs="宋体" w:hint="eastAsia"/>
          <w:bCs/>
          <w:color w:val="000000"/>
          <w:szCs w:val="21"/>
        </w:rPr>
        <w:t>萨波斯基</w:t>
      </w:r>
      <w:r>
        <w:rPr>
          <w:rFonts w:ascii="宋体" w:hAnsi="宋体" w:cs="宋体" w:hint="eastAsia"/>
          <w:bCs/>
          <w:color w:val="000000"/>
          <w:szCs w:val="21"/>
        </w:rPr>
        <w:t>（</w:t>
      </w:r>
      <w:r w:rsidRPr="00C72F4A">
        <w:rPr>
          <w:bCs/>
          <w:color w:val="000000"/>
          <w:szCs w:val="21"/>
        </w:rPr>
        <w:t xml:space="preserve">Robert </w:t>
      </w:r>
      <w:proofErr w:type="spellStart"/>
      <w:r w:rsidRPr="00C72F4A">
        <w:rPr>
          <w:bCs/>
          <w:color w:val="000000"/>
          <w:szCs w:val="21"/>
        </w:rPr>
        <w:t>Sapilsky</w:t>
      </w:r>
      <w:proofErr w:type="spellEnd"/>
      <w:r>
        <w:rPr>
          <w:rFonts w:ascii="宋体" w:hAnsi="宋体" w:cs="宋体"/>
          <w:bCs/>
          <w:color w:val="000000"/>
          <w:szCs w:val="21"/>
        </w:rPr>
        <w:t>）</w:t>
      </w:r>
      <w:r w:rsidRPr="00C72F4A">
        <w:rPr>
          <w:rFonts w:ascii="宋体" w:hAnsi="宋体" w:cs="宋体" w:hint="eastAsia"/>
          <w:bCs/>
          <w:color w:val="000000"/>
          <w:szCs w:val="21"/>
        </w:rPr>
        <w:t>与贾雷德</w:t>
      </w:r>
      <w:proofErr w:type="gramStart"/>
      <w:r w:rsidRPr="00C72F4A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72F4A">
        <w:rPr>
          <w:rFonts w:ascii="宋体" w:hAnsi="宋体" w:cs="宋体" w:hint="eastAsia"/>
          <w:bCs/>
          <w:color w:val="000000"/>
          <w:szCs w:val="21"/>
        </w:rPr>
        <w:t>戴蒙德</w:t>
      </w:r>
      <w:proofErr w:type="gramEnd"/>
      <w:r>
        <w:rPr>
          <w:rFonts w:ascii="宋体" w:hAnsi="宋体" w:cs="宋体" w:hint="eastAsia"/>
          <w:bCs/>
          <w:color w:val="000000"/>
          <w:szCs w:val="21"/>
        </w:rPr>
        <w:t>(</w:t>
      </w:r>
      <w:r w:rsidRPr="00C72F4A">
        <w:rPr>
          <w:bCs/>
          <w:color w:val="000000"/>
          <w:szCs w:val="21"/>
        </w:rPr>
        <w:t>Jared Diamond</w:t>
      </w:r>
      <w:r>
        <w:rPr>
          <w:rFonts w:ascii="宋体" w:hAnsi="宋体" w:cs="宋体"/>
          <w:bCs/>
          <w:color w:val="000000"/>
          <w:szCs w:val="21"/>
        </w:rPr>
        <w:t>)</w:t>
      </w:r>
      <w:r w:rsidRPr="00C72F4A">
        <w:rPr>
          <w:rFonts w:ascii="宋体" w:hAnsi="宋体" w:cs="宋体" w:hint="eastAsia"/>
          <w:bCs/>
          <w:color w:val="000000"/>
          <w:szCs w:val="21"/>
        </w:rPr>
        <w:t>的作品。</w:t>
      </w:r>
    </w:p>
    <w:p w:rsidR="00C72F4A" w:rsidRDefault="00C72F4A" w:rsidP="004209F2">
      <w:pPr>
        <w:rPr>
          <w:b/>
          <w:bCs/>
          <w:color w:val="000000"/>
          <w:szCs w:val="21"/>
        </w:rPr>
      </w:pPr>
    </w:p>
    <w:p w:rsidR="00C72F4A" w:rsidRPr="004209F2" w:rsidRDefault="00C72F4A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E71A35" w:rsidRPr="00C72F4A" w:rsidRDefault="002662DB">
      <w:pPr>
        <w:rPr>
          <w:color w:val="000000"/>
        </w:rPr>
      </w:pPr>
      <w:r>
        <w:rPr>
          <w:b/>
          <w:color w:val="000000"/>
        </w:rPr>
        <w:tab/>
      </w:r>
      <w:r w:rsidRPr="00C72F4A">
        <w:rPr>
          <w:color w:val="000000"/>
        </w:rPr>
        <w:t>本书带你探索速度如何塑造地球万物，小到光速的惊人速率，大到漫长缓慢的地质演变。</w:t>
      </w:r>
      <w:r w:rsidR="00A15AE9" w:rsidRPr="00C72F4A">
        <w:rPr>
          <w:color w:val="000000"/>
        </w:rPr>
        <w:lastRenderedPageBreak/>
        <w:t>国际畅销书作家瓦茨拉夫</w:t>
      </w:r>
      <w:r w:rsidR="00A15AE9" w:rsidRPr="00C72F4A">
        <w:rPr>
          <w:color w:val="000000"/>
        </w:rPr>
        <w:t>·</w:t>
      </w:r>
      <w:r w:rsidR="00A15AE9" w:rsidRPr="00C72F4A">
        <w:rPr>
          <w:color w:val="000000"/>
        </w:rPr>
        <w:t>斯米尔（</w:t>
      </w:r>
      <w:r w:rsidR="00A15AE9" w:rsidRPr="00C72F4A">
        <w:rPr>
          <w:rFonts w:hint="eastAsia"/>
          <w:color w:val="000000"/>
        </w:rPr>
        <w:t>Vaclav</w:t>
      </w:r>
      <w:r w:rsidR="00A15AE9" w:rsidRPr="00C72F4A">
        <w:rPr>
          <w:color w:val="000000"/>
        </w:rPr>
        <w:t xml:space="preserve"> </w:t>
      </w:r>
      <w:proofErr w:type="spellStart"/>
      <w:r w:rsidR="00A15AE9" w:rsidRPr="00C72F4A">
        <w:rPr>
          <w:color w:val="000000"/>
        </w:rPr>
        <w:t>Smil</w:t>
      </w:r>
      <w:proofErr w:type="spellEnd"/>
      <w:r w:rsidR="00A15AE9" w:rsidRPr="00C72F4A">
        <w:rPr>
          <w:color w:val="000000"/>
        </w:rPr>
        <w:t>）在这本涉猎广泛的思想类著作中，梳理了速度、自然界与人类创新之间的关联。书中不乏颠覆认知的独到观点，例如侵蚀作用是如何加速山脉抬升。斯米尔推翻了大众普遍的误区：现代生活的提速程度史无前例。</w:t>
      </w:r>
    </w:p>
    <w:p w:rsidR="00A15AE9" w:rsidRPr="00C72F4A" w:rsidRDefault="00A15AE9">
      <w:pPr>
        <w:rPr>
          <w:color w:val="000000"/>
        </w:rPr>
      </w:pPr>
    </w:p>
    <w:p w:rsidR="00A15AE9" w:rsidRPr="00C72F4A" w:rsidRDefault="00A15AE9">
      <w:pPr>
        <w:rPr>
          <w:color w:val="000000"/>
        </w:rPr>
      </w:pPr>
      <w:r w:rsidRPr="00C72F4A">
        <w:rPr>
          <w:color w:val="000000"/>
        </w:rPr>
        <w:tab/>
      </w:r>
      <w:r w:rsidRPr="00C72F4A">
        <w:rPr>
          <w:color w:val="000000"/>
        </w:rPr>
        <w:t>全书以详实有力的数据搭配极具洞察力的分析，带领读者踏上一场引人入胜的探索之旅。总</w:t>
      </w:r>
      <w:proofErr w:type="gramStart"/>
      <w:r w:rsidRPr="00C72F4A">
        <w:rPr>
          <w:color w:val="000000"/>
        </w:rPr>
        <w:t>览</w:t>
      </w:r>
      <w:proofErr w:type="gramEnd"/>
      <w:r w:rsidRPr="00C72F4A">
        <w:rPr>
          <w:color w:val="000000"/>
        </w:rPr>
        <w:t>长达亿万年的地球发展史，落脚于纷繁复杂的当下社会。</w:t>
      </w:r>
    </w:p>
    <w:p w:rsidR="00A15AE9" w:rsidRPr="00C72F4A" w:rsidRDefault="00A15AE9">
      <w:pPr>
        <w:rPr>
          <w:color w:val="000000"/>
        </w:rPr>
      </w:pPr>
    </w:p>
    <w:p w:rsidR="00A15AE9" w:rsidRPr="00C72F4A" w:rsidRDefault="00A15AE9">
      <w:pPr>
        <w:rPr>
          <w:color w:val="000000"/>
        </w:rPr>
      </w:pPr>
      <w:r w:rsidRPr="00C72F4A">
        <w:rPr>
          <w:color w:val="000000"/>
        </w:rPr>
        <w:tab/>
      </w:r>
      <w:r w:rsidRPr="00C72F4A">
        <w:rPr>
          <w:color w:val="000000"/>
        </w:rPr>
        <w:t>斯米尔讲解了速度的计量方式，点明速度存在各类理论上限，以极具启发性的视角剖析构筑世界的各类驱动力。这本开拓眼界的作品，让读者真切意识到，速度在周遭万物中都扮演着不可或缺的关键角色。</w:t>
      </w:r>
    </w:p>
    <w:p w:rsidR="002662DB" w:rsidRDefault="002662DB">
      <w:pPr>
        <w:rPr>
          <w:b/>
          <w:color w:val="000000"/>
        </w:rPr>
      </w:pPr>
    </w:p>
    <w:p w:rsidR="004209F2" w:rsidRDefault="004209F2">
      <w:pPr>
        <w:rPr>
          <w:b/>
          <w:color w:val="000000"/>
        </w:rPr>
      </w:pPr>
    </w:p>
    <w:p w:rsidR="004209F2" w:rsidRPr="004209F2" w:rsidRDefault="004209F2" w:rsidP="00B160EA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2662DB" w:rsidRDefault="002662DB" w:rsidP="00B160EA">
      <w:pPr>
        <w:rPr>
          <w:b/>
          <w:color w:val="000000"/>
          <w:szCs w:val="21"/>
        </w:rPr>
      </w:pPr>
    </w:p>
    <w:p w:rsidR="002662DB" w:rsidRDefault="002662DB" w:rsidP="00B160EA">
      <w:pPr>
        <w:ind w:firstLineChars="200" w:firstLine="422"/>
        <w:rPr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3BA078C1" wp14:editId="16456633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66800" cy="13335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794" cy="1339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瓦茨拉夫</w:t>
      </w:r>
      <w:r>
        <w:rPr>
          <w:b/>
          <w:color w:val="000000"/>
          <w:szCs w:val="21"/>
        </w:rPr>
        <w:t>·</w:t>
      </w:r>
      <w:r>
        <w:rPr>
          <w:b/>
          <w:color w:val="000000"/>
          <w:szCs w:val="21"/>
        </w:rPr>
        <w:t>斯米尔（</w:t>
      </w:r>
      <w:r>
        <w:rPr>
          <w:b/>
          <w:color w:val="000000"/>
          <w:szCs w:val="21"/>
        </w:rPr>
        <w:t xml:space="preserve">Vaclav </w:t>
      </w:r>
      <w:proofErr w:type="spellStart"/>
      <w:r>
        <w:rPr>
          <w:b/>
          <w:color w:val="000000"/>
          <w:szCs w:val="21"/>
        </w:rPr>
        <w:t>Smil</w:t>
      </w:r>
      <w:proofErr w:type="spellEnd"/>
      <w:r>
        <w:rPr>
          <w:b/>
          <w:color w:val="000000"/>
          <w:szCs w:val="21"/>
        </w:rPr>
        <w:t>）</w:t>
      </w:r>
      <w:r>
        <w:rPr>
          <w:color w:val="000000"/>
          <w:szCs w:val="21"/>
        </w:rPr>
        <w:t>现任加拿大马尼托巴大学温尼伯校区（</w:t>
      </w:r>
      <w:r>
        <w:rPr>
          <w:color w:val="000000"/>
          <w:szCs w:val="21"/>
        </w:rPr>
        <w:t>the University of Manitoba in Winnipeg</w:t>
      </w:r>
      <w:r>
        <w:rPr>
          <w:color w:val="000000"/>
          <w:szCs w:val="21"/>
        </w:rPr>
        <w:t>）环境学院的杰出教授。他先后在布拉格卡罗林大学（</w:t>
      </w:r>
      <w:r>
        <w:rPr>
          <w:color w:val="000000"/>
          <w:szCs w:val="21"/>
        </w:rPr>
        <w:t>Carolinum University in Prague</w:t>
      </w:r>
      <w:r>
        <w:rPr>
          <w:color w:val="000000"/>
          <w:szCs w:val="21"/>
        </w:rPr>
        <w:t>）自然科学院和美国宾夕法尼亚州立大学（</w:t>
      </w:r>
      <w:r>
        <w:rPr>
          <w:color w:val="000000"/>
          <w:szCs w:val="21"/>
        </w:rPr>
        <w:t>the Pennsylvania State University</w:t>
      </w:r>
      <w:r>
        <w:rPr>
          <w:color w:val="000000"/>
          <w:szCs w:val="21"/>
        </w:rPr>
        <w:t>）地球与矿物科学学院完成研究生学业。斯米尔的跨学科研究涵盖能源、环境、粮食、人口、经济、历史及公共政策等广泛领域，并曾将这些研究方法应用于中国的能源、粮食与环境问题研究。</w:t>
      </w:r>
      <w:r>
        <w:t>他是当今在《自然》（</w:t>
      </w:r>
      <w:r>
        <w:t>Nature</w:t>
      </w:r>
      <w:r>
        <w:t>）杂志上被评介著作最多的在世科学家，并于</w:t>
      </w:r>
      <w:r>
        <w:t>2010</w:t>
      </w:r>
      <w:r>
        <w:t>年入选《外交政策》（</w:t>
      </w:r>
      <w:r>
        <w:t>Foreign Policy</w:t>
      </w:r>
      <w:r>
        <w:t>）</w:t>
      </w:r>
      <w:r>
        <w:t>“</w:t>
      </w:r>
      <w:r>
        <w:t>全球百大思想家</w:t>
      </w:r>
      <w:r>
        <w:t>”</w:t>
      </w:r>
      <w:r>
        <w:t>。</w:t>
      </w:r>
    </w:p>
    <w:p w:rsidR="002662DB" w:rsidRDefault="002662DB" w:rsidP="00B160EA">
      <w:pPr>
        <w:ind w:firstLineChars="200" w:firstLine="420"/>
        <w:rPr>
          <w:color w:val="000000"/>
          <w:szCs w:val="21"/>
        </w:rPr>
      </w:pPr>
    </w:p>
    <w:p w:rsidR="002662DB" w:rsidRDefault="002662DB" w:rsidP="00B160EA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他是加拿大皇家学会（</w:t>
      </w:r>
      <w:r>
        <w:rPr>
          <w:color w:val="000000"/>
          <w:szCs w:val="21"/>
        </w:rPr>
        <w:t>the Royal Society of Canada</w:t>
      </w:r>
      <w:r>
        <w:rPr>
          <w:color w:val="000000"/>
          <w:szCs w:val="21"/>
        </w:rPr>
        <w:t>）科学分院院士，也是首位获美国科学促进会</w:t>
      </w:r>
      <w:r>
        <w:rPr>
          <w:color w:val="000000"/>
          <w:szCs w:val="21"/>
        </w:rPr>
        <w:t>“</w:t>
      </w:r>
      <w:r>
        <w:rPr>
          <w:color w:val="000000"/>
          <w:szCs w:val="21"/>
        </w:rPr>
        <w:t>公众理解科学与技术奖</w:t>
      </w:r>
      <w:r>
        <w:rPr>
          <w:color w:val="000000"/>
          <w:szCs w:val="21"/>
        </w:rPr>
        <w:t>”</w:t>
      </w:r>
      <w:r>
        <w:rPr>
          <w:color w:val="000000"/>
          <w:szCs w:val="21"/>
        </w:rPr>
        <w:t>（</w:t>
      </w:r>
      <w:r>
        <w:rPr>
          <w:color w:val="000000"/>
          <w:szCs w:val="21"/>
        </w:rPr>
        <w:t>the Advancement of Science Award for Public Understanding of Science and Technology</w:t>
      </w:r>
      <w:r>
        <w:rPr>
          <w:color w:val="000000"/>
          <w:szCs w:val="21"/>
        </w:rPr>
        <w:t>）的非美国学者。作为国际知名学者，他曾在美国、加拿大、欧洲、亚洲和非洲举办的</w:t>
      </w:r>
      <w:r>
        <w:rPr>
          <w:color w:val="000000"/>
          <w:szCs w:val="21"/>
        </w:rPr>
        <w:t>250</w:t>
      </w:r>
      <w:r>
        <w:rPr>
          <w:color w:val="000000"/>
          <w:szCs w:val="21"/>
        </w:rPr>
        <w:t>余场会议和研讨会上发表演讲，并在北美、欧洲和东亚多所大学授课，同时担任过多家美国、欧盟及国际机构的顾问。斯米尔的夫人伊娃（</w:t>
      </w:r>
      <w:r>
        <w:rPr>
          <w:color w:val="000000"/>
          <w:szCs w:val="21"/>
        </w:rPr>
        <w:t>Eva</w:t>
      </w:r>
      <w:r>
        <w:rPr>
          <w:color w:val="000000"/>
          <w:szCs w:val="21"/>
        </w:rPr>
        <w:t>）是一名医生，儿子戴维（</w:t>
      </w:r>
      <w:r>
        <w:rPr>
          <w:color w:val="000000"/>
          <w:szCs w:val="21"/>
        </w:rPr>
        <w:t>David</w:t>
      </w:r>
      <w:r>
        <w:rPr>
          <w:color w:val="000000"/>
          <w:szCs w:val="21"/>
        </w:rPr>
        <w:t>）则从事有机合成化学研究。</w:t>
      </w:r>
    </w:p>
    <w:p w:rsidR="002662DB" w:rsidRDefault="002662DB" w:rsidP="00B160EA">
      <w:pPr>
        <w:rPr>
          <w:bCs/>
          <w:color w:val="000000"/>
          <w:szCs w:val="21"/>
        </w:rPr>
      </w:pPr>
    </w:p>
    <w:p w:rsidR="002662DB" w:rsidRPr="002662DB" w:rsidRDefault="002662DB">
      <w:pPr>
        <w:rPr>
          <w:b/>
          <w:color w:val="000000"/>
          <w:szCs w:val="21"/>
        </w:rPr>
      </w:pPr>
    </w:p>
    <w:p w:rsidR="002662DB" w:rsidRDefault="00C72F4A">
      <w:pPr>
        <w:rPr>
          <w:b/>
          <w:color w:val="000000"/>
          <w:szCs w:val="21"/>
          <w:lang w:val="en"/>
        </w:rPr>
      </w:pPr>
      <w:r>
        <w:rPr>
          <w:rFonts w:hint="eastAsia"/>
          <w:b/>
          <w:color w:val="000000"/>
          <w:szCs w:val="21"/>
          <w:lang w:val="en"/>
        </w:rPr>
        <w:t>媒体评价：</w:t>
      </w:r>
    </w:p>
    <w:p w:rsidR="00C72F4A" w:rsidRDefault="00C72F4A">
      <w:pPr>
        <w:rPr>
          <w:b/>
          <w:color w:val="000000"/>
          <w:szCs w:val="21"/>
          <w:lang w:val="en"/>
        </w:rPr>
      </w:pPr>
    </w:p>
    <w:p w:rsidR="00C72F4A" w:rsidRPr="00C72F4A" w:rsidRDefault="00C72F4A" w:rsidP="00C72F4A">
      <w:pPr>
        <w:rPr>
          <w:color w:val="000000"/>
          <w:szCs w:val="21"/>
        </w:rPr>
      </w:pPr>
      <w:r w:rsidRPr="00C72F4A">
        <w:rPr>
          <w:rFonts w:ascii="宋体" w:hAnsi="宋体" w:cs="宋体" w:hint="eastAsia"/>
          <w:b/>
          <w:color w:val="000000"/>
          <w:szCs w:val="21"/>
        </w:rPr>
        <w:t xml:space="preserve"> </w:t>
      </w:r>
      <w:r>
        <w:rPr>
          <w:rFonts w:ascii="宋体" w:hAnsi="宋体" w:cs="宋体"/>
          <w:b/>
          <w:color w:val="000000"/>
          <w:szCs w:val="21"/>
        </w:rPr>
        <w:tab/>
      </w:r>
      <w:r w:rsidRPr="00C72F4A">
        <w:rPr>
          <w:rFonts w:ascii="宋体" w:hAnsi="宋体" w:cs="宋体" w:hint="eastAsia"/>
          <w:color w:val="000000"/>
          <w:szCs w:val="21"/>
        </w:rPr>
        <w:t>“没有哪位作家的新作能让我如此翘首以盼。”</w:t>
      </w:r>
      <w:r w:rsidRPr="00C72F4A">
        <w:rPr>
          <w:rFonts w:hint="eastAsia"/>
          <w:color w:val="000000"/>
          <w:szCs w:val="21"/>
        </w:rPr>
        <w:t xml:space="preserve"> </w:t>
      </w:r>
    </w:p>
    <w:p w:rsidR="00C72F4A" w:rsidRPr="00C72F4A" w:rsidRDefault="00C72F4A" w:rsidP="00C72F4A">
      <w:pPr>
        <w:jc w:val="right"/>
        <w:rPr>
          <w:color w:val="000000"/>
          <w:szCs w:val="21"/>
        </w:rPr>
      </w:pPr>
      <w:r w:rsidRPr="00C72F4A">
        <w:rPr>
          <w:rFonts w:hint="eastAsia"/>
          <w:color w:val="000000"/>
          <w:szCs w:val="21"/>
        </w:rPr>
        <w:t>——比尔</w:t>
      </w:r>
      <w:r w:rsidRPr="00C72F4A">
        <w:rPr>
          <w:rFonts w:ascii="MS Gothic" w:hAnsi="MS Gothic" w:cs="MS Gothic"/>
          <w:color w:val="000000"/>
          <w:szCs w:val="21"/>
        </w:rPr>
        <w:t>・</w:t>
      </w:r>
      <w:r w:rsidRPr="00C72F4A">
        <w:rPr>
          <w:rFonts w:ascii="宋体" w:hAnsi="宋体" w:cs="宋体" w:hint="eastAsia"/>
          <w:color w:val="000000"/>
          <w:szCs w:val="21"/>
        </w:rPr>
        <w:t>盖茨（</w:t>
      </w:r>
      <w:r w:rsidRPr="00C72F4A">
        <w:rPr>
          <w:color w:val="000000"/>
          <w:szCs w:val="21"/>
        </w:rPr>
        <w:t>Bill Gates</w:t>
      </w:r>
      <w:r w:rsidRPr="00C72F4A">
        <w:rPr>
          <w:rFonts w:ascii="宋体" w:hAnsi="宋体" w:cs="宋体" w:hint="eastAsia"/>
          <w:color w:val="000000"/>
          <w:szCs w:val="21"/>
        </w:rPr>
        <w:t>）</w:t>
      </w:r>
    </w:p>
    <w:p w:rsidR="00C72F4A" w:rsidRDefault="00C72F4A" w:rsidP="00C72F4A">
      <w:pPr>
        <w:ind w:firstLine="420"/>
        <w:rPr>
          <w:color w:val="000000"/>
          <w:szCs w:val="21"/>
        </w:rPr>
      </w:pPr>
      <w:r w:rsidRPr="00C72F4A">
        <w:rPr>
          <w:rFonts w:hint="eastAsia"/>
          <w:color w:val="000000"/>
          <w:szCs w:val="21"/>
        </w:rPr>
        <w:t xml:space="preserve"> </w:t>
      </w:r>
    </w:p>
    <w:p w:rsidR="00C72F4A" w:rsidRPr="00C72F4A" w:rsidRDefault="00C72F4A" w:rsidP="00C72F4A">
      <w:pPr>
        <w:ind w:firstLine="420"/>
        <w:rPr>
          <w:color w:val="000000"/>
          <w:szCs w:val="21"/>
        </w:rPr>
      </w:pPr>
      <w:r w:rsidRPr="00C72F4A">
        <w:rPr>
          <w:rFonts w:hint="eastAsia"/>
          <w:color w:val="000000"/>
          <w:szCs w:val="21"/>
        </w:rPr>
        <w:t>“几乎没有其他学者能如斯米尔一般，用数字勾勒世间万象。</w:t>
      </w:r>
    </w:p>
    <w:p w:rsidR="002662DB" w:rsidRPr="00C72F4A" w:rsidRDefault="00C72F4A" w:rsidP="00C72F4A">
      <w:pPr>
        <w:jc w:val="right"/>
        <w:rPr>
          <w:color w:val="000000"/>
        </w:rPr>
      </w:pPr>
      <w:r>
        <w:rPr>
          <w:rFonts w:hint="eastAsia"/>
          <w:color w:val="000000"/>
          <w:szCs w:val="21"/>
        </w:rPr>
        <w:t>——</w:t>
      </w:r>
      <w:r w:rsidRPr="00C72F4A">
        <w:rPr>
          <w:rFonts w:hint="eastAsia"/>
          <w:color w:val="000000"/>
          <w:szCs w:val="21"/>
        </w:rPr>
        <w:t>《卫报》</w:t>
      </w:r>
      <w:r>
        <w:rPr>
          <w:rFonts w:hint="eastAsia"/>
          <w:color w:val="000000"/>
          <w:szCs w:val="21"/>
        </w:rPr>
        <w:t>（</w:t>
      </w:r>
      <w:r w:rsidRPr="00C72F4A">
        <w:rPr>
          <w:i/>
          <w:color w:val="000000"/>
          <w:szCs w:val="21"/>
        </w:rPr>
        <w:t>Guardian</w:t>
      </w:r>
      <w:r>
        <w:rPr>
          <w:color w:val="000000"/>
          <w:szCs w:val="21"/>
        </w:rPr>
        <w:t>）</w:t>
      </w:r>
    </w:p>
    <w:p w:rsidR="004209F2" w:rsidRDefault="004209F2">
      <w:pPr>
        <w:rPr>
          <w:b/>
          <w:color w:val="000000"/>
        </w:rPr>
      </w:pPr>
    </w:p>
    <w:p w:rsidR="00C72F4A" w:rsidRPr="00C72F4A" w:rsidRDefault="00C72F4A" w:rsidP="00C72F4A">
      <w:pPr>
        <w:rPr>
          <w:color w:val="000000"/>
        </w:rPr>
      </w:pPr>
      <w:r>
        <w:rPr>
          <w:b/>
          <w:color w:val="000000"/>
        </w:rPr>
        <w:tab/>
      </w:r>
      <w:r w:rsidRPr="00C72F4A">
        <w:rPr>
          <w:rFonts w:hint="eastAsia"/>
          <w:color w:val="000000"/>
        </w:rPr>
        <w:t>“这是一部包罗万象的绝佳著作……</w:t>
      </w:r>
      <w:r w:rsidRPr="00C72F4A">
        <w:rPr>
          <w:rFonts w:hint="eastAsia"/>
          <w:color w:val="000000"/>
        </w:rPr>
        <w:t xml:space="preserve"> </w:t>
      </w:r>
      <w:r w:rsidRPr="00C72F4A">
        <w:rPr>
          <w:rFonts w:hint="eastAsia"/>
          <w:color w:val="000000"/>
        </w:rPr>
        <w:t>斯米尔带领我们开启一场妙趣横生的知识漫游。”</w:t>
      </w:r>
      <w:r w:rsidRPr="00C72F4A">
        <w:rPr>
          <w:rFonts w:hint="eastAsia"/>
          <w:color w:val="000000"/>
        </w:rPr>
        <w:t xml:space="preserve"> </w:t>
      </w:r>
    </w:p>
    <w:p w:rsidR="00C72F4A" w:rsidRPr="00C72F4A" w:rsidRDefault="00C72F4A" w:rsidP="00C72F4A">
      <w:pPr>
        <w:jc w:val="right"/>
        <w:rPr>
          <w:color w:val="000000"/>
        </w:rPr>
      </w:pPr>
      <w:r w:rsidRPr="00C72F4A">
        <w:rPr>
          <w:color w:val="000000"/>
        </w:rPr>
        <w:t>——</w:t>
      </w:r>
      <w:r w:rsidRPr="00C72F4A">
        <w:rPr>
          <w:rFonts w:hint="eastAsia"/>
          <w:color w:val="000000"/>
        </w:rPr>
        <w:t>《华尔街日报》（</w:t>
      </w:r>
      <w:r w:rsidRPr="00C72F4A">
        <w:rPr>
          <w:rFonts w:hint="eastAsia"/>
          <w:i/>
          <w:color w:val="000000"/>
        </w:rPr>
        <w:t>Wall</w:t>
      </w:r>
      <w:r w:rsidRPr="00C72F4A">
        <w:rPr>
          <w:i/>
          <w:color w:val="000000"/>
        </w:rPr>
        <w:t xml:space="preserve"> Street Journal</w:t>
      </w:r>
      <w:r w:rsidRPr="00C72F4A">
        <w:rPr>
          <w:color w:val="000000"/>
        </w:rPr>
        <w:t>）</w:t>
      </w:r>
    </w:p>
    <w:p w:rsidR="00C72F4A" w:rsidRDefault="00C72F4A" w:rsidP="00C72F4A">
      <w:pPr>
        <w:rPr>
          <w:color w:val="000000"/>
        </w:rPr>
      </w:pPr>
      <w:r w:rsidRPr="00C72F4A">
        <w:rPr>
          <w:rFonts w:hint="eastAsia"/>
          <w:color w:val="000000"/>
        </w:rPr>
        <w:t xml:space="preserve"> </w:t>
      </w:r>
    </w:p>
    <w:p w:rsidR="00C72F4A" w:rsidRPr="00C72F4A" w:rsidRDefault="00C72F4A" w:rsidP="00C72F4A">
      <w:pPr>
        <w:ind w:firstLine="420"/>
        <w:rPr>
          <w:color w:val="000000"/>
        </w:rPr>
      </w:pPr>
      <w:r w:rsidRPr="00C72F4A">
        <w:rPr>
          <w:rFonts w:hint="eastAsia"/>
          <w:color w:val="000000"/>
        </w:rPr>
        <w:lastRenderedPageBreak/>
        <w:t>“本书生动梳理了速度在生物进化与人类文明进程中发挥的作用……</w:t>
      </w:r>
      <w:r w:rsidRPr="00C72F4A">
        <w:rPr>
          <w:rFonts w:hint="eastAsia"/>
          <w:color w:val="000000"/>
        </w:rPr>
        <w:t xml:space="preserve"> </w:t>
      </w:r>
      <w:r w:rsidRPr="00C72F4A">
        <w:rPr>
          <w:rFonts w:hint="eastAsia"/>
          <w:color w:val="000000"/>
        </w:rPr>
        <w:t>书中遍布通俗易懂的类比与细致入微的分析，从跨学科角度完整透彻地解读了效率问题，内容全面丰盈。”</w:t>
      </w:r>
    </w:p>
    <w:p w:rsidR="00C72F4A" w:rsidRPr="00C72F4A" w:rsidRDefault="00C72F4A" w:rsidP="00C72F4A">
      <w:pPr>
        <w:jc w:val="right"/>
        <w:rPr>
          <w:color w:val="000000"/>
        </w:rPr>
      </w:pPr>
      <w:r>
        <w:rPr>
          <w:rFonts w:hint="eastAsia"/>
          <w:color w:val="000000"/>
        </w:rPr>
        <w:t>——</w:t>
      </w:r>
      <w:r w:rsidRPr="00C72F4A">
        <w:rPr>
          <w:rFonts w:hint="eastAsia"/>
          <w:color w:val="000000"/>
        </w:rPr>
        <w:t>《出版人周刊》</w:t>
      </w:r>
      <w:r>
        <w:rPr>
          <w:rFonts w:hint="eastAsia"/>
          <w:color w:val="000000"/>
        </w:rPr>
        <w:t>（</w:t>
      </w:r>
      <w:r w:rsidRPr="00C72F4A">
        <w:rPr>
          <w:rFonts w:hint="eastAsia"/>
          <w:i/>
          <w:color w:val="000000"/>
        </w:rPr>
        <w:t>P</w:t>
      </w:r>
      <w:r w:rsidRPr="00C72F4A">
        <w:rPr>
          <w:i/>
          <w:color w:val="000000"/>
        </w:rPr>
        <w:t>ublishers Weekly</w:t>
      </w:r>
      <w:r>
        <w:rPr>
          <w:color w:val="000000"/>
        </w:rPr>
        <w:t>）</w:t>
      </w:r>
    </w:p>
    <w:p w:rsidR="00C72F4A" w:rsidRDefault="00C72F4A">
      <w:pPr>
        <w:shd w:val="clear" w:color="auto" w:fill="FFFFFF"/>
        <w:rPr>
          <w:b/>
          <w:bCs/>
          <w:color w:val="000000"/>
          <w:szCs w:val="21"/>
        </w:rPr>
      </w:pPr>
      <w:bookmarkStart w:id="1" w:name="OLE_LINK43"/>
      <w:bookmarkStart w:id="2" w:name="OLE_LINK38"/>
    </w:p>
    <w:p w:rsidR="00C72F4A" w:rsidRDefault="00C72F4A">
      <w:pPr>
        <w:shd w:val="clear" w:color="auto" w:fill="FFFFFF"/>
        <w:rPr>
          <w:b/>
          <w:bCs/>
          <w:color w:val="000000"/>
          <w:szCs w:val="21"/>
        </w:rPr>
      </w:pPr>
    </w:p>
    <w:p w:rsidR="001536EC" w:rsidRDefault="001536EC">
      <w:pPr>
        <w:shd w:val="clear" w:color="auto" w:fill="FFFFFF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全书目录：</w:t>
      </w:r>
    </w:p>
    <w:p w:rsidR="001536EC" w:rsidRDefault="001536EC">
      <w:pPr>
        <w:shd w:val="clear" w:color="auto" w:fill="FFFFFF"/>
        <w:rPr>
          <w:b/>
          <w:bCs/>
          <w:color w:val="000000"/>
          <w:szCs w:val="21"/>
        </w:rPr>
      </w:pP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前言：从静止无速到极致奇点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绪论</w:t>
      </w:r>
      <w:r w:rsidRPr="001536EC">
        <w:rPr>
          <w:rFonts w:hint="eastAsia"/>
          <w:bCs/>
          <w:color w:val="000000"/>
          <w:szCs w:val="21"/>
        </w:rPr>
        <w:t xml:space="preserve"> </w:t>
      </w:r>
      <w:r w:rsidRPr="001536EC">
        <w:rPr>
          <w:rFonts w:hint="eastAsia"/>
          <w:bCs/>
          <w:color w:val="000000"/>
          <w:szCs w:val="21"/>
        </w:rPr>
        <w:t>——</w:t>
      </w:r>
      <w:r w:rsidRPr="001536EC">
        <w:rPr>
          <w:rFonts w:hint="eastAsia"/>
          <w:bCs/>
          <w:color w:val="000000"/>
          <w:szCs w:val="21"/>
        </w:rPr>
        <w:t xml:space="preserve"> </w:t>
      </w:r>
      <w:r w:rsidRPr="001536EC">
        <w:rPr>
          <w:rFonts w:hint="eastAsia"/>
          <w:bCs/>
          <w:color w:val="000000"/>
          <w:szCs w:val="21"/>
        </w:rPr>
        <w:t>速度寰宇：各类变量与计量方式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第一章</w:t>
      </w:r>
      <w:r w:rsidRPr="001536EC">
        <w:rPr>
          <w:rFonts w:hint="eastAsia"/>
          <w:bCs/>
          <w:color w:val="000000"/>
          <w:szCs w:val="21"/>
        </w:rPr>
        <w:t xml:space="preserve"> </w:t>
      </w:r>
      <w:r w:rsidRPr="001536EC">
        <w:rPr>
          <w:rFonts w:hint="eastAsia"/>
          <w:bCs/>
          <w:color w:val="000000"/>
          <w:szCs w:val="21"/>
        </w:rPr>
        <w:t>生物演化：反常识的时间跨度与运动速率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第二章</w:t>
      </w:r>
      <w:r w:rsidRPr="001536EC">
        <w:rPr>
          <w:rFonts w:hint="eastAsia"/>
          <w:bCs/>
          <w:color w:val="000000"/>
          <w:szCs w:val="21"/>
        </w:rPr>
        <w:t xml:space="preserve"> </w:t>
      </w:r>
      <w:r w:rsidRPr="001536EC">
        <w:rPr>
          <w:rFonts w:hint="eastAsia"/>
          <w:bCs/>
          <w:color w:val="000000"/>
          <w:szCs w:val="21"/>
        </w:rPr>
        <w:t>生命体：生命的生存策略与速度潜能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第三章</w:t>
      </w:r>
      <w:r w:rsidRPr="001536EC">
        <w:rPr>
          <w:rFonts w:hint="eastAsia"/>
          <w:bCs/>
          <w:color w:val="000000"/>
          <w:szCs w:val="21"/>
        </w:rPr>
        <w:t xml:space="preserve"> </w:t>
      </w:r>
      <w:r w:rsidRPr="001536EC">
        <w:rPr>
          <w:rFonts w:hint="eastAsia"/>
          <w:bCs/>
          <w:color w:val="000000"/>
          <w:szCs w:val="21"/>
        </w:rPr>
        <w:t>前现代社会的速度上限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第四章</w:t>
      </w:r>
      <w:r w:rsidRPr="001536EC">
        <w:rPr>
          <w:rFonts w:hint="eastAsia"/>
          <w:bCs/>
          <w:color w:val="000000"/>
          <w:szCs w:val="21"/>
        </w:rPr>
        <w:t xml:space="preserve"> </w:t>
      </w:r>
      <w:r w:rsidRPr="001536EC">
        <w:rPr>
          <w:rFonts w:hint="eastAsia"/>
          <w:bCs/>
          <w:color w:val="000000"/>
          <w:szCs w:val="21"/>
        </w:rPr>
        <w:t>驶入快车道：现代社会提速的底层逻辑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第五章</w:t>
      </w:r>
      <w:r w:rsidRPr="001536EC">
        <w:rPr>
          <w:rFonts w:hint="eastAsia"/>
          <w:bCs/>
          <w:color w:val="000000"/>
          <w:szCs w:val="21"/>
        </w:rPr>
        <w:t xml:space="preserve"> </w:t>
      </w:r>
      <w:r w:rsidRPr="001536EC">
        <w:rPr>
          <w:rFonts w:hint="eastAsia"/>
          <w:bCs/>
          <w:color w:val="000000"/>
          <w:szCs w:val="21"/>
        </w:rPr>
        <w:t>收尾随想：另一面、边界与人类期许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尾声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致谢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参考文献与注释</w:t>
      </w:r>
    </w:p>
    <w:p w:rsidR="001536EC" w:rsidRPr="001536EC" w:rsidRDefault="001536EC" w:rsidP="001536EC">
      <w:pPr>
        <w:shd w:val="clear" w:color="auto" w:fill="FFFFFF"/>
        <w:jc w:val="center"/>
        <w:rPr>
          <w:bCs/>
          <w:color w:val="000000"/>
          <w:szCs w:val="21"/>
        </w:rPr>
      </w:pPr>
      <w:r w:rsidRPr="001536EC">
        <w:rPr>
          <w:rFonts w:hint="eastAsia"/>
          <w:bCs/>
          <w:color w:val="000000"/>
          <w:szCs w:val="21"/>
        </w:rPr>
        <w:t>索引</w:t>
      </w:r>
    </w:p>
    <w:p w:rsidR="001536EC" w:rsidRDefault="001536EC">
      <w:pPr>
        <w:shd w:val="clear" w:color="auto" w:fill="FFFFFF"/>
        <w:rPr>
          <w:b/>
          <w:bCs/>
          <w:color w:val="000000"/>
          <w:szCs w:val="21"/>
        </w:rPr>
      </w:pPr>
    </w:p>
    <w:p w:rsidR="001536EC" w:rsidRDefault="001536EC">
      <w:pPr>
        <w:shd w:val="clear" w:color="auto" w:fill="FFFFFF"/>
        <w:rPr>
          <w:b/>
          <w:bCs/>
          <w:color w:val="000000"/>
          <w:szCs w:val="21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44A" w:rsidRDefault="0014244A">
      <w:r>
        <w:separator/>
      </w:r>
    </w:p>
  </w:endnote>
  <w:endnote w:type="continuationSeparator" w:id="0">
    <w:p w:rsidR="0014244A" w:rsidRDefault="0014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44A" w:rsidRDefault="0014244A">
      <w:r>
        <w:separator/>
      </w:r>
    </w:p>
  </w:footnote>
  <w:footnote w:type="continuationSeparator" w:id="0">
    <w:p w:rsidR="0014244A" w:rsidRDefault="00142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B8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6249E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244A"/>
    <w:rsid w:val="00146F1E"/>
    <w:rsid w:val="001536EC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662DB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1677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D7B8A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C3ED8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42CC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24C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15AE9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AF53B6"/>
    <w:rsid w:val="00B057F1"/>
    <w:rsid w:val="00B160EA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72F4A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E0EE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19DC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659D62F-F228-4391-9B81-F8CA63BA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41</TotalTime>
  <Pages>3</Pages>
  <Words>1297</Words>
  <Characters>1701</Characters>
  <Application>Microsoft Office Word</Application>
  <DocSecurity>0</DocSecurity>
  <Lines>89</Lines>
  <Paragraphs>74</Paragraphs>
  <ScaleCrop>false</ScaleCrop>
  <Company>2ndSpAcE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Beijing ANA</dc:creator>
  <cp:lastModifiedBy>Microsoft 帐户</cp:lastModifiedBy>
  <cp:revision>14</cp:revision>
  <cp:lastPrinted>2005-06-10T06:33:00Z</cp:lastPrinted>
  <dcterms:created xsi:type="dcterms:W3CDTF">2026-07-28T05:24:00Z</dcterms:created>
  <dcterms:modified xsi:type="dcterms:W3CDTF">2026-07-28T06:40:00Z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