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108585</wp:posOffset>
            </wp:positionV>
            <wp:extent cx="1293495" cy="1952625"/>
            <wp:effectExtent l="0" t="0" r="1905" b="13335"/>
            <wp:wrapSquare wrapText="bothSides"/>
            <wp:docPr id="1" name="图片 39" descr="C:/Users/lenovo/Desktop/屏幕截图 2026-07-30 124128.png屏幕截图 2026-07-30 124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7-30 124128.png屏幕截图 2026-07-30 124128"/>
                    <pic:cNvPicPr>
                      <a:picLocks noChangeAspect="1"/>
                    </pic:cNvPicPr>
                  </pic:nvPicPr>
                  <pic:blipFill>
                    <a:blip r:embed="rId6"/>
                    <a:srcRect t="687" b="687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《那个男孩》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 w:val="0"/>
          <w:i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The Boy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Mark Gyves  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No Exit Press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FBA/ANA/Jessica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320页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27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6月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E0339E6">
      <w:pPr>
        <w:tabs>
          <w:tab w:val="left" w:pos="341"/>
          <w:tab w:val="left" w:pos="5235"/>
        </w:tabs>
        <w:rPr>
          <w:rFonts w:hint="default" w:ascii="Arial" w:hAnsi="Arial" w:cs="Arial"/>
          <w:b/>
          <w:bCs/>
          <w:color w:val="000000"/>
          <w:spacing w:val="-3"/>
          <w:sz w:val="11"/>
          <w:szCs w:val="11"/>
          <w:highlight w:val="none"/>
          <w:shd w:val="clear" w:color="auto" w:fill="FFFFFF"/>
          <w:lang w:val="en-US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大众文学</w:t>
      </w:r>
    </w:p>
    <w:p w14:paraId="5E919406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  <w:highlight w:val="none"/>
        </w:rPr>
      </w:pPr>
      <w:r>
        <w:rPr>
          <w:rFonts w:hint="eastAsia"/>
          <w:b/>
          <w:bCs/>
          <w:color w:val="FF0000"/>
          <w:szCs w:val="21"/>
          <w:highlight w:val="none"/>
        </w:rPr>
        <w:t>版权已授：法国</w:t>
      </w:r>
    </w:p>
    <w:p w14:paraId="4543D873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7078DE6A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一部灼热而毫无保留的处女作，宣告爱尔兰小说界一位重要新声的登场。</w:t>
      </w:r>
    </w:p>
    <w:p w14:paraId="529F7A3F">
      <w:pPr>
        <w:ind w:firstLine="420" w:firstLineChars="200"/>
        <w:rPr>
          <w:rFonts w:hint="eastAsia"/>
          <w:bCs/>
          <w:kern w:val="0"/>
          <w:szCs w:val="21"/>
        </w:rPr>
      </w:pPr>
    </w:p>
    <w:p w14:paraId="01E70ADF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</w:t>
      </w:r>
      <w:r>
        <w:rPr>
          <w:rFonts w:hint="eastAsia"/>
          <w:bCs/>
          <w:kern w:val="0"/>
          <w:szCs w:val="21"/>
          <w:lang w:val="en-US" w:eastAsia="zh-CN"/>
        </w:rPr>
        <w:t>那个</w:t>
      </w:r>
      <w:r>
        <w:rPr>
          <w:rFonts w:hint="eastAsia"/>
          <w:bCs/>
          <w:kern w:val="0"/>
          <w:szCs w:val="21"/>
        </w:rPr>
        <w:t>男孩》是一部关于天赋被挥霍、关于丧失、贪婪与复仇的有力小说——却也是一部关于被发现的才华与赋予生命以意义的友谊的故事。</w:t>
      </w:r>
    </w:p>
    <w:p w14:paraId="41B0CBF5">
      <w:pPr>
        <w:ind w:firstLine="420" w:firstLineChars="200"/>
        <w:rPr>
          <w:rFonts w:hint="eastAsia"/>
          <w:bCs/>
          <w:kern w:val="0"/>
          <w:szCs w:val="21"/>
        </w:rPr>
      </w:pPr>
    </w:p>
    <w:p w14:paraId="47D14739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它时而令人胆寒，时而紧张揪心，时而充满人情，时而温柔细腻，以与初出茅庐不相称的技艺与从容，讲述爱尔兰有组织犯罪泛滥的起源故事，是爱尔兰小说界一声响亮新声的名片。</w:t>
      </w:r>
    </w:p>
    <w:p w14:paraId="20F16BC3">
      <w:pPr>
        <w:ind w:firstLine="420" w:firstLineChars="200"/>
        <w:rPr>
          <w:rFonts w:hint="eastAsia"/>
          <w:bCs/>
          <w:kern w:val="0"/>
          <w:szCs w:val="21"/>
        </w:rPr>
      </w:pPr>
    </w:p>
    <w:p w14:paraId="39916AB7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当警察敲门时，男孩已经知道母亲死了。他的父亲逃去酒吧，留他独自等待。不久，他的哥哥法伦——一半是保护者，一半是法外之徒——将他拽入一个悲伤与罪恶几乎从不分离的世界。与此同时，一位富有的地主在乡间藏着畸形骇人的秘密——一个由被绑架男孩组成的隐秘“家族”，一场潜伏在体面外衣下的噩梦。</w:t>
      </w:r>
    </w:p>
    <w:p w14:paraId="1C4CB95A">
      <w:pPr>
        <w:ind w:firstLine="420" w:firstLineChars="200"/>
        <w:rPr>
          <w:rFonts w:hint="eastAsia"/>
          <w:bCs/>
          <w:kern w:val="0"/>
          <w:szCs w:val="21"/>
        </w:rPr>
      </w:pPr>
    </w:p>
    <w:p w14:paraId="2BB2E8F3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当男孩穿行于这些破碎的世界——父亲的罪疚、叔叔的准军事组织过往、哥哥的暴力之死——他既成了一段残酷遗产的见证者，也成了它的继承者。</w:t>
      </w:r>
    </w:p>
    <w:p w14:paraId="6E7C55F0">
      <w:pPr>
        <w:ind w:firstLine="420" w:firstLineChars="200"/>
        <w:rPr>
          <w:rFonts w:hint="eastAsia"/>
          <w:bCs/>
          <w:kern w:val="0"/>
          <w:szCs w:val="21"/>
        </w:rPr>
      </w:pPr>
    </w:p>
    <w:p w14:paraId="36CBDBE1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试想一个空间，那里有塔娜·弗伦奇式的层叠复杂性，遇上科林·巴雷特式的机锋对话与冷峻之美，再加上格雷姆·阿姆斯特朗在《年轻小队》中呈现的锐利温情与幽默——你便大概触及了这部小说将带你抵达的边界。</w:t>
      </w:r>
    </w:p>
    <w:p w14:paraId="2117F38C">
      <w:pPr>
        <w:ind w:firstLine="420" w:firstLineChars="200"/>
        <w:rPr>
          <w:rFonts w:hint="eastAsia"/>
          <w:bCs/>
          <w:kern w:val="0"/>
          <w:szCs w:val="21"/>
        </w:rPr>
      </w:pPr>
    </w:p>
    <w:p w14:paraId="0230E694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</w:t>
      </w:r>
      <w:r>
        <w:rPr>
          <w:rFonts w:hint="eastAsia"/>
          <w:bCs/>
          <w:kern w:val="0"/>
          <w:szCs w:val="21"/>
          <w:lang w:val="en-US" w:eastAsia="zh-CN"/>
        </w:rPr>
        <w:t>那个</w:t>
      </w:r>
      <w:bookmarkStart w:id="1" w:name="_GoBack"/>
      <w:bookmarkEnd w:id="1"/>
      <w:r>
        <w:rPr>
          <w:rFonts w:hint="eastAsia"/>
          <w:bCs/>
          <w:kern w:val="0"/>
          <w:szCs w:val="21"/>
        </w:rPr>
        <w:t>男孩》是一部黑暗而诗意的犯罪小说处女作。它毫不留情，疾速推进，令人过目难忘。</w:t>
      </w:r>
    </w:p>
    <w:p w14:paraId="2D240E4A">
      <w:pPr>
        <w:ind w:firstLine="420" w:firstLineChars="200"/>
        <w:rPr>
          <w:rFonts w:hint="eastAsia"/>
          <w:bCs/>
          <w:kern w:val="0"/>
          <w:szCs w:val="21"/>
        </w:rPr>
      </w:pPr>
    </w:p>
    <w:p w14:paraId="1FDA6719">
      <w:pPr>
        <w:ind w:firstLine="420" w:firstLineChars="200"/>
        <w:rPr>
          <w:rFonts w:hint="eastAsia"/>
          <w:bCs/>
          <w:kern w:val="0"/>
          <w:szCs w:val="21"/>
          <w:lang w:val="en-US" w:eastAsia="zh-CN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231775</wp:posOffset>
            </wp:positionH>
            <wp:positionV relativeFrom="paragraph">
              <wp:posOffset>117475</wp:posOffset>
            </wp:positionV>
            <wp:extent cx="1272540" cy="1196340"/>
            <wp:effectExtent l="0" t="0" r="7620" b="7620"/>
            <wp:wrapTight wrapText="bothSides">
              <wp:wrapPolygon>
                <wp:start x="0" y="0"/>
                <wp:lineTo x="0" y="21462"/>
                <wp:lineTo x="21471" y="21462"/>
                <wp:lineTo x="21471" y="0"/>
                <wp:lineTo x="0" y="0"/>
              </wp:wrapPolygon>
            </wp:wrapTight>
            <wp:docPr id="4" name="图片 4" descr="C:/Users/lenovo/Desktop/屏幕截图 2026-07-30 124549.png屏幕截图 2026-07-30 124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lenovo/Desktop/屏幕截图 2026-07-30 124549.png屏幕截图 2026-07-30 124549"/>
                    <pic:cNvPicPr>
                      <a:picLocks noChangeAspect="1"/>
                    </pic:cNvPicPr>
                  </pic:nvPicPr>
                  <pic:blipFill>
                    <a:blip r:embed="rId7"/>
                    <a:srcRect t="2495" b="2495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F78B89">
      <w:pPr>
        <w:ind w:right="420" w:firstLine="422" w:firstLineChars="20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马克·吉夫斯（</w:t>
      </w:r>
      <w:r>
        <w:rPr>
          <w:rFonts w:hint="eastAsia"/>
          <w:b/>
          <w:bCs/>
          <w:color w:val="000000"/>
          <w:szCs w:val="21"/>
          <w:highlight w:val="none"/>
        </w:rPr>
        <w:t>Mark Gyves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是一位爱尔兰犯罪小说作家。他曾在英国和爱尔兰生活和工作，现居于故乡科克市郊。</w:t>
      </w:r>
    </w:p>
    <w:p w14:paraId="2014715A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1A04692A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273ED2D1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7E1119F7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675E9C03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2661B2D8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058AC69D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6438CF8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hint="eastAsia" w:ascii="Arial Unicode MS" w:hAnsi="Arial Unicode MS" w:cs="Verdana"/>
          <w:b/>
          <w:bCs/>
          <w:color w:val="000000"/>
        </w:rPr>
        <w:t>感谢您的阅读！</w:t>
      </w:r>
    </w:p>
    <w:p w14:paraId="726C3A88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hint="eastAsia" w:ascii="Arial Unicode MS" w:hAnsi="Arial Unicode MS" w:cs="Verdana"/>
          <w:b/>
          <w:bCs/>
          <w:color w:val="000000"/>
        </w:rPr>
        <w:t>请将反馈信息发至：</w:t>
      </w:r>
      <w:r>
        <w:rPr>
          <w:rFonts w:hint="eastAsia" w:ascii="宋体" w:hAnsi="宋体" w:cs="宋体"/>
          <w:b/>
          <w:bCs/>
          <w:color w:val="000000"/>
        </w:rPr>
        <w:t>版权负责人</w:t>
      </w:r>
    </w:p>
    <w:p w14:paraId="390CC202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Email</w:t>
      </w:r>
      <w:r>
        <w:rPr>
          <w:rFonts w:hint="default" w:ascii="Times New Roman" w:hAnsi="Times New Roman" w:cs="Times New Roman"/>
          <w:color w:val="000000"/>
        </w:rPr>
        <w:t>：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000000"/>
        </w:rPr>
        <w:instrText xml:space="preserve"> HYPERLINK "mailto:Rights@nurnberg.com.cn" </w:instrTex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b/>
          <w:bCs/>
        </w:rPr>
        <w:t>Rights@nurnberg.com.cn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end"/>
      </w:r>
    </w:p>
    <w:p w14:paraId="36F63347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安德鲁·纳伯格联合国际有限公司北京代表处</w:t>
      </w:r>
    </w:p>
    <w:p w14:paraId="023155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北京市海淀区中关村大街甲59号中国人民大学文化大厦1705室, 邮编：100872</w:t>
      </w:r>
    </w:p>
    <w:p w14:paraId="42BB56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电话：010-82504106, 传真：010-82504200</w:t>
      </w:r>
    </w:p>
    <w:p w14:paraId="2043E1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公司网址：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983D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书目下载：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"http://www.nurnberg.com.cn/booklist_zh/list.aspx"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http://www.nurnberg.com.cn/booklist_zh/list.aspx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9212C4E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书讯浏览：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"http://www.nurnberg.com.cn/book/book.aspx"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http://www.nurnberg.com.cn/book/book.aspx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6EDDCF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视频推荐：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"http://www.nurnberg.com.cn/video/video.aspx"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http://www.nurnberg.com.cn/video/video.aspx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CDFD45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豆瓣小站：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"http://site.douban.com/110577/"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http://site.douban.com/110577/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5A2CAC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新浪微博：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"https://weibo.com/1877653117/profile?topnav=1&amp;wvr=6"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38714D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微信订阅号：ANABJ2002</w:t>
      </w:r>
    </w:p>
    <w:p w14:paraId="15FB36BE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CBB92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7278D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7C733D5"/>
    <w:rsid w:val="09811342"/>
    <w:rsid w:val="0A8F3F31"/>
    <w:rsid w:val="0A974783"/>
    <w:rsid w:val="0AC20A24"/>
    <w:rsid w:val="0AEC0364"/>
    <w:rsid w:val="0C0008F4"/>
    <w:rsid w:val="0C3C7AF6"/>
    <w:rsid w:val="0DB301CC"/>
    <w:rsid w:val="0E6A6913"/>
    <w:rsid w:val="0F5B130D"/>
    <w:rsid w:val="0FEA282E"/>
    <w:rsid w:val="10B63FE7"/>
    <w:rsid w:val="114C2E46"/>
    <w:rsid w:val="129E71D0"/>
    <w:rsid w:val="12B24BE1"/>
    <w:rsid w:val="13427DB4"/>
    <w:rsid w:val="1345104A"/>
    <w:rsid w:val="18AE01D8"/>
    <w:rsid w:val="1BA86C22"/>
    <w:rsid w:val="1D261077"/>
    <w:rsid w:val="1F687700"/>
    <w:rsid w:val="24771887"/>
    <w:rsid w:val="2B4A0752"/>
    <w:rsid w:val="2C0B6F0E"/>
    <w:rsid w:val="2C12461C"/>
    <w:rsid w:val="2D333A50"/>
    <w:rsid w:val="2DA34CE1"/>
    <w:rsid w:val="2F8D72FC"/>
    <w:rsid w:val="30F6550C"/>
    <w:rsid w:val="311566B0"/>
    <w:rsid w:val="31B54F03"/>
    <w:rsid w:val="341F29BE"/>
    <w:rsid w:val="34515BD6"/>
    <w:rsid w:val="35FB0213"/>
    <w:rsid w:val="38445FC7"/>
    <w:rsid w:val="3AE04ADC"/>
    <w:rsid w:val="3C1934F8"/>
    <w:rsid w:val="3D384F8E"/>
    <w:rsid w:val="3E7A5DA4"/>
    <w:rsid w:val="406B3CF1"/>
    <w:rsid w:val="41AC7167"/>
    <w:rsid w:val="42B533F0"/>
    <w:rsid w:val="432A1201"/>
    <w:rsid w:val="432C279F"/>
    <w:rsid w:val="459C0CF6"/>
    <w:rsid w:val="46B43896"/>
    <w:rsid w:val="473A51A1"/>
    <w:rsid w:val="479E019E"/>
    <w:rsid w:val="4AE76519"/>
    <w:rsid w:val="4BB6535C"/>
    <w:rsid w:val="50CC20AA"/>
    <w:rsid w:val="51226553"/>
    <w:rsid w:val="543E2C5B"/>
    <w:rsid w:val="584963F2"/>
    <w:rsid w:val="58DF0B08"/>
    <w:rsid w:val="5AB726B1"/>
    <w:rsid w:val="5EF440A3"/>
    <w:rsid w:val="5F063C4E"/>
    <w:rsid w:val="601E082E"/>
    <w:rsid w:val="60B3492E"/>
    <w:rsid w:val="617321FB"/>
    <w:rsid w:val="617E3AF8"/>
    <w:rsid w:val="656E5DB3"/>
    <w:rsid w:val="67663871"/>
    <w:rsid w:val="68EE2E29"/>
    <w:rsid w:val="69A93106"/>
    <w:rsid w:val="6AA515D5"/>
    <w:rsid w:val="6ABF12C5"/>
    <w:rsid w:val="6AEB37C3"/>
    <w:rsid w:val="6C615816"/>
    <w:rsid w:val="6CA56A14"/>
    <w:rsid w:val="6E773506"/>
    <w:rsid w:val="71E47BC3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2</Pages>
  <Words>796</Words>
  <Characters>1099</Characters>
  <Lines>25</Lines>
  <Paragraphs>7</Paragraphs>
  <TotalTime>6</TotalTime>
  <ScaleCrop>false</ScaleCrop>
  <LinksUpToDate>false</LinksUpToDate>
  <CharactersWithSpaces>1130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2026-08-03T01:38:08Z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