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4E19CB">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b/>
          <w:bCs/>
          <w:color w:val="000000" w:themeColor="text1"/>
          <w:sz w:val="36"/>
          <w:shd w:val="pct10" w:color="auto" w:fill="FFFFFF"/>
          <w14:textFill>
            <w14:solidFill>
              <w14:schemeClr w14:val="tx1"/>
            </w14:solidFill>
          </w14:textFill>
        </w:rPr>
      </w:pPr>
      <w:r>
        <w:rPr>
          <w:rFonts w:ascii="Times New Roman" w:hAnsi="Times New Roman" w:eastAsia="宋体"/>
          <w:b/>
          <w:bCs/>
          <w:color w:val="000000" w:themeColor="text1"/>
          <w:sz w:val="36"/>
          <w:shd w:val="pct10" w:color="auto" w:fill="FFFFFF"/>
          <w14:textFill>
            <w14:solidFill>
              <w14:schemeClr w14:val="tx1"/>
            </w14:solidFill>
          </w14:textFill>
        </w:rPr>
        <w:t>新 书 推 荐</w:t>
      </w:r>
    </w:p>
    <w:p w14:paraId="6EBE316C">
      <w:pPr>
        <w:keepNext w:val="0"/>
        <w:keepLines w:val="0"/>
        <w:pageBreakBefore w:val="0"/>
        <w:widowControl w:val="0"/>
        <w:kinsoku/>
        <w:wordWrap/>
        <w:overflowPunct/>
        <w:topLinePunct w:val="0"/>
        <w:autoSpaceDE/>
        <w:autoSpaceDN/>
        <w:bidi w:val="0"/>
        <w:adjustRightInd/>
        <w:snapToGrid/>
        <w:jc w:val="left"/>
        <w:textAlignment w:val="auto"/>
        <w:rPr>
          <w:rFonts w:hint="eastAsia" w:ascii="Times New Roman" w:hAnsi="Times New Roman" w:eastAsia="宋体"/>
          <w:b/>
          <w:bCs/>
          <w:sz w:val="21"/>
          <w:szCs w:val="21"/>
        </w:rPr>
      </w:pPr>
    </w:p>
    <w:p w14:paraId="0E3D765E">
      <w:pPr>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bCs/>
          <w:sz w:val="21"/>
          <w:szCs w:val="21"/>
          <w:lang w:val="en-US" w:eastAsia="zh-CN"/>
        </w:rPr>
      </w:pPr>
      <w:r>
        <w:drawing>
          <wp:anchor distT="0" distB="0" distL="114300" distR="114300" simplePos="0" relativeHeight="251659264" behindDoc="0" locked="0" layoutInCell="1" allowOverlap="1">
            <wp:simplePos x="0" y="0"/>
            <wp:positionH relativeFrom="column">
              <wp:posOffset>2211070</wp:posOffset>
            </wp:positionH>
            <wp:positionV relativeFrom="paragraph">
              <wp:posOffset>189230</wp:posOffset>
            </wp:positionV>
            <wp:extent cx="1618615" cy="1443355"/>
            <wp:effectExtent l="0" t="0" r="635" b="4445"/>
            <wp:wrapSquare wrapText="bothSides"/>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6"/>
                    <a:stretch>
                      <a:fillRect/>
                    </a:stretch>
                  </pic:blipFill>
                  <pic:spPr>
                    <a:xfrm>
                      <a:off x="0" y="0"/>
                      <a:ext cx="1618615" cy="1443355"/>
                    </a:xfrm>
                    <a:prstGeom prst="rect">
                      <a:avLst/>
                    </a:prstGeom>
                    <a:noFill/>
                    <a:ln>
                      <a:noFill/>
                    </a:ln>
                  </pic:spPr>
                </pic:pic>
              </a:graphicData>
            </a:graphic>
          </wp:anchor>
        </w:drawing>
      </w:r>
      <w:r>
        <w:rPr>
          <w:rFonts w:hint="eastAsia" w:ascii="Times New Roman" w:hAnsi="Times New Roman" w:eastAsia="宋体"/>
          <w:b/>
          <w:bCs/>
          <w:sz w:val="21"/>
          <w:szCs w:val="21"/>
        </w:rPr>
        <w:t>中文书名：</w:t>
      </w:r>
      <w:r>
        <w:rPr>
          <w:rFonts w:ascii="Times New Roman" w:hAnsi="Times New Roman" w:eastAsia="宋体"/>
          <w:b/>
          <w:bCs/>
          <w:sz w:val="21"/>
          <w:szCs w:val="21"/>
        </w:rPr>
        <w:t>《</w:t>
      </w:r>
      <w:r>
        <w:rPr>
          <w:rFonts w:hint="eastAsia"/>
          <w:b/>
          <w:bCs/>
          <w:sz w:val="21"/>
          <w:szCs w:val="21"/>
          <w:lang w:val="en-US" w:eastAsia="zh-CN"/>
        </w:rPr>
        <w:t>一起来》</w:t>
      </w:r>
    </w:p>
    <w:p w14:paraId="395B43D9">
      <w:pPr>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bCs/>
          <w:sz w:val="21"/>
          <w:szCs w:val="21"/>
        </w:rPr>
      </w:pPr>
      <w:r>
        <w:rPr>
          <w:rFonts w:ascii="宋体" w:hAnsi="宋体" w:eastAsia="宋体" w:cs="宋体"/>
          <w:sz w:val="24"/>
          <w:szCs w:val="24"/>
        </w:rPr>
        <w:drawing>
          <wp:anchor distT="0" distB="0" distL="114300" distR="114300" simplePos="0" relativeHeight="251660288" behindDoc="0" locked="0" layoutInCell="1" allowOverlap="1">
            <wp:simplePos x="0" y="0"/>
            <wp:positionH relativeFrom="column">
              <wp:posOffset>3848100</wp:posOffset>
            </wp:positionH>
            <wp:positionV relativeFrom="paragraph">
              <wp:posOffset>12700</wp:posOffset>
            </wp:positionV>
            <wp:extent cx="1631950" cy="1435100"/>
            <wp:effectExtent l="0" t="0" r="6350" b="12700"/>
            <wp:wrapSquare wrapText="bothSides"/>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7"/>
                    <a:stretch>
                      <a:fillRect/>
                    </a:stretch>
                  </pic:blipFill>
                  <pic:spPr>
                    <a:xfrm>
                      <a:off x="0" y="0"/>
                      <a:ext cx="1631950" cy="1435100"/>
                    </a:xfrm>
                    <a:prstGeom prst="rect">
                      <a:avLst/>
                    </a:prstGeom>
                    <a:noFill/>
                    <a:ln w="9525">
                      <a:noFill/>
                    </a:ln>
                  </pic:spPr>
                </pic:pic>
              </a:graphicData>
            </a:graphic>
          </wp:anchor>
        </w:drawing>
      </w:r>
      <w:r>
        <w:rPr>
          <w:rFonts w:hint="eastAsia" w:ascii="Times New Roman" w:hAnsi="Times New Roman" w:eastAsia="宋体"/>
          <w:b/>
          <w:bCs/>
          <w:sz w:val="21"/>
          <w:szCs w:val="21"/>
        </w:rPr>
        <w:t>英文书名：</w:t>
      </w:r>
      <w:r>
        <w:rPr>
          <w:rFonts w:hint="eastAsia"/>
          <w:b/>
          <w:bCs/>
          <w:sz w:val="21"/>
          <w:szCs w:val="21"/>
          <w:lang w:val="en-US" w:eastAsia="zh-CN"/>
        </w:rPr>
        <w:t>Come Along</w:t>
      </w:r>
      <w:bookmarkStart w:id="0" w:name="_GoBack"/>
    </w:p>
    <w:p w14:paraId="5371972C">
      <w:pPr>
        <w:keepNext w:val="0"/>
        <w:keepLines w:val="0"/>
        <w:pageBreakBefore w:val="0"/>
        <w:widowControl w:val="0"/>
        <w:kinsoku/>
        <w:wordWrap/>
        <w:overflowPunct/>
        <w:topLinePunct w:val="0"/>
        <w:autoSpaceDE/>
        <w:autoSpaceDN/>
        <w:bidi w:val="0"/>
        <w:adjustRightInd/>
        <w:snapToGrid/>
        <w:jc w:val="left"/>
        <w:textAlignment w:val="auto"/>
        <w:rPr>
          <w:rFonts w:hint="eastAsia" w:ascii="Times New Roman" w:hAnsi="Times New Roman" w:eastAsia="宋体"/>
          <w:b/>
          <w:bCs/>
          <w:sz w:val="21"/>
          <w:szCs w:val="21"/>
        </w:rPr>
      </w:pPr>
      <w:r>
        <w:rPr>
          <w:rFonts w:hint="eastAsia" w:ascii="Times New Roman" w:hAnsi="Times New Roman" w:eastAsia="宋体"/>
          <w:b/>
          <w:bCs/>
          <w:sz w:val="21"/>
          <w:szCs w:val="21"/>
        </w:rPr>
        <w:t>作    者：C</w:t>
      </w:r>
      <w:bookmarkEnd w:id="0"/>
      <w:r>
        <w:rPr>
          <w:rFonts w:hint="eastAsia" w:ascii="Times New Roman" w:hAnsi="Times New Roman" w:eastAsia="宋体"/>
          <w:b/>
          <w:bCs/>
          <w:sz w:val="21"/>
          <w:szCs w:val="21"/>
        </w:rPr>
        <w:t>osmo Sheldrake</w:t>
      </w:r>
    </w:p>
    <w:p w14:paraId="72E17B9C">
      <w:pPr>
        <w:keepNext w:val="0"/>
        <w:keepLines w:val="0"/>
        <w:pageBreakBefore w:val="0"/>
        <w:widowControl w:val="0"/>
        <w:kinsoku/>
        <w:wordWrap/>
        <w:overflowPunct/>
        <w:topLinePunct w:val="0"/>
        <w:autoSpaceDE/>
        <w:autoSpaceDN/>
        <w:bidi w:val="0"/>
        <w:adjustRightInd/>
        <w:snapToGrid/>
        <w:jc w:val="left"/>
        <w:textAlignment w:val="auto"/>
        <w:rPr>
          <w:rFonts w:hint="eastAsia" w:ascii="Times New Roman" w:hAnsi="Times New Roman" w:eastAsia="宋体"/>
          <w:b/>
          <w:bCs/>
          <w:sz w:val="21"/>
          <w:szCs w:val="21"/>
          <w:lang w:val="en-US" w:eastAsia="zh-CN"/>
        </w:rPr>
      </w:pPr>
      <w:r>
        <w:rPr>
          <w:rFonts w:hint="eastAsia"/>
          <w:b/>
          <w:bCs/>
          <w:sz w:val="21"/>
          <w:szCs w:val="21"/>
          <w:lang w:val="en-US" w:eastAsia="zh-CN"/>
        </w:rPr>
        <w:t>插 画 师：Liniers</w:t>
      </w:r>
    </w:p>
    <w:p w14:paraId="0816D9C2">
      <w:pPr>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bCs/>
          <w:sz w:val="21"/>
          <w:szCs w:val="21"/>
          <w:lang w:val="en-US" w:eastAsia="zh-CN"/>
        </w:rPr>
      </w:pPr>
      <w:r>
        <w:rPr>
          <w:rFonts w:hint="eastAsia" w:ascii="Times New Roman" w:hAnsi="Times New Roman" w:eastAsia="宋体"/>
          <w:b/>
          <w:bCs/>
          <w:sz w:val="21"/>
          <w:szCs w:val="21"/>
        </w:rPr>
        <w:t>出</w:t>
      </w:r>
      <w:r>
        <w:rPr>
          <w:rFonts w:hint="eastAsia" w:ascii="Times New Roman" w:hAnsi="Times New Roman" w:eastAsia="宋体"/>
          <w:b/>
          <w:bCs/>
          <w:sz w:val="21"/>
          <w:szCs w:val="21"/>
          <w:lang w:val="fr-FR"/>
        </w:rPr>
        <w:t xml:space="preserve"> </w:t>
      </w:r>
      <w:r>
        <w:rPr>
          <w:rFonts w:hint="eastAsia" w:ascii="Times New Roman" w:hAnsi="Times New Roman" w:eastAsia="宋体"/>
          <w:b/>
          <w:bCs/>
          <w:sz w:val="21"/>
          <w:szCs w:val="21"/>
        </w:rPr>
        <w:t>版</w:t>
      </w:r>
      <w:r>
        <w:rPr>
          <w:rFonts w:hint="eastAsia" w:ascii="Times New Roman" w:hAnsi="Times New Roman" w:eastAsia="宋体"/>
          <w:b/>
          <w:bCs/>
          <w:sz w:val="21"/>
          <w:szCs w:val="21"/>
          <w:lang w:val="fr-FR"/>
        </w:rPr>
        <w:t xml:space="preserve"> </w:t>
      </w:r>
      <w:r>
        <w:rPr>
          <w:rFonts w:hint="eastAsia" w:ascii="Times New Roman" w:hAnsi="Times New Roman" w:eastAsia="宋体"/>
          <w:b/>
          <w:bCs/>
          <w:sz w:val="21"/>
          <w:szCs w:val="21"/>
        </w:rPr>
        <w:t>社</w:t>
      </w:r>
      <w:r>
        <w:rPr>
          <w:rFonts w:hint="eastAsia" w:ascii="Times New Roman" w:hAnsi="Times New Roman" w:eastAsia="宋体"/>
          <w:b/>
          <w:bCs/>
          <w:sz w:val="21"/>
          <w:szCs w:val="21"/>
          <w:lang w:val="fr-FR"/>
        </w:rPr>
        <w:t>：Magic Cat</w:t>
      </w:r>
    </w:p>
    <w:p w14:paraId="6FAC9EEC">
      <w:pPr>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bCs/>
          <w:sz w:val="21"/>
          <w:szCs w:val="21"/>
          <w:lang w:val="fr-FR"/>
        </w:rPr>
      </w:pPr>
      <w:r>
        <w:rPr>
          <w:rFonts w:hint="eastAsia" w:ascii="Times New Roman" w:hAnsi="Times New Roman" w:eastAsia="宋体"/>
          <w:b/>
          <w:bCs/>
          <w:sz w:val="21"/>
          <w:szCs w:val="21"/>
        </w:rPr>
        <w:t>代理公司</w:t>
      </w:r>
      <w:r>
        <w:rPr>
          <w:rFonts w:hint="eastAsia" w:ascii="Times New Roman" w:hAnsi="Times New Roman" w:eastAsia="宋体"/>
          <w:b/>
          <w:bCs/>
          <w:sz w:val="21"/>
          <w:szCs w:val="21"/>
          <w:lang w:val="fr-FR"/>
        </w:rPr>
        <w:t>：DHA/ANA</w:t>
      </w:r>
    </w:p>
    <w:p w14:paraId="4C59AD75">
      <w:pPr>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bCs/>
          <w:sz w:val="21"/>
          <w:szCs w:val="21"/>
          <w:lang w:val="en-US"/>
        </w:rPr>
      </w:pPr>
      <w:r>
        <w:rPr>
          <w:rFonts w:hint="eastAsia" w:ascii="Times New Roman" w:hAnsi="Times New Roman" w:eastAsia="宋体"/>
          <w:b/>
          <w:bCs/>
          <w:sz w:val="21"/>
          <w:szCs w:val="21"/>
        </w:rPr>
        <w:t>页</w:t>
      </w:r>
      <w:r>
        <w:rPr>
          <w:rFonts w:hint="eastAsia" w:ascii="Times New Roman" w:hAnsi="Times New Roman" w:eastAsia="宋体"/>
          <w:b/>
          <w:bCs/>
          <w:sz w:val="21"/>
          <w:szCs w:val="21"/>
          <w:lang w:val="fr-FR"/>
        </w:rPr>
        <w:t xml:space="preserve">    </w:t>
      </w:r>
      <w:r>
        <w:rPr>
          <w:rFonts w:hint="eastAsia" w:ascii="Times New Roman" w:hAnsi="Times New Roman" w:eastAsia="宋体"/>
          <w:b/>
          <w:bCs/>
          <w:sz w:val="21"/>
          <w:szCs w:val="21"/>
        </w:rPr>
        <w:t>数</w:t>
      </w:r>
      <w:r>
        <w:rPr>
          <w:rFonts w:hint="eastAsia" w:ascii="Times New Roman" w:hAnsi="Times New Roman" w:eastAsia="宋体"/>
          <w:b/>
          <w:bCs/>
          <w:sz w:val="21"/>
          <w:szCs w:val="21"/>
          <w:lang w:val="fr-FR"/>
        </w:rPr>
        <w:t>：</w:t>
      </w:r>
      <w:r>
        <w:rPr>
          <w:rFonts w:hint="eastAsia"/>
          <w:b/>
          <w:bCs/>
          <w:sz w:val="21"/>
          <w:szCs w:val="21"/>
          <w:lang w:val="en-US" w:eastAsia="zh-CN"/>
        </w:rPr>
        <w:t>32页</w:t>
      </w:r>
    </w:p>
    <w:p w14:paraId="276046BC">
      <w:pPr>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bCs/>
          <w:sz w:val="21"/>
          <w:szCs w:val="21"/>
          <w:lang w:val="en-US" w:eastAsia="zh-CN"/>
        </w:rPr>
      </w:pPr>
      <w:r>
        <w:rPr>
          <w:rFonts w:hint="eastAsia" w:ascii="Times New Roman" w:hAnsi="Times New Roman" w:eastAsia="宋体"/>
          <w:b/>
          <w:bCs/>
          <w:sz w:val="21"/>
          <w:szCs w:val="21"/>
        </w:rPr>
        <w:t>出版时间</w:t>
      </w:r>
      <w:r>
        <w:rPr>
          <w:rFonts w:hint="eastAsia" w:ascii="Times New Roman" w:hAnsi="Times New Roman" w:eastAsia="宋体"/>
          <w:b/>
          <w:bCs/>
          <w:sz w:val="21"/>
          <w:szCs w:val="21"/>
          <w:lang w:val="fr-FR"/>
        </w:rPr>
        <w:t>：</w:t>
      </w:r>
      <w:r>
        <w:rPr>
          <w:rFonts w:hint="eastAsia"/>
          <w:b/>
          <w:bCs/>
          <w:sz w:val="21"/>
          <w:szCs w:val="21"/>
          <w:lang w:val="en-US" w:eastAsia="zh-CN"/>
        </w:rPr>
        <w:t>2026年4月</w:t>
      </w:r>
    </w:p>
    <w:p w14:paraId="33865CFC">
      <w:pPr>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bCs/>
          <w:sz w:val="21"/>
          <w:szCs w:val="21"/>
          <w:lang w:val="fr-FR"/>
        </w:rPr>
      </w:pPr>
      <w:r>
        <w:rPr>
          <w:rFonts w:hint="eastAsia" w:ascii="Times New Roman" w:hAnsi="Times New Roman" w:eastAsia="宋体"/>
          <w:b/>
          <w:bCs/>
          <w:sz w:val="21"/>
          <w:szCs w:val="21"/>
        </w:rPr>
        <w:t>代理地区</w:t>
      </w:r>
      <w:r>
        <w:rPr>
          <w:rFonts w:hint="eastAsia" w:ascii="Times New Roman" w:hAnsi="Times New Roman" w:eastAsia="宋体"/>
          <w:b/>
          <w:bCs/>
          <w:sz w:val="21"/>
          <w:szCs w:val="21"/>
          <w:lang w:val="fr-FR"/>
        </w:rPr>
        <w:t>：</w:t>
      </w:r>
      <w:r>
        <w:rPr>
          <w:rFonts w:hint="eastAsia" w:ascii="Times New Roman" w:hAnsi="Times New Roman" w:eastAsia="宋体"/>
          <w:b/>
          <w:bCs/>
          <w:sz w:val="21"/>
          <w:szCs w:val="21"/>
        </w:rPr>
        <w:t>中国大陆、台湾</w:t>
      </w:r>
    </w:p>
    <w:p w14:paraId="44A9FC59">
      <w:pPr>
        <w:keepNext w:val="0"/>
        <w:keepLines w:val="0"/>
        <w:pageBreakBefore w:val="0"/>
        <w:widowControl w:val="0"/>
        <w:kinsoku/>
        <w:wordWrap/>
        <w:overflowPunct/>
        <w:topLinePunct w:val="0"/>
        <w:autoSpaceDE/>
        <w:autoSpaceDN/>
        <w:bidi w:val="0"/>
        <w:adjustRightInd/>
        <w:snapToGrid/>
        <w:jc w:val="left"/>
        <w:textAlignment w:val="auto"/>
        <w:rPr>
          <w:rFonts w:hint="eastAsia" w:ascii="Times New Roman" w:hAnsi="Times New Roman" w:eastAsia="宋体"/>
          <w:b/>
          <w:bCs/>
          <w:sz w:val="21"/>
          <w:szCs w:val="21"/>
          <w:lang w:eastAsia="zh-CN"/>
        </w:rPr>
      </w:pPr>
      <w:r>
        <w:rPr>
          <w:rFonts w:hint="eastAsia" w:ascii="Times New Roman" w:hAnsi="Times New Roman" w:eastAsia="宋体"/>
          <w:b/>
          <w:bCs/>
          <w:sz w:val="21"/>
          <w:szCs w:val="21"/>
        </w:rPr>
        <w:t>审读资料：电子稿</w:t>
      </w:r>
    </w:p>
    <w:p w14:paraId="54444FCF">
      <w:pPr>
        <w:keepNext w:val="0"/>
        <w:keepLines w:val="0"/>
        <w:pageBreakBefore w:val="0"/>
        <w:widowControl w:val="0"/>
        <w:kinsoku/>
        <w:wordWrap/>
        <w:overflowPunct/>
        <w:topLinePunct w:val="0"/>
        <w:autoSpaceDE/>
        <w:autoSpaceDN/>
        <w:bidi w:val="0"/>
        <w:adjustRightInd/>
        <w:snapToGrid/>
        <w:jc w:val="left"/>
        <w:textAlignment w:val="auto"/>
        <w:rPr>
          <w:rFonts w:hint="eastAsia"/>
          <w:b/>
          <w:bCs/>
          <w:sz w:val="21"/>
          <w:szCs w:val="21"/>
          <w:lang w:val="en-US" w:eastAsia="zh-CN"/>
        </w:rPr>
      </w:pPr>
      <w:r>
        <w:rPr>
          <w:rFonts w:hint="eastAsia" w:ascii="Times New Roman" w:hAnsi="Times New Roman" w:eastAsia="宋体"/>
          <w:b/>
          <w:bCs/>
          <w:sz w:val="21"/>
          <w:szCs w:val="21"/>
        </w:rPr>
        <w:t>类    型：</w:t>
      </w:r>
      <w:r>
        <w:rPr>
          <w:rFonts w:hint="eastAsia"/>
          <w:b/>
          <w:bCs/>
          <w:sz w:val="21"/>
          <w:szCs w:val="21"/>
          <w:lang w:val="en-US" w:eastAsia="zh-CN"/>
        </w:rPr>
        <w:t>儿童故事绘本</w:t>
      </w:r>
    </w:p>
    <w:p w14:paraId="6A220903">
      <w:pPr>
        <w:keepNext w:val="0"/>
        <w:keepLines w:val="0"/>
        <w:pageBreakBefore w:val="0"/>
        <w:widowControl w:val="0"/>
        <w:kinsoku/>
        <w:wordWrap/>
        <w:overflowPunct/>
        <w:topLinePunct w:val="0"/>
        <w:autoSpaceDE/>
        <w:autoSpaceDN/>
        <w:bidi w:val="0"/>
        <w:adjustRightInd/>
        <w:snapToGrid/>
        <w:jc w:val="left"/>
        <w:textAlignment w:val="auto"/>
        <w:rPr>
          <w:rFonts w:hint="default"/>
          <w:b w:val="0"/>
          <w:bCs w:val="0"/>
          <w:sz w:val="21"/>
          <w:szCs w:val="21"/>
          <w:lang w:val="en-US" w:eastAsia="zh-CN"/>
        </w:rPr>
      </w:pPr>
    </w:p>
    <w:p w14:paraId="73628471">
      <w:pPr>
        <w:keepNext w:val="0"/>
        <w:keepLines w:val="0"/>
        <w:pageBreakBefore w:val="0"/>
        <w:widowControl w:val="0"/>
        <w:kinsoku/>
        <w:wordWrap/>
        <w:overflowPunct/>
        <w:topLinePunct w:val="0"/>
        <w:autoSpaceDE/>
        <w:autoSpaceDN/>
        <w:bidi w:val="0"/>
        <w:adjustRightInd/>
        <w:snapToGrid/>
        <w:jc w:val="center"/>
        <w:textAlignment w:val="auto"/>
        <w:rPr>
          <w:rFonts w:hint="eastAsia"/>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【亮点解析】</w:t>
      </w:r>
    </w:p>
    <w:p w14:paraId="523C2D9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b/>
          <w:bCs/>
          <w:color w:val="984807" w:themeColor="accent6" w:themeShade="80"/>
          <w:sz w:val="21"/>
          <w:szCs w:val="21"/>
          <w:lang w:eastAsia="zh-CN"/>
        </w:rPr>
      </w:pPr>
    </w:p>
    <w:p w14:paraId="0F18D65D">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b/>
          <w:bCs/>
          <w:color w:val="984807" w:themeColor="accent6" w:themeShade="80"/>
          <w:sz w:val="21"/>
          <w:szCs w:val="21"/>
          <w:lang w:val="en-US" w:eastAsia="zh-CN"/>
        </w:rPr>
      </w:pPr>
      <w:r>
        <w:rPr>
          <w:rFonts w:hint="eastAsia" w:ascii="Times New Roman" w:hAnsi="Times New Roman" w:eastAsia="宋体"/>
          <w:b/>
          <w:bCs/>
          <w:color w:val="984807" w:themeColor="accent6" w:themeShade="80"/>
          <w:sz w:val="21"/>
          <w:szCs w:val="21"/>
          <w:lang w:val="en-US" w:eastAsia="zh-CN"/>
        </w:rPr>
        <w:t>由播放量突破2亿次的现象级歌曲改编：英国音乐人科斯莫·谢尔德雷克携手国际知名漫画家利尼尔斯，将音乐的节奏、想象力与生命力延伸为一场跃然纸上的奇幻冒险。</w:t>
      </w:r>
    </w:p>
    <w:p w14:paraId="2CEF941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b/>
          <w:bCs/>
          <w:color w:val="984807" w:themeColor="accent6" w:themeShade="80"/>
          <w:sz w:val="21"/>
          <w:szCs w:val="21"/>
          <w:lang w:val="en-US" w:eastAsia="zh-CN"/>
        </w:rPr>
      </w:pPr>
    </w:p>
    <w:p w14:paraId="1B47242F">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b/>
          <w:bCs/>
          <w:color w:val="768056"/>
          <w:sz w:val="21"/>
          <w:szCs w:val="21"/>
          <w:lang w:val="en-US" w:eastAsia="zh-CN"/>
        </w:rPr>
      </w:pPr>
      <w:r>
        <w:rPr>
          <w:rFonts w:hint="eastAsia" w:ascii="Times New Roman" w:hAnsi="Times New Roman" w:eastAsia="宋体"/>
          <w:b/>
          <w:bCs/>
          <w:color w:val="768056"/>
          <w:sz w:val="21"/>
          <w:szCs w:val="21"/>
          <w:lang w:val="en-US" w:eastAsia="zh-CN"/>
        </w:rPr>
        <w:t>以声音、韵律和押韵重现荒诞诗的经典魅力：向苏斯博士、爱德华·利尔与刘易斯·卡罗尔的文学传统致敬，用自造词、文字游戏和朗朗上口的语言打造极具感染力的朗读体验。</w:t>
      </w:r>
    </w:p>
    <w:p w14:paraId="721262DA">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b/>
          <w:bCs/>
          <w:color w:val="984807" w:themeColor="accent6" w:themeShade="80"/>
          <w:sz w:val="21"/>
          <w:szCs w:val="21"/>
          <w:lang w:val="en-US" w:eastAsia="zh-CN"/>
        </w:rPr>
      </w:pPr>
    </w:p>
    <w:p w14:paraId="6678F759">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b/>
          <w:bCs/>
          <w:color w:val="2F708B"/>
          <w:sz w:val="21"/>
          <w:szCs w:val="21"/>
          <w:lang w:val="en-US" w:eastAsia="zh-CN"/>
        </w:rPr>
      </w:pPr>
      <w:r>
        <w:rPr>
          <w:rFonts w:hint="eastAsia" w:ascii="Times New Roman" w:hAnsi="Times New Roman" w:eastAsia="宋体"/>
          <w:b/>
          <w:bCs/>
          <w:color w:val="2F708B"/>
          <w:sz w:val="21"/>
          <w:szCs w:val="21"/>
          <w:lang w:val="en-US" w:eastAsia="zh-CN"/>
        </w:rPr>
        <w:t>跟随兔子向导逃离乏味日常，走进一个万事皆有可能的世界：在捕捉“长鼻怪”、与奇异生灵同行的欢乐旅程中，传递“时间珍贵，及时去探索和快乐”的积极内核，并获《前言评论》（Foreword Reviews）星级推荐。</w:t>
      </w:r>
    </w:p>
    <w:p w14:paraId="2D9EBB37">
      <w:pPr>
        <w:keepNext w:val="0"/>
        <w:keepLines w:val="0"/>
        <w:pageBreakBefore w:val="0"/>
        <w:widowControl w:val="0"/>
        <w:kinsoku/>
        <w:wordWrap/>
        <w:overflowPunct/>
        <w:topLinePunct w:val="0"/>
        <w:autoSpaceDE/>
        <w:autoSpaceDN/>
        <w:bidi w:val="0"/>
        <w:adjustRightInd/>
        <w:snapToGrid/>
        <w:textAlignment w:val="auto"/>
        <w:rPr>
          <w:rFonts w:hint="eastAsia"/>
          <w:b/>
          <w:bCs/>
          <w:color w:val="000000" w:themeColor="text1"/>
          <w:sz w:val="21"/>
          <w:szCs w:val="21"/>
          <w:lang w:val="en-US" w:eastAsia="zh-CN"/>
          <w14:textFill>
            <w14:solidFill>
              <w14:schemeClr w14:val="tx1"/>
            </w14:solidFill>
          </w14:textFill>
        </w:rPr>
      </w:pPr>
    </w:p>
    <w:p w14:paraId="1B50C5E8">
      <w:pPr>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内容</w:t>
      </w:r>
      <w:r>
        <w:rPr>
          <w:rFonts w:ascii="Times New Roman" w:hAnsi="Times New Roman" w:eastAsia="宋体"/>
          <w:b/>
          <w:bCs/>
          <w:color w:val="000000" w:themeColor="text1"/>
          <w:sz w:val="21"/>
          <w:szCs w:val="21"/>
          <w14:textFill>
            <w14:solidFill>
              <w14:schemeClr w14:val="tx1"/>
            </w14:solidFill>
          </w14:textFill>
        </w:rPr>
        <w:t>简介：</w:t>
      </w:r>
      <w:r>
        <w:rPr>
          <w:rFonts w:hint="eastAsia"/>
          <w:b/>
          <w:bCs/>
          <w:color w:val="000000" w:themeColor="text1"/>
          <w:sz w:val="21"/>
          <w:szCs w:val="21"/>
          <w:lang w:val="en-US" w:eastAsia="zh-CN"/>
          <w14:textFill>
            <w14:solidFill>
              <w14:schemeClr w14:val="tx1"/>
            </w14:solidFill>
          </w14:textFill>
        </w:rPr>
        <w:t xml:space="preserve"> </w:t>
      </w:r>
    </w:p>
    <w:p w14:paraId="47A1F385">
      <w:pPr>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宋体"/>
          <w:b/>
          <w:bCs/>
          <w:color w:val="000000" w:themeColor="text1"/>
          <w:sz w:val="21"/>
          <w:szCs w:val="21"/>
          <w14:textFill>
            <w14:solidFill>
              <w14:schemeClr w14:val="tx1"/>
            </w14:solidFill>
          </w14:textFill>
        </w:rPr>
      </w:pPr>
    </w:p>
    <w:p w14:paraId="4DD0950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该书基于科斯莫・谢尔德雷克点击量超过 2 亿次的热门歌曲《一起来》创作，传达了 “时间宝贵，现在就出发去享受乐趣” 的重要信息。</w:t>
      </w:r>
    </w:p>
    <w:p w14:paraId="245E661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p>
    <w:p w14:paraId="486FD67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书中，读者将跟随主人公离开平凡世界，进入一个充满无限可能的奇妙世界，比如捕捉一头海福乐姆（Heffalump），与博罗戈夫斯（borogoves）一起游行，和一个犹豫不决的骷髅拥抱等。</w:t>
      </w:r>
    </w:p>
    <w:p w14:paraId="2772F16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p>
    <w:p w14:paraId="2E8B490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这本书巧妙地融合了声音、节奏和韵律，是对无厘头诗歌的现代演绎，其根源可追溯到苏斯博士（Dr Seuss）、爱德华・李尔（Edward Lear）和刘易斯・卡罗尔（Lewis Carroll）等经典文学传统。</w:t>
      </w:r>
    </w:p>
    <w:p w14:paraId="0ADEA16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p>
    <w:p w14:paraId="794DDF9E">
      <w:pPr>
        <w:keepNext w:val="0"/>
        <w:keepLines w:val="0"/>
        <w:pageBreakBefore w:val="0"/>
        <w:widowControl w:val="0"/>
        <w:shd w:val="clear" w:color="auto" w:fill="FFFFFF"/>
        <w:kinsoku/>
        <w:wordWrap/>
        <w:overflowPunct/>
        <w:topLinePunct w:val="0"/>
        <w:autoSpaceDE/>
        <w:autoSpaceDN/>
        <w:bidi w:val="0"/>
        <w:adjustRightInd/>
        <w:snapToGrid/>
        <w:textAlignment w:val="auto"/>
        <w:rPr>
          <w:rFonts w:hint="eastAsia" w:ascii="Times New Roman" w:hAnsi="Times New Roman" w:eastAsia="宋体"/>
          <w:b/>
          <w:color w:val="000000" w:themeColor="text1"/>
          <w:sz w:val="21"/>
          <w:szCs w:val="21"/>
          <w:lang w:val="en-US" w:eastAsia="zh-CN"/>
          <w14:textFill>
            <w14:solidFill>
              <w14:schemeClr w14:val="tx1"/>
            </w14:solidFill>
          </w14:textFill>
        </w:rPr>
      </w:pPr>
      <w:r>
        <w:rPr>
          <w:rFonts w:hint="eastAsia" w:ascii="Times New Roman" w:hAnsi="Times New Roman" w:eastAsia="宋体"/>
          <w:b/>
          <w:color w:val="000000" w:themeColor="text1"/>
          <w:sz w:val="21"/>
          <w:szCs w:val="21"/>
          <w:lang w:val="en-US" w:eastAsia="zh-CN"/>
          <w14:textFill>
            <w14:solidFill>
              <w14:schemeClr w14:val="tx1"/>
            </w14:solidFill>
          </w14:textFill>
        </w:rPr>
        <w:t>作者简介：</w:t>
      </w:r>
    </w:p>
    <w:p w14:paraId="50C4232D">
      <w:pPr>
        <w:keepNext w:val="0"/>
        <w:keepLines w:val="0"/>
        <w:pageBreakBefore w:val="0"/>
        <w:widowControl w:val="0"/>
        <w:shd w:val="clear" w:color="auto" w:fill="FFFFFF"/>
        <w:kinsoku/>
        <w:wordWrap/>
        <w:overflowPunct/>
        <w:topLinePunct w:val="0"/>
        <w:autoSpaceDE/>
        <w:autoSpaceDN/>
        <w:bidi w:val="0"/>
        <w:adjustRightInd/>
        <w:snapToGrid/>
        <w:ind w:firstLine="422" w:firstLineChars="200"/>
        <w:textAlignment w:val="auto"/>
        <w:rPr>
          <w:rFonts w:hint="eastAsia" w:ascii="Times New Roman" w:hAnsi="Times New Roman" w:eastAsia="宋体"/>
          <w:b/>
          <w:bCs/>
          <w:color w:val="000000" w:themeColor="text1"/>
          <w:szCs w:val="21"/>
          <w:lang w:eastAsia="zh-CN"/>
          <w14:textFill>
            <w14:solidFill>
              <w14:schemeClr w14:val="tx1"/>
            </w14:solidFill>
          </w14:textFill>
        </w:rPr>
      </w:pPr>
    </w:p>
    <w:p w14:paraId="5B807805">
      <w:pPr>
        <w:keepNext w:val="0"/>
        <w:keepLines w:val="0"/>
        <w:pageBreakBefore w:val="0"/>
        <w:widowControl w:val="0"/>
        <w:shd w:val="clear" w:color="auto" w:fill="FFFFFF"/>
        <w:kinsoku/>
        <w:wordWrap/>
        <w:overflowPunct/>
        <w:topLinePunct w:val="0"/>
        <w:autoSpaceDE/>
        <w:autoSpaceDN/>
        <w:bidi w:val="0"/>
        <w:adjustRightInd/>
        <w:snapToGrid/>
        <w:ind w:firstLine="422" w:firstLineChars="200"/>
        <w:textAlignment w:val="auto"/>
        <w:rPr>
          <w:rFonts w:hint="eastAsia" w:ascii="Times New Roman" w:hAnsi="Times New Roman" w:eastAsia="宋体"/>
          <w:b w:val="0"/>
          <w:bCs w:val="0"/>
          <w:color w:val="000000" w:themeColor="text1"/>
          <w:szCs w:val="21"/>
          <w:lang w:eastAsia="zh-CN"/>
          <w14:textFill>
            <w14:solidFill>
              <w14:schemeClr w14:val="tx1"/>
            </w14:solidFill>
          </w14:textFill>
        </w:rPr>
      </w:pPr>
      <w:r>
        <w:rPr>
          <w:rFonts w:hint="eastAsia" w:ascii="Times New Roman" w:hAnsi="Times New Roman" w:eastAsia="宋体"/>
          <w:b/>
          <w:bCs/>
          <w:color w:val="000000" w:themeColor="text1"/>
          <w:szCs w:val="21"/>
          <w:lang w:eastAsia="zh-CN"/>
          <w14:textFill>
            <w14:solidFill>
              <w14:schemeClr w14:val="tx1"/>
            </w14:solidFill>
          </w14:textFill>
        </w:rPr>
        <w:t>科斯莫・谢尔德雷克</w:t>
      </w:r>
      <w:r>
        <w:rPr>
          <w:rFonts w:hint="eastAsia"/>
          <w:b/>
          <w:bCs/>
          <w:color w:val="000000" w:themeColor="text1"/>
          <w:szCs w:val="21"/>
          <w:lang w:eastAsia="zh-CN"/>
          <w14:textFill>
            <w14:solidFill>
              <w14:schemeClr w14:val="tx1"/>
            </w14:solidFill>
          </w14:textFill>
        </w:rPr>
        <w:t>（Cosmo Sheldrake）</w:t>
      </w:r>
      <w:r>
        <w:rPr>
          <w:rFonts w:hint="eastAsia" w:ascii="Times New Roman" w:hAnsi="Times New Roman" w:eastAsia="宋体"/>
          <w:b/>
          <w:bCs/>
          <w:color w:val="000000" w:themeColor="text1"/>
          <w:szCs w:val="21"/>
          <w:lang w:eastAsia="zh-CN"/>
          <w14:textFill>
            <w14:solidFill>
              <w14:schemeClr w14:val="tx1"/>
            </w14:solidFill>
          </w14:textFill>
        </w:rPr>
        <w:t>：</w:t>
      </w:r>
      <w:r>
        <w:rPr>
          <w:rFonts w:hint="eastAsia" w:ascii="Times New Roman" w:hAnsi="Times New Roman" w:eastAsia="宋体"/>
          <w:b w:val="0"/>
          <w:bCs w:val="0"/>
          <w:color w:val="000000" w:themeColor="text1"/>
          <w:szCs w:val="21"/>
          <w:lang w:eastAsia="zh-CN"/>
          <w14:textFill>
            <w14:solidFill>
              <w14:schemeClr w14:val="tx1"/>
            </w14:solidFill>
          </w14:textFill>
        </w:rPr>
        <w:t>英国多乐器演奏家、制作人、作曲家、现场即兴演奏家和野外录音师。他的音乐风格多样，从庆祝颂歌到深情挽歌，从狂欢派对曲目到简约电子音乐，再到令人陶醉的超现实跺脚舞，以及由鸟类、鲸鱼、鱼类、青蛙、真菌等野外录音创作的萦绕心头的复调歌曲。他坚信生命世界是一个嘈杂而充满音乐的地方，具有改变人们思维、感受和想象方式的力量。</w:t>
      </w:r>
    </w:p>
    <w:p w14:paraId="3B1EA912">
      <w:pPr>
        <w:keepNext w:val="0"/>
        <w:keepLines w:val="0"/>
        <w:pageBreakBefore w:val="0"/>
        <w:widowControl w:val="0"/>
        <w:shd w:val="clear" w:color="auto" w:fill="FFFFFF"/>
        <w:kinsoku/>
        <w:wordWrap/>
        <w:overflowPunct/>
        <w:topLinePunct w:val="0"/>
        <w:autoSpaceDE/>
        <w:autoSpaceDN/>
        <w:bidi w:val="0"/>
        <w:adjustRightInd/>
        <w:snapToGrid/>
        <w:textAlignment w:val="auto"/>
        <w:rPr>
          <w:rFonts w:hint="default" w:ascii="Times New Roman" w:hAnsi="Times New Roman" w:eastAsia="宋体"/>
          <w:b w:val="0"/>
          <w:bCs w:val="0"/>
          <w:color w:val="000000" w:themeColor="text1"/>
          <w:szCs w:val="21"/>
          <w:lang w:val="en-US" w:eastAsia="zh-CN"/>
          <w14:textFill>
            <w14:solidFill>
              <w14:schemeClr w14:val="tx1"/>
            </w14:solidFill>
          </w14:textFill>
        </w:rPr>
      </w:pPr>
    </w:p>
    <w:p w14:paraId="1CF0567C">
      <w:pPr>
        <w:keepNext w:val="0"/>
        <w:keepLines w:val="0"/>
        <w:pageBreakBefore w:val="0"/>
        <w:widowControl w:val="0"/>
        <w:shd w:val="clear" w:color="auto" w:fill="FFFFFF"/>
        <w:kinsoku/>
        <w:wordWrap/>
        <w:overflowPunct/>
        <w:topLinePunct w:val="0"/>
        <w:autoSpaceDE/>
        <w:autoSpaceDN/>
        <w:bidi w:val="0"/>
        <w:adjustRightInd/>
        <w:snapToGrid/>
        <w:ind w:firstLine="420" w:firstLineChars="200"/>
        <w:textAlignment w:val="auto"/>
        <w:rPr>
          <w:rFonts w:hint="default" w:ascii="Times New Roman" w:hAnsi="Times New Roman" w:eastAsia="宋体"/>
          <w:b w:val="0"/>
          <w:bCs w:val="0"/>
          <w:color w:val="000000" w:themeColor="text1"/>
          <w:szCs w:val="21"/>
          <w:lang w:val="en-US" w:eastAsia="zh-CN"/>
          <w14:textFill>
            <w14:solidFill>
              <w14:schemeClr w14:val="tx1"/>
            </w14:solidFill>
          </w14:textFill>
        </w:rPr>
      </w:pPr>
      <w:r>
        <w:rPr>
          <w:rFonts w:hint="default" w:ascii="Times New Roman" w:hAnsi="Times New Roman" w:eastAsia="宋体"/>
          <w:b w:val="0"/>
          <w:bCs w:val="0"/>
          <w:color w:val="000000" w:themeColor="text1"/>
          <w:szCs w:val="21"/>
          <w:lang w:val="en-US" w:eastAsia="zh-CN"/>
          <w14:textFill>
            <w14:solidFill>
              <w14:schemeClr w14:val="tx1"/>
            </w14:solidFill>
          </w14:textFill>
        </w:rPr>
        <w:t>他也是歌曲《一起来》</w:t>
      </w:r>
      <w:r>
        <w:rPr>
          <w:rFonts w:hint="eastAsia"/>
          <w:b w:val="0"/>
          <w:bCs w:val="0"/>
          <w:color w:val="000000" w:themeColor="text1"/>
          <w:szCs w:val="21"/>
          <w:lang w:val="en-US" w:eastAsia="zh-CN"/>
          <w14:textFill>
            <w14:solidFill>
              <w14:schemeClr w14:val="tx1"/>
            </w14:solidFill>
          </w14:textFill>
        </w:rPr>
        <w:t>（</w:t>
      </w:r>
      <w:r>
        <w:rPr>
          <w:rFonts w:hint="default" w:ascii="Times New Roman" w:hAnsi="Times New Roman" w:eastAsia="宋体"/>
          <w:b w:val="0"/>
          <w:bCs w:val="0"/>
          <w:color w:val="000000" w:themeColor="text1"/>
          <w:szCs w:val="21"/>
          <w:lang w:val="en-US" w:eastAsia="zh-CN"/>
          <w14:textFill>
            <w14:solidFill>
              <w14:schemeClr w14:val="tx1"/>
            </w14:solidFill>
          </w14:textFill>
        </w:rPr>
        <w:t>Come Along</w:t>
      </w:r>
      <w:r>
        <w:rPr>
          <w:rFonts w:hint="eastAsia"/>
          <w:b w:val="0"/>
          <w:bCs w:val="0"/>
          <w:color w:val="000000" w:themeColor="text1"/>
          <w:szCs w:val="21"/>
          <w:lang w:val="en-US" w:eastAsia="zh-CN"/>
          <w14:textFill>
            <w14:solidFill>
              <w14:schemeClr w14:val="tx1"/>
            </w14:solidFill>
          </w14:textFill>
        </w:rPr>
        <w:t>）</w:t>
      </w:r>
      <w:r>
        <w:rPr>
          <w:rFonts w:hint="default" w:ascii="Times New Roman" w:hAnsi="Times New Roman" w:eastAsia="宋体"/>
          <w:b w:val="0"/>
          <w:bCs w:val="0"/>
          <w:color w:val="000000" w:themeColor="text1"/>
          <w:szCs w:val="21"/>
          <w:lang w:val="en-US" w:eastAsia="zh-CN"/>
          <w14:textFill>
            <w14:solidFill>
              <w14:schemeClr w14:val="tx1"/>
            </w14:solidFill>
          </w14:textFill>
        </w:rPr>
        <w:t>的作词者，目前在 TikTok、Spotify、YouTube 和 Instagram 等平台的粉丝与听众总数已超过 100 万。</w:t>
      </w:r>
    </w:p>
    <w:p w14:paraId="770A247C">
      <w:pPr>
        <w:keepNext w:val="0"/>
        <w:keepLines w:val="0"/>
        <w:pageBreakBefore w:val="0"/>
        <w:widowControl w:val="0"/>
        <w:shd w:val="clear" w:color="auto" w:fill="FFFFFF"/>
        <w:kinsoku/>
        <w:wordWrap/>
        <w:overflowPunct/>
        <w:topLinePunct w:val="0"/>
        <w:autoSpaceDE/>
        <w:autoSpaceDN/>
        <w:bidi w:val="0"/>
        <w:adjustRightInd/>
        <w:snapToGrid/>
        <w:textAlignment w:val="auto"/>
        <w:rPr>
          <w:rFonts w:ascii="Times New Roman" w:hAnsi="Times New Roman" w:eastAsia="宋体"/>
          <w:b/>
          <w:bCs/>
          <w:color w:val="000000" w:themeColor="text1"/>
          <w:szCs w:val="21"/>
          <w14:textFill>
            <w14:solidFill>
              <w14:schemeClr w14:val="tx1"/>
            </w14:solidFill>
          </w14:textFill>
        </w:rPr>
      </w:pPr>
    </w:p>
    <w:p w14:paraId="59B5BB8E">
      <w:pPr>
        <w:keepNext w:val="0"/>
        <w:keepLines w:val="0"/>
        <w:pageBreakBefore w:val="0"/>
        <w:widowControl w:val="0"/>
        <w:shd w:val="clear" w:color="auto" w:fill="FFFFFF"/>
        <w:kinsoku/>
        <w:wordWrap/>
        <w:overflowPunct/>
        <w:topLinePunct w:val="0"/>
        <w:autoSpaceDE/>
        <w:autoSpaceDN/>
        <w:bidi w:val="0"/>
        <w:adjustRightInd/>
        <w:snapToGrid/>
        <w:textAlignment w:val="auto"/>
        <w:rPr>
          <w:rFonts w:hint="eastAsia"/>
          <w:b/>
          <w:bCs/>
          <w:color w:val="000000" w:themeColor="text1"/>
          <w:szCs w:val="21"/>
          <w:lang w:val="en-US" w:eastAsia="zh-CN"/>
          <w14:textFill>
            <w14:solidFill>
              <w14:schemeClr w14:val="tx1"/>
            </w14:solidFill>
          </w14:textFill>
        </w:rPr>
      </w:pPr>
      <w:r>
        <w:rPr>
          <w:rFonts w:hint="eastAsia"/>
          <w:b/>
          <w:bCs/>
          <w:color w:val="000000" w:themeColor="text1"/>
          <w:szCs w:val="21"/>
          <w:lang w:val="en-US" w:eastAsia="zh-CN"/>
          <w14:textFill>
            <w14:solidFill>
              <w14:schemeClr w14:val="tx1"/>
            </w14:solidFill>
          </w14:textFill>
        </w:rPr>
        <w:t>插画师简介：</w:t>
      </w:r>
    </w:p>
    <w:p w14:paraId="18960532">
      <w:pPr>
        <w:keepNext w:val="0"/>
        <w:keepLines w:val="0"/>
        <w:pageBreakBefore w:val="0"/>
        <w:widowControl w:val="0"/>
        <w:shd w:val="clear" w:color="auto" w:fill="FFFFFF"/>
        <w:kinsoku/>
        <w:wordWrap/>
        <w:overflowPunct/>
        <w:topLinePunct w:val="0"/>
        <w:autoSpaceDE/>
        <w:autoSpaceDN/>
        <w:bidi w:val="0"/>
        <w:adjustRightInd/>
        <w:snapToGrid/>
        <w:textAlignment w:val="auto"/>
        <w:rPr>
          <w:rFonts w:hint="default"/>
          <w:b/>
          <w:bCs/>
          <w:color w:val="000000" w:themeColor="text1"/>
          <w:szCs w:val="21"/>
          <w:lang w:val="en-US" w:eastAsia="zh-CN"/>
          <w14:textFill>
            <w14:solidFill>
              <w14:schemeClr w14:val="tx1"/>
            </w14:solidFill>
          </w14:textFill>
        </w:rPr>
      </w:pPr>
    </w:p>
    <w:p w14:paraId="32226081">
      <w:pPr>
        <w:keepNext w:val="0"/>
        <w:keepLines w:val="0"/>
        <w:pageBreakBefore w:val="0"/>
        <w:widowControl w:val="0"/>
        <w:shd w:val="clear" w:color="auto" w:fill="FFFFFF"/>
        <w:kinsoku/>
        <w:wordWrap/>
        <w:overflowPunct/>
        <w:topLinePunct w:val="0"/>
        <w:autoSpaceDE/>
        <w:autoSpaceDN/>
        <w:bidi w:val="0"/>
        <w:adjustRightInd/>
        <w:snapToGrid/>
        <w:ind w:firstLine="422" w:firstLineChars="200"/>
        <w:textAlignment w:val="auto"/>
        <w:rPr>
          <w:rFonts w:hint="eastAsia" w:ascii="Times New Roman" w:hAnsi="Times New Roman" w:eastAsia="宋体"/>
          <w:b w:val="0"/>
          <w:bCs w:val="0"/>
          <w:color w:val="000000" w:themeColor="text1"/>
          <w:szCs w:val="21"/>
          <w14:textFill>
            <w14:solidFill>
              <w14:schemeClr w14:val="tx1"/>
            </w14:solidFill>
          </w14:textFill>
        </w:rPr>
      </w:pPr>
      <w:r>
        <w:rPr>
          <w:rFonts w:hint="eastAsia" w:ascii="Times New Roman" w:hAnsi="Times New Roman" w:eastAsia="宋体"/>
          <w:b/>
          <w:bCs/>
          <w:color w:val="000000" w:themeColor="text1"/>
          <w:szCs w:val="21"/>
          <w14:textFill>
            <w14:solidFill>
              <w14:schemeClr w14:val="tx1"/>
            </w14:solidFill>
          </w14:textFill>
        </w:rPr>
        <w:t>利尼尔斯</w:t>
      </w:r>
      <w:r>
        <w:rPr>
          <w:rFonts w:hint="eastAsia"/>
          <w:b/>
          <w:bCs/>
          <w:color w:val="000000" w:themeColor="text1"/>
          <w:szCs w:val="21"/>
          <w:lang w:eastAsia="zh-CN"/>
          <w14:textFill>
            <w14:solidFill>
              <w14:schemeClr w14:val="tx1"/>
            </w14:solidFill>
          </w14:textFill>
        </w:rPr>
        <w:t>（Liniers）</w:t>
      </w:r>
      <w:r>
        <w:rPr>
          <w:rFonts w:hint="eastAsia" w:ascii="Times New Roman" w:hAnsi="Times New Roman" w:eastAsia="宋体"/>
          <w:b/>
          <w:bCs/>
          <w:color w:val="000000" w:themeColor="text1"/>
          <w:szCs w:val="21"/>
          <w14:textFill>
            <w14:solidFill>
              <w14:schemeClr w14:val="tx1"/>
            </w14:solidFill>
          </w14:textFill>
        </w:rPr>
        <w:t>：</w:t>
      </w:r>
      <w:r>
        <w:rPr>
          <w:rFonts w:hint="eastAsia" w:ascii="Times New Roman" w:hAnsi="Times New Roman" w:eastAsia="宋体"/>
          <w:b w:val="0"/>
          <w:bCs w:val="0"/>
          <w:color w:val="000000" w:themeColor="text1"/>
          <w:szCs w:val="21"/>
          <w14:textFill>
            <w14:solidFill>
              <w14:schemeClr w14:val="tx1"/>
            </w14:solidFill>
          </w14:textFill>
        </w:rPr>
        <w:t>里卡多・西里（Ricardo Siri）的中间名。他从制作粉丝杂志开始，在《第 12 页报》（Página 12）上发表漫画《Bonjour》，自 2002 年起，每天在《国家报》（La Nación）上发表漫画《Macanudo》，并在西班牙《国家报》（El País）上每周发表一次。2018 年 9 月，《Macanudo》通过国王特色 syndicate 在美国报纸上发表。他在全球出版了 30 多本书，并为多位音乐家设计过专辑封面，其作为插画家和漫画家的作品还包括电影海报、葡萄酒标签和《纽约客》杂志的封面等。</w:t>
      </w:r>
    </w:p>
    <w:p w14:paraId="0BE1EC65">
      <w:pPr>
        <w:keepNext w:val="0"/>
        <w:keepLines w:val="0"/>
        <w:pageBreakBefore w:val="0"/>
        <w:widowControl w:val="0"/>
        <w:shd w:val="clear" w:color="auto" w:fill="FFFFFF"/>
        <w:kinsoku/>
        <w:wordWrap/>
        <w:overflowPunct/>
        <w:topLinePunct w:val="0"/>
        <w:autoSpaceDE/>
        <w:autoSpaceDN/>
        <w:bidi w:val="0"/>
        <w:adjustRightInd/>
        <w:snapToGrid/>
        <w:ind w:firstLine="420" w:firstLineChars="200"/>
        <w:textAlignment w:val="auto"/>
        <w:rPr>
          <w:rFonts w:hint="eastAsia" w:ascii="Times New Roman" w:hAnsi="Times New Roman" w:eastAsia="宋体"/>
          <w:b w:val="0"/>
          <w:bCs w:val="0"/>
          <w:color w:val="000000" w:themeColor="text1"/>
          <w:szCs w:val="21"/>
          <w14:textFill>
            <w14:solidFill>
              <w14:schemeClr w14:val="tx1"/>
            </w14:solidFill>
          </w14:textFill>
        </w:rPr>
      </w:pPr>
    </w:p>
    <w:p w14:paraId="486D3481">
      <w:pPr>
        <w:keepNext w:val="0"/>
        <w:keepLines w:val="0"/>
        <w:pageBreakBefore w:val="0"/>
        <w:widowControl w:val="0"/>
        <w:shd w:val="clear" w:color="auto" w:fill="FFFFFF"/>
        <w:kinsoku/>
        <w:wordWrap/>
        <w:overflowPunct/>
        <w:topLinePunct w:val="0"/>
        <w:autoSpaceDE/>
        <w:autoSpaceDN/>
        <w:bidi w:val="0"/>
        <w:adjustRightInd/>
        <w:snapToGrid/>
        <w:ind w:firstLine="420" w:firstLineChars="200"/>
        <w:textAlignment w:val="auto"/>
        <w:rPr>
          <w:rFonts w:hint="eastAsia" w:ascii="Times New Roman" w:hAnsi="Times New Roman" w:eastAsia="宋体"/>
          <w:b w:val="0"/>
          <w:bCs w:val="0"/>
          <w:color w:val="000000" w:themeColor="text1"/>
          <w:szCs w:val="21"/>
          <w14:textFill>
            <w14:solidFill>
              <w14:schemeClr w14:val="tx1"/>
            </w14:solidFill>
          </w14:textFill>
        </w:rPr>
      </w:pPr>
      <w:r>
        <w:rPr>
          <w:rFonts w:hint="eastAsia" w:ascii="Times New Roman" w:hAnsi="Times New Roman" w:eastAsia="宋体"/>
          <w:b w:val="0"/>
          <w:bCs w:val="0"/>
          <w:color w:val="000000" w:themeColor="text1"/>
          <w:szCs w:val="21"/>
          <w14:textFill>
            <w14:solidFill>
              <w14:schemeClr w14:val="tx1"/>
            </w14:solidFill>
          </w14:textFill>
        </w:rPr>
        <w:t>利尼尔斯来自南美洲，现定居加拿大，已为30多部童书担任作者或插画师，其社交媒体粉丝数量同样超过100万。他与亚当・鲁宾（Adam Rubin）合作的最新绘本《The Truth About the Couch》由普特南出版社（Putnam）出版，上市后即登上《纽约时报》畅销书榜。</w:t>
      </w:r>
    </w:p>
    <w:p w14:paraId="3994D23D">
      <w:pPr>
        <w:keepNext w:val="0"/>
        <w:keepLines w:val="0"/>
        <w:pageBreakBefore w:val="0"/>
        <w:widowControl w:val="0"/>
        <w:shd w:val="clear" w:color="auto" w:fill="FFFFFF"/>
        <w:kinsoku/>
        <w:wordWrap/>
        <w:overflowPunct/>
        <w:topLinePunct w:val="0"/>
        <w:autoSpaceDE/>
        <w:autoSpaceDN/>
        <w:bidi w:val="0"/>
        <w:adjustRightInd/>
        <w:snapToGrid/>
        <w:ind w:firstLine="420" w:firstLineChars="200"/>
        <w:textAlignment w:val="auto"/>
        <w:rPr>
          <w:rFonts w:hint="eastAsia" w:ascii="Times New Roman" w:hAnsi="Times New Roman" w:eastAsia="宋体"/>
          <w:b w:val="0"/>
          <w:bCs w:val="0"/>
          <w:color w:val="000000" w:themeColor="text1"/>
          <w:szCs w:val="21"/>
          <w14:textFill>
            <w14:solidFill>
              <w14:schemeClr w14:val="tx1"/>
            </w14:solidFill>
          </w14:textFill>
        </w:rPr>
      </w:pPr>
    </w:p>
    <w:p w14:paraId="4B68290E">
      <w:pPr>
        <w:keepNext w:val="0"/>
        <w:keepLines w:val="0"/>
        <w:pageBreakBefore w:val="0"/>
        <w:widowControl w:val="0"/>
        <w:shd w:val="clear" w:color="auto" w:fill="FFFFFF"/>
        <w:kinsoku/>
        <w:wordWrap/>
        <w:overflowPunct/>
        <w:topLinePunct w:val="0"/>
        <w:autoSpaceDE/>
        <w:autoSpaceDN/>
        <w:bidi w:val="0"/>
        <w:adjustRightInd/>
        <w:snapToGrid/>
        <w:textAlignment w:val="auto"/>
        <w:rPr>
          <w:rFonts w:hint="eastAsia"/>
          <w:b/>
          <w:bCs/>
          <w:color w:val="000000" w:themeColor="text1"/>
          <w:szCs w:val="21"/>
          <w:lang w:val="en-US" w:eastAsia="zh-CN"/>
          <w14:textFill>
            <w14:solidFill>
              <w14:schemeClr w14:val="tx1"/>
            </w14:solidFill>
          </w14:textFill>
        </w:rPr>
      </w:pPr>
      <w:r>
        <w:rPr>
          <w:rFonts w:hint="eastAsia"/>
          <w:b/>
          <w:bCs/>
          <w:color w:val="000000" w:themeColor="text1"/>
          <w:szCs w:val="21"/>
          <w:lang w:val="en-US" w:eastAsia="zh-CN"/>
          <w14:textFill>
            <w14:solidFill>
              <w14:schemeClr w14:val="tx1"/>
            </w14:solidFill>
          </w14:textFill>
        </w:rPr>
        <w:t>媒体评价：</w:t>
      </w:r>
    </w:p>
    <w:p w14:paraId="446BA570">
      <w:pPr>
        <w:keepNext w:val="0"/>
        <w:keepLines w:val="0"/>
        <w:pageBreakBefore w:val="0"/>
        <w:widowControl w:val="0"/>
        <w:shd w:val="clear" w:color="auto" w:fill="FFFFFF"/>
        <w:kinsoku/>
        <w:wordWrap/>
        <w:overflowPunct/>
        <w:topLinePunct w:val="0"/>
        <w:autoSpaceDE/>
        <w:autoSpaceDN/>
        <w:bidi w:val="0"/>
        <w:adjustRightInd/>
        <w:snapToGrid/>
        <w:ind w:firstLine="420" w:firstLineChars="200"/>
        <w:textAlignment w:val="auto"/>
        <w:rPr>
          <w:rFonts w:hint="eastAsia"/>
          <w:b w:val="0"/>
          <w:bCs w:val="0"/>
          <w:color w:val="000000" w:themeColor="text1"/>
          <w:szCs w:val="21"/>
          <w:lang w:val="en-US" w:eastAsia="zh-CN"/>
          <w14:textFill>
            <w14:solidFill>
              <w14:schemeClr w14:val="tx1"/>
            </w14:solidFill>
          </w14:textFill>
        </w:rPr>
      </w:pPr>
    </w:p>
    <w:p w14:paraId="06EB6EB8">
      <w:pPr>
        <w:keepNext w:val="0"/>
        <w:keepLines w:val="0"/>
        <w:pageBreakBefore w:val="0"/>
        <w:widowControl w:val="0"/>
        <w:shd w:val="clear" w:color="auto" w:fill="FFFFFF"/>
        <w:kinsoku/>
        <w:wordWrap/>
        <w:overflowPunct/>
        <w:topLinePunct w:val="0"/>
        <w:autoSpaceDE/>
        <w:autoSpaceDN/>
        <w:bidi w:val="0"/>
        <w:adjustRightInd/>
        <w:snapToGrid/>
        <w:ind w:firstLine="420" w:firstLineChars="200"/>
        <w:textAlignment w:val="auto"/>
        <w:rPr>
          <w:rFonts w:hint="eastAsia"/>
          <w:b w:val="0"/>
          <w:bCs w:val="0"/>
          <w:color w:val="000000" w:themeColor="text1"/>
          <w:szCs w:val="21"/>
          <w:lang w:val="en-US" w:eastAsia="zh-CN"/>
          <w14:textFill>
            <w14:solidFill>
              <w14:schemeClr w14:val="tx1"/>
            </w14:solidFill>
          </w14:textFill>
        </w:rPr>
      </w:pPr>
      <w:r>
        <w:rPr>
          <w:rFonts w:hint="eastAsia"/>
          <w:b w:val="0"/>
          <w:bCs w:val="0"/>
          <w:color w:val="000000" w:themeColor="text1"/>
          <w:szCs w:val="21"/>
          <w:lang w:val="en-US" w:eastAsia="zh-CN"/>
          <w14:textFill>
            <w14:solidFill>
              <w14:schemeClr w14:val="tx1"/>
            </w14:solidFill>
          </w14:textFill>
        </w:rPr>
        <w:t>“这本轻快而令人难以抗拒的绘本巧妙融入了多部儿童文学经典的元素，包括刘易斯·卡罗尔（Lewis Carroll）与 A. A. 米尔恩（A. A. Milne）的作品，带领读者踏上一场如歌谣般朗朗上口的冒险，穿越栖息着各种奇趣动物的荒野。孩子们将受到鼓舞，‘逃离一成不变的庸常生活’，跟随衣着考究的兔子向导，远离‘贪婪、愤怒与无聊’：他们乘船出游，举办喧闹欢腾的茶会，并在旅途中邂逅形形色色的奇妙生灵。这本绘本以科斯莫·谢尔德雷克轻快活泼的歌曲为基础，并由屡获殊荣的漫画家利尼尔斯绘制明朗欢快、细节丰富的插图，定能令孩子与家长同样着迷。”</w:t>
      </w:r>
    </w:p>
    <w:p w14:paraId="7BE9CFBB">
      <w:pPr>
        <w:keepNext w:val="0"/>
        <w:keepLines w:val="0"/>
        <w:pageBreakBefore w:val="0"/>
        <w:widowControl w:val="0"/>
        <w:shd w:val="clear" w:color="auto" w:fill="FFFFFF"/>
        <w:kinsoku/>
        <w:wordWrap/>
        <w:overflowPunct/>
        <w:topLinePunct w:val="0"/>
        <w:autoSpaceDE/>
        <w:autoSpaceDN/>
        <w:bidi w:val="0"/>
        <w:adjustRightInd/>
        <w:snapToGrid/>
        <w:ind w:firstLine="422" w:firstLineChars="200"/>
        <w:jc w:val="right"/>
        <w:textAlignment w:val="auto"/>
        <w:rPr>
          <w:rFonts w:hint="eastAsia"/>
          <w:b/>
          <w:bCs/>
          <w:color w:val="000000" w:themeColor="text1"/>
          <w:szCs w:val="21"/>
          <w:lang w:val="en-US" w:eastAsia="zh-CN"/>
          <w14:textFill>
            <w14:solidFill>
              <w14:schemeClr w14:val="tx1"/>
            </w14:solidFill>
          </w14:textFill>
        </w:rPr>
      </w:pPr>
      <w:r>
        <w:rPr>
          <w:rFonts w:hint="eastAsia"/>
          <w:b/>
          <w:bCs/>
          <w:color w:val="000000" w:themeColor="text1"/>
          <w:szCs w:val="21"/>
          <w:lang w:val="en-US" w:eastAsia="zh-CN"/>
          <w14:textFill>
            <w14:solidFill>
              <w14:schemeClr w14:val="tx1"/>
            </w14:solidFill>
          </w14:textFill>
        </w:rPr>
        <w:t>——《前言评论》（Foreword Reviews），星级评论</w:t>
      </w:r>
    </w:p>
    <w:p w14:paraId="10302647">
      <w:pPr>
        <w:keepNext w:val="0"/>
        <w:keepLines w:val="0"/>
        <w:pageBreakBefore w:val="0"/>
        <w:widowControl w:val="0"/>
        <w:shd w:val="clear" w:color="auto" w:fill="FFFFFF"/>
        <w:kinsoku/>
        <w:wordWrap/>
        <w:overflowPunct/>
        <w:topLinePunct w:val="0"/>
        <w:autoSpaceDE/>
        <w:autoSpaceDN/>
        <w:bidi w:val="0"/>
        <w:adjustRightInd/>
        <w:snapToGrid/>
        <w:ind w:firstLine="420" w:firstLineChars="200"/>
        <w:textAlignment w:val="auto"/>
        <w:rPr>
          <w:rFonts w:hint="eastAsia"/>
          <w:b w:val="0"/>
          <w:bCs w:val="0"/>
          <w:color w:val="000000" w:themeColor="text1"/>
          <w:szCs w:val="21"/>
          <w:lang w:val="en-US" w:eastAsia="zh-CN"/>
          <w14:textFill>
            <w14:solidFill>
              <w14:schemeClr w14:val="tx1"/>
            </w14:solidFill>
          </w14:textFill>
        </w:rPr>
      </w:pPr>
    </w:p>
    <w:p w14:paraId="66CDCE9C">
      <w:pPr>
        <w:keepNext w:val="0"/>
        <w:keepLines w:val="0"/>
        <w:pageBreakBefore w:val="0"/>
        <w:widowControl w:val="0"/>
        <w:shd w:val="clear" w:color="auto" w:fill="FFFFFF"/>
        <w:kinsoku/>
        <w:wordWrap/>
        <w:overflowPunct/>
        <w:topLinePunct w:val="0"/>
        <w:autoSpaceDE/>
        <w:autoSpaceDN/>
        <w:bidi w:val="0"/>
        <w:adjustRightInd/>
        <w:snapToGrid/>
        <w:ind w:firstLine="420" w:firstLineChars="200"/>
        <w:textAlignment w:val="auto"/>
        <w:rPr>
          <w:rFonts w:hint="eastAsia"/>
          <w:b w:val="0"/>
          <w:bCs w:val="0"/>
          <w:color w:val="000000" w:themeColor="text1"/>
          <w:szCs w:val="21"/>
          <w:lang w:val="en-US" w:eastAsia="zh-CN"/>
          <w14:textFill>
            <w14:solidFill>
              <w14:schemeClr w14:val="tx1"/>
            </w14:solidFill>
          </w14:textFill>
        </w:rPr>
      </w:pPr>
      <w:r>
        <w:rPr>
          <w:rFonts w:hint="eastAsia"/>
          <w:b w:val="0"/>
          <w:bCs w:val="0"/>
          <w:color w:val="000000" w:themeColor="text1"/>
          <w:szCs w:val="21"/>
          <w:lang w:val="en-US" w:eastAsia="zh-CN"/>
          <w14:textFill>
            <w14:solidFill>
              <w14:schemeClr w14:val="tx1"/>
            </w14:solidFill>
          </w14:textFill>
        </w:rPr>
        <w:t>“文字与图像汇成一场灿烂的翻滚与奔涌——这是一次欢乐得令人跺脚、振奋心灵、酣畅淋漓的故事狂欢；语言如激流般从舌尖倾泻而出，也让人的心随之飞扬！”</w:t>
      </w:r>
    </w:p>
    <w:p w14:paraId="315D6990">
      <w:pPr>
        <w:keepNext w:val="0"/>
        <w:keepLines w:val="0"/>
        <w:pageBreakBefore w:val="0"/>
        <w:widowControl w:val="0"/>
        <w:shd w:val="clear" w:color="auto" w:fill="FFFFFF"/>
        <w:kinsoku/>
        <w:wordWrap/>
        <w:overflowPunct/>
        <w:topLinePunct w:val="0"/>
        <w:autoSpaceDE/>
        <w:autoSpaceDN/>
        <w:bidi w:val="0"/>
        <w:adjustRightInd/>
        <w:snapToGrid/>
        <w:ind w:firstLine="420" w:firstLineChars="200"/>
        <w:jc w:val="right"/>
        <w:textAlignment w:val="auto"/>
        <w:rPr>
          <w:rFonts w:hint="eastAsia"/>
          <w:b w:val="0"/>
          <w:bCs w:val="0"/>
          <w:color w:val="000000" w:themeColor="text1"/>
          <w:szCs w:val="21"/>
          <w:lang w:val="en-US" w:eastAsia="zh-CN"/>
          <w14:textFill>
            <w14:solidFill>
              <w14:schemeClr w14:val="tx1"/>
            </w14:solidFill>
          </w14:textFill>
        </w:rPr>
      </w:pPr>
      <w:r>
        <w:rPr>
          <w:rFonts w:hint="eastAsia"/>
          <w:b w:val="0"/>
          <w:bCs w:val="0"/>
          <w:color w:val="000000" w:themeColor="text1"/>
          <w:szCs w:val="21"/>
          <w:lang w:val="en-US" w:eastAsia="zh-CN"/>
          <w14:textFill>
            <w14:solidFill>
              <w14:schemeClr w14:val="tx1"/>
            </w14:solidFill>
          </w14:textFill>
        </w:rPr>
        <w:t>——罗伯特·麦克法兰（Robert Macfarlane）</w:t>
      </w:r>
    </w:p>
    <w:p w14:paraId="68A9B833">
      <w:pPr>
        <w:keepNext w:val="0"/>
        <w:keepLines w:val="0"/>
        <w:pageBreakBefore w:val="0"/>
        <w:widowControl w:val="0"/>
        <w:shd w:val="clear" w:color="auto" w:fill="FFFFFF"/>
        <w:kinsoku/>
        <w:wordWrap/>
        <w:overflowPunct/>
        <w:topLinePunct w:val="0"/>
        <w:autoSpaceDE/>
        <w:autoSpaceDN/>
        <w:bidi w:val="0"/>
        <w:adjustRightInd/>
        <w:snapToGrid/>
        <w:ind w:firstLine="420" w:firstLineChars="200"/>
        <w:textAlignment w:val="auto"/>
        <w:rPr>
          <w:rFonts w:hint="eastAsia"/>
          <w:b w:val="0"/>
          <w:bCs w:val="0"/>
          <w:color w:val="000000" w:themeColor="text1"/>
          <w:szCs w:val="21"/>
          <w:lang w:val="en-US" w:eastAsia="zh-CN"/>
          <w14:textFill>
            <w14:solidFill>
              <w14:schemeClr w14:val="tx1"/>
            </w14:solidFill>
          </w14:textFill>
        </w:rPr>
      </w:pPr>
    </w:p>
    <w:p w14:paraId="644CFCCC">
      <w:pPr>
        <w:keepNext w:val="0"/>
        <w:keepLines w:val="0"/>
        <w:pageBreakBefore w:val="0"/>
        <w:widowControl w:val="0"/>
        <w:shd w:val="clear" w:color="auto" w:fill="FFFFFF"/>
        <w:kinsoku/>
        <w:wordWrap/>
        <w:overflowPunct/>
        <w:topLinePunct w:val="0"/>
        <w:autoSpaceDE/>
        <w:autoSpaceDN/>
        <w:bidi w:val="0"/>
        <w:adjustRightInd/>
        <w:snapToGrid/>
        <w:ind w:firstLine="420" w:firstLineChars="200"/>
        <w:textAlignment w:val="auto"/>
        <w:rPr>
          <w:rFonts w:hint="eastAsia"/>
          <w:b w:val="0"/>
          <w:bCs w:val="0"/>
          <w:color w:val="000000" w:themeColor="text1"/>
          <w:szCs w:val="21"/>
          <w:lang w:val="en-US" w:eastAsia="zh-CN"/>
          <w14:textFill>
            <w14:solidFill>
              <w14:schemeClr w14:val="tx1"/>
            </w14:solidFill>
          </w14:textFill>
        </w:rPr>
      </w:pPr>
      <w:r>
        <w:rPr>
          <w:rFonts w:hint="eastAsia"/>
          <w:b w:val="0"/>
          <w:bCs w:val="0"/>
          <w:color w:val="000000" w:themeColor="text1"/>
          <w:szCs w:val="21"/>
          <w:lang w:val="en-US" w:eastAsia="zh-CN"/>
          <w14:textFill>
            <w14:solidFill>
              <w14:schemeClr w14:val="tx1"/>
            </w14:solidFill>
          </w14:textFill>
        </w:rPr>
        <w:t>“一场酣畅流动的美妙冒险，穿行于一个栖息着‘乏味怪’、‘长鼻怪’和各种珍奇生灵的魔法世界。这本书以天马行空的荒诞滋养着我，也让我的心灵放声歌唱。”</w:t>
      </w:r>
    </w:p>
    <w:p w14:paraId="2557B7B7">
      <w:pPr>
        <w:keepNext w:val="0"/>
        <w:keepLines w:val="0"/>
        <w:pageBreakBefore w:val="0"/>
        <w:widowControl w:val="0"/>
        <w:shd w:val="clear" w:color="auto" w:fill="FFFFFF"/>
        <w:kinsoku/>
        <w:wordWrap/>
        <w:overflowPunct/>
        <w:topLinePunct w:val="0"/>
        <w:autoSpaceDE/>
        <w:autoSpaceDN/>
        <w:bidi w:val="0"/>
        <w:adjustRightInd/>
        <w:snapToGrid/>
        <w:ind w:firstLine="420" w:firstLineChars="200"/>
        <w:jc w:val="right"/>
        <w:textAlignment w:val="auto"/>
        <w:rPr>
          <w:rFonts w:hint="eastAsia"/>
          <w:b w:val="0"/>
          <w:bCs w:val="0"/>
          <w:color w:val="000000" w:themeColor="text1"/>
          <w:szCs w:val="21"/>
          <w:lang w:val="en-US" w:eastAsia="zh-CN"/>
          <w14:textFill>
            <w14:solidFill>
              <w14:schemeClr w14:val="tx1"/>
            </w14:solidFill>
          </w14:textFill>
        </w:rPr>
      </w:pPr>
      <w:r>
        <w:rPr>
          <w:rFonts w:hint="eastAsia"/>
          <w:b w:val="0"/>
          <w:bCs w:val="0"/>
          <w:color w:val="000000" w:themeColor="text1"/>
          <w:szCs w:val="21"/>
          <w:lang w:val="en-US" w:eastAsia="zh-CN"/>
          <w14:textFill>
            <w14:solidFill>
              <w14:schemeClr w14:val="tx1"/>
            </w14:solidFill>
          </w14:textFill>
        </w:rPr>
        <w:t>——《万物纠缠》（</w:t>
      </w:r>
      <w:r>
        <w:rPr>
          <w:rFonts w:hint="eastAsia"/>
          <w:b w:val="0"/>
          <w:bCs w:val="0"/>
          <w:i/>
          <w:iCs/>
          <w:color w:val="000000" w:themeColor="text1"/>
          <w:szCs w:val="21"/>
          <w:lang w:val="en-US" w:eastAsia="zh-CN"/>
          <w14:textFill>
            <w14:solidFill>
              <w14:schemeClr w14:val="tx1"/>
            </w14:solidFill>
          </w14:textFill>
        </w:rPr>
        <w:t>Entangled Life</w:t>
      </w:r>
      <w:r>
        <w:rPr>
          <w:rFonts w:hint="eastAsia"/>
          <w:b w:val="0"/>
          <w:bCs w:val="0"/>
          <w:color w:val="000000" w:themeColor="text1"/>
          <w:szCs w:val="21"/>
          <w:lang w:val="en-US" w:eastAsia="zh-CN"/>
          <w14:textFill>
            <w14:solidFill>
              <w14:schemeClr w14:val="tx1"/>
            </w14:solidFill>
          </w14:textFill>
        </w:rPr>
        <w:t>）作者梅林·谢尔德雷克（Merlin Sheldrake）</w:t>
      </w:r>
    </w:p>
    <w:p w14:paraId="4C8EF7F1">
      <w:pPr>
        <w:keepNext w:val="0"/>
        <w:keepLines w:val="0"/>
        <w:pageBreakBefore w:val="0"/>
        <w:widowControl w:val="0"/>
        <w:shd w:val="clear" w:color="auto" w:fill="FFFFFF"/>
        <w:kinsoku/>
        <w:wordWrap/>
        <w:overflowPunct/>
        <w:topLinePunct w:val="0"/>
        <w:autoSpaceDE/>
        <w:autoSpaceDN/>
        <w:bidi w:val="0"/>
        <w:adjustRightInd/>
        <w:snapToGrid/>
        <w:ind w:firstLine="420" w:firstLineChars="200"/>
        <w:textAlignment w:val="auto"/>
        <w:rPr>
          <w:rFonts w:hint="eastAsia" w:ascii="Times New Roman" w:hAnsi="Times New Roman" w:eastAsia="宋体"/>
          <w:b w:val="0"/>
          <w:bCs w:val="0"/>
          <w:color w:val="000000" w:themeColor="text1"/>
          <w:szCs w:val="21"/>
          <w14:textFill>
            <w14:solidFill>
              <w14:schemeClr w14:val="tx1"/>
            </w14:solidFill>
          </w14:textFill>
        </w:rPr>
      </w:pPr>
    </w:p>
    <w:p w14:paraId="4B184754">
      <w:pPr>
        <w:keepNext w:val="0"/>
        <w:keepLines w:val="0"/>
        <w:pageBreakBefore w:val="0"/>
        <w:widowControl w:val="0"/>
        <w:shd w:val="clear" w:color="auto" w:fill="FFFFFF"/>
        <w:kinsoku/>
        <w:wordWrap/>
        <w:overflowPunct/>
        <w:topLinePunct w:val="0"/>
        <w:autoSpaceDE/>
        <w:autoSpaceDN/>
        <w:bidi w:val="0"/>
        <w:adjustRightInd/>
        <w:snapToGrid/>
        <w:textAlignment w:val="auto"/>
        <w:rPr>
          <w:rFonts w:hint="eastAsia"/>
          <w:b/>
          <w:bCs/>
          <w:color w:val="000000" w:themeColor="text1"/>
          <w:szCs w:val="21"/>
          <w:lang w:val="en-US" w:eastAsia="zh-CN"/>
          <w14:textFill>
            <w14:solidFill>
              <w14:schemeClr w14:val="tx1"/>
            </w14:solidFill>
          </w14:textFill>
        </w:rPr>
      </w:pPr>
      <w:r>
        <w:rPr>
          <w:rFonts w:hint="eastAsia"/>
          <w:b/>
          <w:bCs/>
          <w:color w:val="000000" w:themeColor="text1"/>
          <w:szCs w:val="21"/>
          <w:lang w:val="en-US" w:eastAsia="zh-CN"/>
          <w14:textFill>
            <w14:solidFill>
              <w14:schemeClr w14:val="tx1"/>
            </w14:solidFill>
          </w14:textFill>
        </w:rPr>
        <w:t>内页插图：</w:t>
      </w:r>
    </w:p>
    <w:p w14:paraId="5D371C02">
      <w:pPr>
        <w:keepNext w:val="0"/>
        <w:keepLines w:val="0"/>
        <w:pageBreakBefore w:val="0"/>
        <w:widowControl w:val="0"/>
        <w:shd w:val="clear" w:color="auto" w:fill="FFFFFF"/>
        <w:kinsoku/>
        <w:wordWrap/>
        <w:overflowPunct/>
        <w:topLinePunct w:val="0"/>
        <w:autoSpaceDE/>
        <w:autoSpaceDN/>
        <w:bidi w:val="0"/>
        <w:adjustRightInd/>
        <w:snapToGrid/>
        <w:textAlignment w:val="auto"/>
        <w:rPr>
          <w:rFonts w:hint="eastAsia"/>
          <w:b/>
          <w:bCs/>
          <w:color w:val="000000" w:themeColor="text1"/>
          <w:szCs w:val="21"/>
          <w:lang w:val="en-US" w:eastAsia="zh-CN"/>
          <w14:textFill>
            <w14:solidFill>
              <w14:schemeClr w14:val="tx1"/>
            </w14:solidFill>
          </w14:textFill>
        </w:rPr>
      </w:pPr>
    </w:p>
    <w:p w14:paraId="2FEFD0B1">
      <w:pPr>
        <w:keepNext w:val="0"/>
        <w:keepLines w:val="0"/>
        <w:pageBreakBefore w:val="0"/>
        <w:widowControl w:val="0"/>
        <w:shd w:val="clear" w:color="auto" w:fill="FFFFFF"/>
        <w:kinsoku/>
        <w:wordWrap/>
        <w:overflowPunct/>
        <w:topLinePunct w:val="0"/>
        <w:autoSpaceDE/>
        <w:autoSpaceDN/>
        <w:bidi w:val="0"/>
        <w:adjustRightInd/>
        <w:snapToGrid/>
        <w:textAlignment w:val="auto"/>
        <w:rPr>
          <w:rFonts w:hint="eastAsia"/>
          <w:b/>
          <w:bCs/>
          <w:color w:val="000000" w:themeColor="text1"/>
          <w:szCs w:val="21"/>
          <w:lang w:val="en-US" w:eastAsia="zh-CN"/>
          <w14:textFill>
            <w14:solidFill>
              <w14:schemeClr w14:val="tx1"/>
            </w14:solidFill>
          </w14:textFill>
        </w:rPr>
      </w:pPr>
      <w:r>
        <w:drawing>
          <wp:inline distT="0" distB="0" distL="114300" distR="114300">
            <wp:extent cx="5397500" cy="2407920"/>
            <wp:effectExtent l="0" t="0" r="1270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397500" cy="2407920"/>
                    </a:xfrm>
                    <a:prstGeom prst="rect">
                      <a:avLst/>
                    </a:prstGeom>
                    <a:noFill/>
                    <a:ln>
                      <a:noFill/>
                    </a:ln>
                  </pic:spPr>
                </pic:pic>
              </a:graphicData>
            </a:graphic>
          </wp:inline>
        </w:drawing>
      </w:r>
      <w:r>
        <w:drawing>
          <wp:inline distT="0" distB="0" distL="114300" distR="114300">
            <wp:extent cx="2493010" cy="2103120"/>
            <wp:effectExtent l="0" t="0" r="2540" b="1143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9"/>
                    <a:stretch>
                      <a:fillRect/>
                    </a:stretch>
                  </pic:blipFill>
                  <pic:spPr>
                    <a:xfrm>
                      <a:off x="0" y="0"/>
                      <a:ext cx="2493010" cy="2103120"/>
                    </a:xfrm>
                    <a:prstGeom prst="rect">
                      <a:avLst/>
                    </a:prstGeom>
                    <a:noFill/>
                    <a:ln>
                      <a:noFill/>
                    </a:ln>
                  </pic:spPr>
                </pic:pic>
              </a:graphicData>
            </a:graphic>
          </wp:inline>
        </w:drawing>
      </w:r>
      <w:r>
        <w:drawing>
          <wp:inline distT="0" distB="0" distL="114300" distR="114300">
            <wp:extent cx="2792730" cy="2018030"/>
            <wp:effectExtent l="0" t="0" r="7620" b="127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0"/>
                    <a:stretch>
                      <a:fillRect/>
                    </a:stretch>
                  </pic:blipFill>
                  <pic:spPr>
                    <a:xfrm>
                      <a:off x="0" y="0"/>
                      <a:ext cx="2792730" cy="2018030"/>
                    </a:xfrm>
                    <a:prstGeom prst="rect">
                      <a:avLst/>
                    </a:prstGeom>
                    <a:noFill/>
                    <a:ln>
                      <a:noFill/>
                    </a:ln>
                  </pic:spPr>
                </pic:pic>
              </a:graphicData>
            </a:graphic>
          </wp:inline>
        </w:drawing>
      </w:r>
    </w:p>
    <w:p w14:paraId="25916974">
      <w:pPr>
        <w:keepNext w:val="0"/>
        <w:keepLines w:val="0"/>
        <w:pageBreakBefore w:val="0"/>
        <w:widowControl w:val="0"/>
        <w:shd w:val="clear" w:color="auto" w:fill="FFFFFF"/>
        <w:kinsoku/>
        <w:wordWrap/>
        <w:overflowPunct/>
        <w:topLinePunct w:val="0"/>
        <w:autoSpaceDE/>
        <w:autoSpaceDN/>
        <w:bidi w:val="0"/>
        <w:adjustRightInd/>
        <w:snapToGrid/>
        <w:textAlignment w:val="auto"/>
        <w:rPr>
          <w:rFonts w:hint="default"/>
          <w:b/>
          <w:bCs/>
          <w:color w:val="000000" w:themeColor="text1"/>
          <w:szCs w:val="21"/>
          <w:lang w:val="en-US" w:eastAsia="zh-CN"/>
          <w14:textFill>
            <w14:solidFill>
              <w14:schemeClr w14:val="tx1"/>
            </w14:solidFill>
          </w14:textFill>
        </w:rPr>
      </w:pPr>
    </w:p>
    <w:p w14:paraId="773802EB">
      <w:pPr>
        <w:keepNext w:val="0"/>
        <w:keepLines w:val="0"/>
        <w:pageBreakBefore w:val="0"/>
        <w:widowControl w:val="0"/>
        <w:shd w:val="clear" w:color="auto" w:fill="FFFFFF"/>
        <w:kinsoku/>
        <w:wordWrap/>
        <w:overflowPunct/>
        <w:topLinePunct w:val="0"/>
        <w:autoSpaceDE/>
        <w:autoSpaceDN/>
        <w:bidi w:val="0"/>
        <w:adjustRightInd/>
        <w:snapToGrid/>
        <w:textAlignment w:val="auto"/>
        <w:rPr>
          <w:rFonts w:hint="default"/>
          <w:b/>
          <w:bCs/>
          <w:color w:val="000000" w:themeColor="text1"/>
          <w:szCs w:val="21"/>
          <w:lang w:val="en-US" w:eastAsia="zh-CN"/>
          <w14:textFill>
            <w14:solidFill>
              <w14:schemeClr w14:val="tx1"/>
            </w14:solidFill>
          </w14:textFill>
        </w:rPr>
      </w:pPr>
    </w:p>
    <w:p w14:paraId="03AD8FFC">
      <w:pPr>
        <w:keepNext w:val="0"/>
        <w:keepLines w:val="0"/>
        <w:pageBreakBefore w:val="0"/>
        <w:widowControl w:val="0"/>
        <w:shd w:val="clear" w:color="auto" w:fill="FFFFFF"/>
        <w:kinsoku/>
        <w:wordWrap/>
        <w:overflowPunct/>
        <w:topLinePunct w:val="0"/>
        <w:autoSpaceDE/>
        <w:autoSpaceDN/>
        <w:bidi w:val="0"/>
        <w:adjustRightInd/>
        <w:snapToGrid/>
        <w:textAlignment w:val="auto"/>
        <w:rPr>
          <w:rFonts w:ascii="Times New Roman" w:hAnsi="Times New Roman" w:eastAsia="宋体"/>
          <w:b/>
          <w:bCs/>
          <w:color w:val="000000" w:themeColor="text1"/>
          <w:szCs w:val="21"/>
          <w14:textFill>
            <w14:solidFill>
              <w14:schemeClr w14:val="tx1"/>
            </w14:solidFill>
          </w14:textFill>
        </w:rPr>
      </w:pPr>
    </w:p>
    <w:p w14:paraId="7596B2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Times New Roman" w:hAnsi="Times New Roman" w:eastAsia="宋体" w:cs="Times New Roman"/>
          <w:b/>
          <w:bCs w:val="0"/>
          <w:color w:val="000000"/>
          <w:kern w:val="2"/>
          <w:sz w:val="21"/>
          <w:szCs w:val="21"/>
        </w:rPr>
      </w:pPr>
      <w:r>
        <w:rPr>
          <w:rFonts w:hint="eastAsia" w:ascii="Times New Roman" w:hAnsi="Times New Roman" w:eastAsia="宋体" w:cs="宋体"/>
          <w:b/>
          <w:bCs w:val="0"/>
          <w:color w:val="000000"/>
          <w:kern w:val="2"/>
          <w:sz w:val="21"/>
          <w:szCs w:val="21"/>
          <w:lang w:val="en-US" w:eastAsia="zh-CN" w:bidi="ar"/>
        </w:rPr>
        <w:t>请将反馈信息发至：</w:t>
      </w:r>
      <w:r>
        <w:rPr>
          <w:rFonts w:hint="eastAsia" w:ascii="Times New Roman" w:hAnsi="Times New Roman" w:eastAsia="宋体" w:cs="华文中宋"/>
          <w:b/>
          <w:bCs w:val="0"/>
          <w:color w:val="000000"/>
          <w:kern w:val="2"/>
          <w:sz w:val="21"/>
          <w:szCs w:val="21"/>
          <w:lang w:val="en-US" w:eastAsia="zh-CN" w:bidi="ar"/>
        </w:rPr>
        <w:t>版权负责人</w:t>
      </w:r>
    </w:p>
    <w:p w14:paraId="7AB068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b/>
          <w:bCs w:val="0"/>
          <w:color w:val="000000"/>
          <w:kern w:val="2"/>
          <w:sz w:val="21"/>
          <w:szCs w:val="21"/>
        </w:rPr>
      </w:pPr>
      <w:r>
        <w:rPr>
          <w:rFonts w:hint="default" w:ascii="Times New Roman" w:hAnsi="Times New Roman" w:eastAsia="宋体" w:cs="Times New Roman"/>
          <w:b/>
          <w:bCs w:val="0"/>
          <w:color w:val="000000"/>
          <w:kern w:val="2"/>
          <w:sz w:val="21"/>
          <w:szCs w:val="21"/>
          <w:lang w:val="en-US" w:eastAsia="zh-CN" w:bidi="ar"/>
        </w:rPr>
        <w:t>Email</w:t>
      </w:r>
      <w:r>
        <w:rPr>
          <w:rFonts w:hint="eastAsia" w:ascii="Times New Roman" w:hAnsi="Times New Roman" w:eastAsia="宋体" w:cs="宋体"/>
          <w:color w:val="000000"/>
          <w:kern w:val="2"/>
          <w:sz w:val="21"/>
          <w:szCs w:val="21"/>
          <w:lang w:val="en-US" w:eastAsia="zh-CN" w:bidi="ar"/>
        </w:rPr>
        <w:t>：</w:t>
      </w:r>
      <w:r>
        <w:rPr>
          <w:rFonts w:hint="default" w:ascii="Times New Roman" w:hAnsi="Times New Roman" w:eastAsia="宋体" w:cs="Times New Roman"/>
          <w:kern w:val="2"/>
          <w:sz w:val="21"/>
          <w:szCs w:val="21"/>
          <w:lang w:val="en-US" w:eastAsia="zh-CN" w:bidi="ar"/>
        </w:rPr>
        <w:fldChar w:fldCharType="begin"/>
      </w:r>
      <w:r>
        <w:rPr>
          <w:rFonts w:hint="default" w:ascii="Times New Roman" w:hAnsi="Times New Roman" w:eastAsia="宋体" w:cs="Times New Roman"/>
          <w:kern w:val="2"/>
          <w:sz w:val="21"/>
          <w:szCs w:val="21"/>
          <w:lang w:val="en-US" w:eastAsia="zh-CN" w:bidi="ar"/>
        </w:rPr>
        <w:instrText xml:space="preserve"> HYPERLINK "mailto:Rights@nurnberg.com.cn" </w:instrText>
      </w:r>
      <w:r>
        <w:rPr>
          <w:rFonts w:hint="default" w:ascii="Times New Roman" w:hAnsi="Times New Roman" w:eastAsia="宋体" w:cs="Times New Roman"/>
          <w:kern w:val="2"/>
          <w:sz w:val="21"/>
          <w:szCs w:val="21"/>
          <w:lang w:val="en-US" w:eastAsia="zh-CN" w:bidi="ar"/>
        </w:rPr>
        <w:fldChar w:fldCharType="separate"/>
      </w:r>
      <w:r>
        <w:rPr>
          <w:rStyle w:val="15"/>
          <w:rFonts w:hint="default" w:ascii="Times New Roman" w:hAnsi="Times New Roman" w:eastAsia="宋体" w:cs="Times New Roman"/>
          <w:color w:val="0000FF"/>
          <w:u w:val="single"/>
        </w:rPr>
        <w:t>Rights@nurnberg.com.cn</w:t>
      </w:r>
      <w:r>
        <w:rPr>
          <w:rFonts w:hint="default" w:ascii="Times New Roman" w:hAnsi="Times New Roman" w:eastAsia="宋体" w:cs="Times New Roman"/>
          <w:kern w:val="2"/>
          <w:sz w:val="21"/>
          <w:szCs w:val="21"/>
          <w:lang w:val="en-US" w:eastAsia="zh-CN" w:bidi="ar"/>
        </w:rPr>
        <w:fldChar w:fldCharType="end"/>
      </w:r>
    </w:p>
    <w:p w14:paraId="42630E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b/>
          <w:bCs w:val="0"/>
          <w:color w:val="000000"/>
          <w:kern w:val="2"/>
          <w:sz w:val="21"/>
          <w:szCs w:val="21"/>
        </w:rPr>
      </w:pPr>
      <w:r>
        <w:rPr>
          <w:rFonts w:hint="eastAsia" w:ascii="Times New Roman" w:hAnsi="Times New Roman" w:eastAsia="宋体" w:cs="宋体"/>
          <w:color w:val="000000"/>
          <w:kern w:val="2"/>
          <w:sz w:val="21"/>
          <w:szCs w:val="21"/>
          <w:lang w:val="en-US" w:eastAsia="zh-CN" w:bidi="ar"/>
        </w:rPr>
        <w:t>安德鲁</w:t>
      </w:r>
      <w:r>
        <w:rPr>
          <w:rFonts w:hint="default" w:ascii="Times New Roman" w:hAnsi="Times New Roman" w:eastAsia="宋体" w:cs="Times New Roman"/>
          <w:color w:val="000000"/>
          <w:kern w:val="2"/>
          <w:sz w:val="21"/>
          <w:szCs w:val="21"/>
          <w:lang w:val="en-US" w:eastAsia="zh-CN" w:bidi="ar"/>
        </w:rPr>
        <w:t>·</w:t>
      </w:r>
      <w:r>
        <w:rPr>
          <w:rFonts w:hint="eastAsia" w:ascii="Times New Roman" w:hAnsi="Times New Roman" w:eastAsia="宋体" w:cs="宋体"/>
          <w:color w:val="000000"/>
          <w:kern w:val="2"/>
          <w:sz w:val="21"/>
          <w:szCs w:val="21"/>
          <w:lang w:val="en-US" w:eastAsia="zh-CN" w:bidi="ar"/>
        </w:rPr>
        <w:t>纳伯格联合国际有限公司北京代表处</w:t>
      </w:r>
    </w:p>
    <w:p w14:paraId="56141C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b/>
          <w:bCs w:val="0"/>
          <w:color w:val="000000"/>
          <w:kern w:val="2"/>
          <w:sz w:val="21"/>
          <w:szCs w:val="21"/>
        </w:rPr>
      </w:pPr>
      <w:r>
        <w:rPr>
          <w:rFonts w:hint="eastAsia" w:ascii="Times New Roman" w:hAnsi="Times New Roman" w:eastAsia="宋体" w:cs="宋体"/>
          <w:color w:val="000000"/>
          <w:kern w:val="2"/>
          <w:sz w:val="21"/>
          <w:szCs w:val="21"/>
          <w:lang w:val="en-US" w:eastAsia="zh-CN" w:bidi="ar"/>
        </w:rPr>
        <w:t>北京市海淀区中关村大街甲</w:t>
      </w:r>
      <w:r>
        <w:rPr>
          <w:rFonts w:hint="default" w:ascii="Times New Roman" w:hAnsi="Times New Roman" w:eastAsia="宋体" w:cs="Times New Roman"/>
          <w:color w:val="000000"/>
          <w:kern w:val="2"/>
          <w:sz w:val="21"/>
          <w:szCs w:val="21"/>
          <w:lang w:val="en-US" w:eastAsia="zh-CN" w:bidi="ar"/>
        </w:rPr>
        <w:t>59</w:t>
      </w:r>
      <w:r>
        <w:rPr>
          <w:rFonts w:hint="eastAsia" w:ascii="Times New Roman" w:hAnsi="Times New Roman" w:eastAsia="宋体" w:cs="宋体"/>
          <w:color w:val="000000"/>
          <w:kern w:val="2"/>
          <w:sz w:val="21"/>
          <w:szCs w:val="21"/>
          <w:lang w:val="en-US" w:eastAsia="zh-CN" w:bidi="ar"/>
        </w:rPr>
        <w:t>号中国人民大学文化大厦</w:t>
      </w:r>
      <w:r>
        <w:rPr>
          <w:rFonts w:hint="default" w:ascii="Times New Roman" w:hAnsi="Times New Roman" w:eastAsia="宋体" w:cs="Times New Roman"/>
          <w:color w:val="000000"/>
          <w:kern w:val="2"/>
          <w:sz w:val="21"/>
          <w:szCs w:val="21"/>
          <w:lang w:val="en-US" w:eastAsia="zh-CN" w:bidi="ar"/>
        </w:rPr>
        <w:t>1705</w:t>
      </w:r>
      <w:r>
        <w:rPr>
          <w:rFonts w:hint="eastAsia" w:ascii="Times New Roman" w:hAnsi="Times New Roman" w:eastAsia="宋体" w:cs="宋体"/>
          <w:color w:val="000000"/>
          <w:kern w:val="2"/>
          <w:sz w:val="21"/>
          <w:szCs w:val="21"/>
          <w:lang w:val="en-US" w:eastAsia="zh-CN" w:bidi="ar"/>
        </w:rPr>
        <w:t>室</w:t>
      </w:r>
      <w:r>
        <w:rPr>
          <w:rFonts w:hint="default" w:ascii="Times New Roman" w:hAnsi="Times New Roman" w:eastAsia="宋体" w:cs="Times New Roman"/>
          <w:color w:val="000000"/>
          <w:kern w:val="2"/>
          <w:sz w:val="21"/>
          <w:szCs w:val="21"/>
          <w:lang w:val="en-US" w:eastAsia="zh-CN" w:bidi="ar"/>
        </w:rPr>
        <w:t xml:space="preserve">, </w:t>
      </w:r>
      <w:r>
        <w:rPr>
          <w:rFonts w:hint="eastAsia" w:ascii="Times New Roman" w:hAnsi="Times New Roman" w:eastAsia="宋体" w:cs="宋体"/>
          <w:color w:val="000000"/>
          <w:kern w:val="2"/>
          <w:sz w:val="21"/>
          <w:szCs w:val="21"/>
          <w:lang w:val="en-US" w:eastAsia="zh-CN" w:bidi="ar"/>
        </w:rPr>
        <w:t>邮编：</w:t>
      </w:r>
      <w:r>
        <w:rPr>
          <w:rFonts w:hint="default" w:ascii="Times New Roman" w:hAnsi="Times New Roman" w:eastAsia="宋体" w:cs="Times New Roman"/>
          <w:color w:val="000000"/>
          <w:kern w:val="2"/>
          <w:sz w:val="21"/>
          <w:szCs w:val="21"/>
          <w:lang w:val="en-US" w:eastAsia="zh-CN" w:bidi="ar"/>
        </w:rPr>
        <w:t>100872</w:t>
      </w:r>
    </w:p>
    <w:p w14:paraId="407262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b/>
          <w:bCs w:val="0"/>
          <w:color w:val="000000"/>
          <w:kern w:val="2"/>
          <w:sz w:val="21"/>
          <w:szCs w:val="21"/>
        </w:rPr>
      </w:pPr>
      <w:r>
        <w:rPr>
          <w:rFonts w:hint="eastAsia" w:ascii="Times New Roman" w:hAnsi="Times New Roman" w:eastAsia="宋体" w:cs="宋体"/>
          <w:color w:val="000000"/>
          <w:kern w:val="2"/>
          <w:sz w:val="21"/>
          <w:szCs w:val="21"/>
          <w:lang w:val="en-US" w:eastAsia="zh-CN" w:bidi="ar"/>
        </w:rPr>
        <w:t>电话：</w:t>
      </w:r>
      <w:r>
        <w:rPr>
          <w:rFonts w:hint="default" w:ascii="Times New Roman" w:hAnsi="Times New Roman" w:eastAsia="宋体" w:cs="Times New Roman"/>
          <w:color w:val="000000"/>
          <w:kern w:val="2"/>
          <w:sz w:val="21"/>
          <w:szCs w:val="21"/>
          <w:lang w:val="en-US" w:eastAsia="zh-CN" w:bidi="ar"/>
        </w:rPr>
        <w:t xml:space="preserve">010-82504106,   </w:t>
      </w:r>
      <w:r>
        <w:rPr>
          <w:rFonts w:hint="eastAsia" w:ascii="Times New Roman" w:hAnsi="Times New Roman" w:eastAsia="宋体" w:cs="宋体"/>
          <w:color w:val="000000"/>
          <w:kern w:val="2"/>
          <w:sz w:val="21"/>
          <w:szCs w:val="21"/>
          <w:lang w:val="en-US" w:eastAsia="zh-CN" w:bidi="ar"/>
        </w:rPr>
        <w:t>传真：</w:t>
      </w:r>
      <w:r>
        <w:rPr>
          <w:rFonts w:hint="default" w:ascii="Times New Roman" w:hAnsi="Times New Roman" w:eastAsia="宋体" w:cs="Times New Roman"/>
          <w:color w:val="000000"/>
          <w:kern w:val="2"/>
          <w:sz w:val="21"/>
          <w:szCs w:val="21"/>
          <w:lang w:val="en-US" w:eastAsia="zh-CN" w:bidi="ar"/>
        </w:rPr>
        <w:t>010-82504200</w:t>
      </w:r>
    </w:p>
    <w:p w14:paraId="76C223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color w:val="0000FF"/>
          <w:u w:val="single"/>
        </w:rPr>
      </w:pPr>
      <w:r>
        <w:rPr>
          <w:rFonts w:hint="eastAsia" w:ascii="Times New Roman" w:hAnsi="Times New Roman" w:eastAsia="宋体" w:cs="宋体"/>
          <w:color w:val="000000"/>
          <w:kern w:val="2"/>
          <w:sz w:val="21"/>
          <w:szCs w:val="21"/>
          <w:lang w:val="en-US" w:eastAsia="zh-CN" w:bidi="ar"/>
        </w:rPr>
        <w:t>公司网址：</w:t>
      </w:r>
      <w:r>
        <w:rPr>
          <w:rFonts w:hint="default" w:ascii="Times New Roman" w:hAnsi="Times New Roman" w:eastAsia="宋体" w:cs="Times New Roman"/>
          <w:kern w:val="2"/>
          <w:sz w:val="21"/>
          <w:szCs w:val="21"/>
          <w:lang w:val="en-US" w:eastAsia="zh-CN" w:bidi="ar"/>
        </w:rPr>
        <w:fldChar w:fldCharType="begin"/>
      </w:r>
      <w:r>
        <w:rPr>
          <w:rFonts w:hint="default" w:ascii="Times New Roman" w:hAnsi="Times New Roman" w:eastAsia="宋体" w:cs="Times New Roman"/>
          <w:kern w:val="2"/>
          <w:sz w:val="21"/>
          <w:szCs w:val="21"/>
          <w:lang w:val="en-US" w:eastAsia="zh-CN" w:bidi="ar"/>
        </w:rPr>
        <w:instrText xml:space="preserve"> HYPERLINK "http://www.nurnberg.com.cn/" </w:instrText>
      </w:r>
      <w:r>
        <w:rPr>
          <w:rFonts w:hint="default" w:ascii="Times New Roman" w:hAnsi="Times New Roman" w:eastAsia="宋体" w:cs="Times New Roman"/>
          <w:kern w:val="2"/>
          <w:sz w:val="21"/>
          <w:szCs w:val="21"/>
          <w:lang w:val="en-US" w:eastAsia="zh-CN" w:bidi="ar"/>
        </w:rPr>
        <w:fldChar w:fldCharType="separate"/>
      </w:r>
      <w:r>
        <w:rPr>
          <w:rStyle w:val="15"/>
          <w:rFonts w:hint="default" w:ascii="Times New Roman" w:hAnsi="Times New Roman" w:eastAsia="宋体" w:cs="Times New Roman"/>
          <w:color w:val="0000FF"/>
          <w:u w:val="single"/>
        </w:rPr>
        <w:t>http://www.nurnberg.com.cn</w:t>
      </w:r>
      <w:r>
        <w:rPr>
          <w:rFonts w:hint="default" w:ascii="Times New Roman" w:hAnsi="Times New Roman" w:eastAsia="宋体" w:cs="Times New Roman"/>
          <w:kern w:val="2"/>
          <w:sz w:val="21"/>
          <w:szCs w:val="21"/>
          <w:lang w:val="en-US" w:eastAsia="zh-CN" w:bidi="ar"/>
        </w:rPr>
        <w:fldChar w:fldCharType="end"/>
      </w:r>
    </w:p>
    <w:p w14:paraId="22397E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color w:val="000000"/>
          <w:kern w:val="2"/>
          <w:sz w:val="21"/>
          <w:szCs w:val="21"/>
        </w:rPr>
      </w:pPr>
      <w:r>
        <w:rPr>
          <w:rFonts w:hint="eastAsia" w:ascii="Times New Roman" w:hAnsi="Times New Roman" w:eastAsia="宋体" w:cs="宋体"/>
          <w:color w:val="000000"/>
          <w:kern w:val="2"/>
          <w:sz w:val="21"/>
          <w:szCs w:val="21"/>
          <w:lang w:val="en-US" w:eastAsia="zh-CN" w:bidi="ar"/>
        </w:rPr>
        <w:t>书目下载：</w:t>
      </w:r>
      <w:r>
        <w:rPr>
          <w:rFonts w:hint="default" w:ascii="Times New Roman" w:hAnsi="Times New Roman" w:eastAsia="宋体" w:cs="Times New Roman"/>
          <w:kern w:val="2"/>
          <w:sz w:val="21"/>
          <w:szCs w:val="21"/>
          <w:lang w:val="en-US" w:eastAsia="zh-CN" w:bidi="ar"/>
        </w:rPr>
        <w:fldChar w:fldCharType="begin"/>
      </w:r>
      <w:r>
        <w:rPr>
          <w:rFonts w:hint="default" w:ascii="Times New Roman" w:hAnsi="Times New Roman" w:eastAsia="宋体" w:cs="Times New Roman"/>
          <w:kern w:val="2"/>
          <w:sz w:val="21"/>
          <w:szCs w:val="21"/>
          <w:lang w:val="en-US" w:eastAsia="zh-CN" w:bidi="ar"/>
        </w:rPr>
        <w:instrText xml:space="preserve"> HYPERLINK "http://www.nurnberg.com.cn/booklist_zh/list.aspx" </w:instrText>
      </w:r>
      <w:r>
        <w:rPr>
          <w:rFonts w:hint="default" w:ascii="Times New Roman" w:hAnsi="Times New Roman" w:eastAsia="宋体" w:cs="Times New Roman"/>
          <w:kern w:val="2"/>
          <w:sz w:val="21"/>
          <w:szCs w:val="21"/>
          <w:lang w:val="en-US" w:eastAsia="zh-CN" w:bidi="ar"/>
        </w:rPr>
        <w:fldChar w:fldCharType="separate"/>
      </w:r>
      <w:r>
        <w:rPr>
          <w:rStyle w:val="15"/>
          <w:rFonts w:hint="default" w:ascii="Times New Roman" w:hAnsi="Times New Roman" w:eastAsia="宋体" w:cs="Times New Roman"/>
          <w:color w:val="0000FF"/>
          <w:u w:val="single"/>
        </w:rPr>
        <w:t>http://www.nurnberg.com.cn/booklist_zh/list.aspx</w:t>
      </w:r>
      <w:r>
        <w:rPr>
          <w:rFonts w:hint="default" w:ascii="Times New Roman" w:hAnsi="Times New Roman" w:eastAsia="宋体" w:cs="Times New Roman"/>
          <w:kern w:val="2"/>
          <w:sz w:val="21"/>
          <w:szCs w:val="21"/>
          <w:lang w:val="en-US" w:eastAsia="zh-CN" w:bidi="ar"/>
        </w:rPr>
        <w:fldChar w:fldCharType="end"/>
      </w:r>
    </w:p>
    <w:p w14:paraId="63E9B2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color w:val="000000"/>
          <w:kern w:val="2"/>
          <w:sz w:val="21"/>
          <w:szCs w:val="21"/>
        </w:rPr>
      </w:pPr>
      <w:r>
        <w:rPr>
          <w:rFonts w:hint="eastAsia" w:ascii="Times New Roman" w:hAnsi="Times New Roman" w:eastAsia="宋体" w:cs="宋体"/>
          <w:color w:val="000000"/>
          <w:kern w:val="2"/>
          <w:sz w:val="21"/>
          <w:szCs w:val="21"/>
          <w:lang w:val="en-US" w:eastAsia="zh-CN" w:bidi="ar"/>
        </w:rPr>
        <w:t>书讯浏览：</w:t>
      </w:r>
      <w:r>
        <w:rPr>
          <w:rFonts w:hint="default" w:ascii="Times New Roman" w:hAnsi="Times New Roman" w:eastAsia="宋体" w:cs="Times New Roman"/>
          <w:kern w:val="2"/>
          <w:sz w:val="21"/>
          <w:szCs w:val="21"/>
          <w:lang w:val="en-US" w:eastAsia="zh-CN" w:bidi="ar"/>
        </w:rPr>
        <w:fldChar w:fldCharType="begin"/>
      </w:r>
      <w:r>
        <w:rPr>
          <w:rFonts w:hint="default" w:ascii="Times New Roman" w:hAnsi="Times New Roman" w:eastAsia="宋体" w:cs="Times New Roman"/>
          <w:kern w:val="2"/>
          <w:sz w:val="21"/>
          <w:szCs w:val="21"/>
          <w:lang w:val="en-US" w:eastAsia="zh-CN" w:bidi="ar"/>
        </w:rPr>
        <w:instrText xml:space="preserve"> HYPERLINK "http://www.nurnberg.com.cn/book/book.aspx" </w:instrText>
      </w:r>
      <w:r>
        <w:rPr>
          <w:rFonts w:hint="default" w:ascii="Times New Roman" w:hAnsi="Times New Roman" w:eastAsia="宋体" w:cs="Times New Roman"/>
          <w:kern w:val="2"/>
          <w:sz w:val="21"/>
          <w:szCs w:val="21"/>
          <w:lang w:val="en-US" w:eastAsia="zh-CN" w:bidi="ar"/>
        </w:rPr>
        <w:fldChar w:fldCharType="separate"/>
      </w:r>
      <w:r>
        <w:rPr>
          <w:rStyle w:val="15"/>
          <w:rFonts w:hint="default" w:ascii="Times New Roman" w:hAnsi="Times New Roman" w:eastAsia="宋体" w:cs="Times New Roman"/>
          <w:color w:val="0000FF"/>
          <w:u w:val="single"/>
        </w:rPr>
        <w:t>http://www.nurnberg.com.cn/book/book.aspx</w:t>
      </w:r>
      <w:r>
        <w:rPr>
          <w:rFonts w:hint="default" w:ascii="Times New Roman" w:hAnsi="Times New Roman" w:eastAsia="宋体" w:cs="Times New Roman"/>
          <w:kern w:val="2"/>
          <w:sz w:val="21"/>
          <w:szCs w:val="21"/>
          <w:lang w:val="en-US" w:eastAsia="zh-CN" w:bidi="ar"/>
        </w:rPr>
        <w:fldChar w:fldCharType="end"/>
      </w:r>
    </w:p>
    <w:p w14:paraId="17CB96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color w:val="000000"/>
          <w:kern w:val="2"/>
          <w:sz w:val="21"/>
          <w:szCs w:val="21"/>
        </w:rPr>
      </w:pPr>
      <w:r>
        <w:rPr>
          <w:rFonts w:hint="eastAsia" w:ascii="Times New Roman" w:hAnsi="Times New Roman" w:eastAsia="宋体" w:cs="宋体"/>
          <w:color w:val="000000"/>
          <w:kern w:val="2"/>
          <w:sz w:val="21"/>
          <w:szCs w:val="21"/>
          <w:lang w:val="en-US" w:eastAsia="zh-CN" w:bidi="ar"/>
        </w:rPr>
        <w:t>视频推荐：</w:t>
      </w:r>
      <w:r>
        <w:rPr>
          <w:rFonts w:hint="default" w:ascii="Times New Roman" w:hAnsi="Times New Roman" w:eastAsia="宋体" w:cs="Times New Roman"/>
          <w:kern w:val="2"/>
          <w:sz w:val="21"/>
          <w:szCs w:val="21"/>
          <w:lang w:val="en-US" w:eastAsia="zh-CN" w:bidi="ar"/>
        </w:rPr>
        <w:fldChar w:fldCharType="begin"/>
      </w:r>
      <w:r>
        <w:rPr>
          <w:rFonts w:hint="default" w:ascii="Times New Roman" w:hAnsi="Times New Roman" w:eastAsia="宋体" w:cs="Times New Roman"/>
          <w:kern w:val="2"/>
          <w:sz w:val="21"/>
          <w:szCs w:val="21"/>
          <w:lang w:val="en-US" w:eastAsia="zh-CN" w:bidi="ar"/>
        </w:rPr>
        <w:instrText xml:space="preserve"> HYPERLINK "http://www.nurnberg.com.cn/video/video.aspx" </w:instrText>
      </w:r>
      <w:r>
        <w:rPr>
          <w:rFonts w:hint="default" w:ascii="Times New Roman" w:hAnsi="Times New Roman" w:eastAsia="宋体" w:cs="Times New Roman"/>
          <w:kern w:val="2"/>
          <w:sz w:val="21"/>
          <w:szCs w:val="21"/>
          <w:lang w:val="en-US" w:eastAsia="zh-CN" w:bidi="ar"/>
        </w:rPr>
        <w:fldChar w:fldCharType="separate"/>
      </w:r>
      <w:r>
        <w:rPr>
          <w:rStyle w:val="15"/>
          <w:rFonts w:hint="default" w:ascii="Times New Roman" w:hAnsi="Times New Roman" w:eastAsia="宋体" w:cs="Times New Roman"/>
          <w:color w:val="0000FF"/>
          <w:u w:val="single"/>
        </w:rPr>
        <w:t>http://www.nurnberg.com.cn/video/video.aspx</w:t>
      </w:r>
      <w:r>
        <w:rPr>
          <w:rFonts w:hint="default" w:ascii="Times New Roman" w:hAnsi="Times New Roman" w:eastAsia="宋体" w:cs="Times New Roman"/>
          <w:kern w:val="2"/>
          <w:sz w:val="21"/>
          <w:szCs w:val="21"/>
          <w:lang w:val="en-US" w:eastAsia="zh-CN" w:bidi="ar"/>
        </w:rPr>
        <w:fldChar w:fldCharType="end"/>
      </w:r>
    </w:p>
    <w:p w14:paraId="4FC8FC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color w:val="0000FF"/>
          <w:u w:val="single"/>
        </w:rPr>
      </w:pPr>
      <w:r>
        <w:rPr>
          <w:rFonts w:hint="eastAsia" w:ascii="Times New Roman" w:hAnsi="Times New Roman" w:eastAsia="宋体" w:cs="宋体"/>
          <w:color w:val="000000"/>
          <w:kern w:val="2"/>
          <w:sz w:val="21"/>
          <w:szCs w:val="21"/>
          <w:lang w:val="en-US" w:eastAsia="zh-CN" w:bidi="ar"/>
        </w:rPr>
        <w:t>豆瓣小站：</w:t>
      </w:r>
      <w:r>
        <w:rPr>
          <w:rFonts w:hint="default" w:ascii="Times New Roman" w:hAnsi="Times New Roman" w:eastAsia="宋体" w:cs="Times New Roman"/>
          <w:kern w:val="2"/>
          <w:sz w:val="21"/>
          <w:szCs w:val="21"/>
          <w:lang w:val="en-US" w:eastAsia="zh-CN" w:bidi="ar"/>
        </w:rPr>
        <w:fldChar w:fldCharType="begin"/>
      </w:r>
      <w:r>
        <w:rPr>
          <w:rFonts w:hint="default" w:ascii="Times New Roman" w:hAnsi="Times New Roman" w:eastAsia="宋体" w:cs="Times New Roman"/>
          <w:kern w:val="2"/>
          <w:sz w:val="21"/>
          <w:szCs w:val="21"/>
          <w:lang w:val="en-US" w:eastAsia="zh-CN" w:bidi="ar"/>
        </w:rPr>
        <w:instrText xml:space="preserve"> HYPERLINK "http://site.douban.com/110577/" </w:instrText>
      </w:r>
      <w:r>
        <w:rPr>
          <w:rFonts w:hint="default" w:ascii="Times New Roman" w:hAnsi="Times New Roman" w:eastAsia="宋体" w:cs="Times New Roman"/>
          <w:kern w:val="2"/>
          <w:sz w:val="21"/>
          <w:szCs w:val="21"/>
          <w:lang w:val="en-US" w:eastAsia="zh-CN" w:bidi="ar"/>
        </w:rPr>
        <w:fldChar w:fldCharType="separate"/>
      </w:r>
      <w:r>
        <w:rPr>
          <w:rStyle w:val="15"/>
          <w:rFonts w:hint="default" w:ascii="Times New Roman" w:hAnsi="Times New Roman" w:eastAsia="宋体" w:cs="Times New Roman"/>
          <w:color w:val="0000FF"/>
          <w:u w:val="single"/>
        </w:rPr>
        <w:t>http://site.douban.com/110577/</w:t>
      </w:r>
      <w:r>
        <w:rPr>
          <w:rFonts w:hint="default" w:ascii="Times New Roman" w:hAnsi="Times New Roman" w:eastAsia="宋体" w:cs="Times New Roman"/>
          <w:kern w:val="2"/>
          <w:sz w:val="21"/>
          <w:szCs w:val="21"/>
          <w:lang w:val="en-US" w:eastAsia="zh-CN" w:bidi="ar"/>
        </w:rPr>
        <w:fldChar w:fldCharType="end"/>
      </w:r>
    </w:p>
    <w:p w14:paraId="0585EB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Calibri"/>
          <w:color w:val="000000"/>
          <w:kern w:val="2"/>
          <w:sz w:val="21"/>
          <w:szCs w:val="21"/>
          <w:shd w:val="clear" w:fill="FFFFFF"/>
        </w:rPr>
      </w:pPr>
      <w:r>
        <w:rPr>
          <w:rFonts w:hint="eastAsia" w:ascii="Times New Roman" w:hAnsi="Times New Roman" w:eastAsia="宋体" w:cs="宋体"/>
          <w:color w:val="000000"/>
          <w:kern w:val="2"/>
          <w:sz w:val="21"/>
          <w:szCs w:val="21"/>
          <w:shd w:val="clear" w:fill="FFFFFF"/>
          <w:lang w:val="en-US" w:eastAsia="zh-CN" w:bidi="ar"/>
        </w:rPr>
        <w:t>新浪微博</w:t>
      </w:r>
      <w:r>
        <w:rPr>
          <w:rFonts w:hint="eastAsia" w:ascii="Times New Roman" w:hAnsi="Times New Roman" w:eastAsia="宋体" w:cs="宋体"/>
          <w:bCs/>
          <w:color w:val="000000"/>
          <w:kern w:val="2"/>
          <w:sz w:val="21"/>
          <w:szCs w:val="21"/>
          <w:shd w:val="clear" w:fill="FFFFFF"/>
          <w:lang w:val="en-US" w:eastAsia="zh-CN" w:bidi="ar"/>
        </w:rPr>
        <w:t>：</w:t>
      </w:r>
      <w:r>
        <w:rPr>
          <w:rFonts w:hint="default" w:ascii="Times New Roman" w:hAnsi="Times New Roman" w:eastAsia="宋体" w:cs="Times New Roman"/>
          <w:kern w:val="2"/>
          <w:sz w:val="21"/>
          <w:szCs w:val="21"/>
          <w:lang w:val="en-US" w:eastAsia="zh-CN" w:bidi="ar"/>
        </w:rPr>
        <w:fldChar w:fldCharType="begin"/>
      </w:r>
      <w:r>
        <w:rPr>
          <w:rFonts w:hint="default" w:ascii="Times New Roman" w:hAnsi="Times New Roman" w:eastAsia="宋体" w:cs="Times New Roman"/>
          <w:kern w:val="2"/>
          <w:sz w:val="21"/>
          <w:szCs w:val="21"/>
          <w:lang w:val="en-US" w:eastAsia="zh-CN" w:bidi="ar"/>
        </w:rPr>
        <w:instrText xml:space="preserve"> HYPERLINK "https://weibo.com/1877653117/profile?topnav=1&amp;wvr=6" </w:instrText>
      </w:r>
      <w:r>
        <w:rPr>
          <w:rFonts w:hint="default" w:ascii="Times New Roman" w:hAnsi="Times New Roman" w:eastAsia="宋体" w:cs="Times New Roman"/>
          <w:kern w:val="2"/>
          <w:sz w:val="21"/>
          <w:szCs w:val="21"/>
          <w:lang w:val="en-US" w:eastAsia="zh-CN" w:bidi="ar"/>
        </w:rPr>
        <w:fldChar w:fldCharType="separate"/>
      </w:r>
      <w:r>
        <w:rPr>
          <w:rStyle w:val="15"/>
          <w:rFonts w:hint="eastAsia" w:ascii="Times New Roman" w:hAnsi="Times New Roman" w:eastAsia="宋体" w:cs="宋体"/>
          <w:color w:val="0000FF"/>
          <w:kern w:val="2"/>
          <w:sz w:val="21"/>
          <w:szCs w:val="21"/>
          <w:u w:val="single"/>
          <w:shd w:val="clear" w:fill="FFFFFF"/>
        </w:rPr>
        <w:t>安德鲁纳伯格公司的微博</w:t>
      </w:r>
      <w:r>
        <w:rPr>
          <w:rStyle w:val="15"/>
          <w:rFonts w:hint="default" w:ascii="Times New Roman" w:hAnsi="Times New Roman" w:eastAsia="宋体" w:cs="Times New Roman"/>
          <w:color w:val="0000FF"/>
          <w:kern w:val="2"/>
          <w:sz w:val="21"/>
          <w:szCs w:val="21"/>
          <w:u w:val="single"/>
          <w:shd w:val="clear" w:fill="FFFFFF"/>
        </w:rPr>
        <w:t>_</w:t>
      </w:r>
      <w:r>
        <w:rPr>
          <w:rStyle w:val="15"/>
          <w:rFonts w:hint="eastAsia" w:ascii="Times New Roman" w:hAnsi="Times New Roman" w:eastAsia="宋体" w:cs="宋体"/>
          <w:color w:val="0000FF"/>
          <w:kern w:val="2"/>
          <w:sz w:val="21"/>
          <w:szCs w:val="21"/>
          <w:u w:val="single"/>
          <w:shd w:val="clear" w:fill="FFFFFF"/>
        </w:rPr>
        <w:t>微博</w:t>
      </w:r>
      <w:r>
        <w:rPr>
          <w:rStyle w:val="15"/>
          <w:rFonts w:hint="default" w:ascii="Times New Roman" w:hAnsi="Times New Roman" w:eastAsia="宋体" w:cs="Times New Roman"/>
          <w:color w:val="0000FF"/>
          <w:kern w:val="2"/>
          <w:sz w:val="21"/>
          <w:szCs w:val="21"/>
          <w:u w:val="single"/>
          <w:shd w:val="clear" w:fill="FFFFFF"/>
        </w:rPr>
        <w:t xml:space="preserve"> (weibo.com)</w:t>
      </w:r>
      <w:r>
        <w:rPr>
          <w:rFonts w:hint="default" w:ascii="Times New Roman" w:hAnsi="Times New Roman" w:eastAsia="宋体" w:cs="Times New Roman"/>
          <w:kern w:val="2"/>
          <w:sz w:val="21"/>
          <w:szCs w:val="21"/>
          <w:lang w:val="en-US" w:eastAsia="zh-CN" w:bidi="ar"/>
        </w:rPr>
        <w:fldChar w:fldCharType="end"/>
      </w:r>
    </w:p>
    <w:p w14:paraId="4485F0A3">
      <w:pPr>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ind w:left="0" w:right="0"/>
        <w:jc w:val="both"/>
        <w:textAlignment w:val="auto"/>
        <w:rPr>
          <w:rFonts w:ascii="Times New Roman" w:hAnsi="Times New Roman" w:eastAsia="宋体"/>
          <w:color w:val="000000" w:themeColor="text1"/>
          <w14:textFill>
            <w14:solidFill>
              <w14:schemeClr w14:val="tx1"/>
            </w14:solidFill>
          </w14:textFill>
        </w:rPr>
      </w:pPr>
      <w:r>
        <w:rPr>
          <w:rFonts w:hint="eastAsia" w:ascii="Times New Roman" w:hAnsi="Times New Roman" w:eastAsia="宋体" w:cs="宋体"/>
          <w:color w:val="000000"/>
          <w:kern w:val="2"/>
          <w:sz w:val="21"/>
          <w:szCs w:val="21"/>
          <w:shd w:val="clear" w:fill="FFFFFF"/>
          <w:lang w:val="en-US" w:eastAsia="zh-CN" w:bidi="ar"/>
        </w:rPr>
        <w:t>微信订阅号：</w:t>
      </w:r>
      <w:r>
        <w:rPr>
          <w:rFonts w:hint="eastAsia" w:ascii="Times New Roman" w:hAnsi="Times New Roman" w:eastAsia="宋体" w:cs="宋体"/>
          <w:color w:val="0000FF"/>
          <w:kern w:val="2"/>
          <w:sz w:val="21"/>
          <w:szCs w:val="21"/>
          <w:u w:val="single"/>
          <w:shd w:val="clear" w:fill="FFFFFF"/>
          <w:lang w:val="en-US" w:eastAsia="zh-CN" w:bidi="ar"/>
        </w:rPr>
        <w:t>安德鲁纳伯格联合国际北京代表处</w:t>
      </w:r>
    </w:p>
    <w:sectPr>
      <w:headerReference r:id="rId3" w:type="default"/>
      <w:footerReference r:id="rId4" w:type="default"/>
      <w:pgSz w:w="11906" w:h="16838"/>
      <w:pgMar w:top="1304" w:right="1701" w:bottom="1304" w:left="1701" w:header="851" w:footer="60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roman"/>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Trebuchet MS">
    <w:panose1 w:val="020B0603020202020204"/>
    <w:charset w:val="00"/>
    <w:family w:val="swiss"/>
    <w:pitch w:val="default"/>
    <w:sig w:usb0="00000687" w:usb1="00000000"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方正姚体">
    <w:panose1 w:val="02010601030101010101"/>
    <w:charset w:val="86"/>
    <w:family w:val="auto"/>
    <w:pitch w:val="default"/>
    <w:sig w:usb0="00000003"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8BDA0">
    <w:pPr>
      <w:pBdr>
        <w:bottom w:val="single" w:color="auto" w:sz="6" w:space="1"/>
      </w:pBdr>
      <w:jc w:val="center"/>
      <w:rPr>
        <w:rFonts w:ascii="方正姚体" w:eastAsia="方正姚体"/>
        <w:sz w:val="18"/>
      </w:rPr>
    </w:pPr>
  </w:p>
  <w:p w14:paraId="107F62AB">
    <w:pPr>
      <w:jc w:val="center"/>
      <w:rPr>
        <w:rFonts w:ascii="方正姚体" w:eastAsia="方正姚体"/>
        <w:sz w:val="18"/>
        <w:szCs w:val="18"/>
      </w:rPr>
    </w:pPr>
    <w:r>
      <w:rPr>
        <w:rFonts w:hint="eastAsia" w:ascii="方正姚体" w:eastAsia="方正姚体"/>
        <w:sz w:val="18"/>
        <w:szCs w:val="18"/>
      </w:rPr>
      <w:t>地址：北京市海淀区中关村大街甲59号中国人民大学文化大厦1705室，邮编：100872</w:t>
    </w:r>
  </w:p>
  <w:p w14:paraId="01F8EECD">
    <w:pPr>
      <w:jc w:val="center"/>
      <w:rPr>
        <w:rFonts w:ascii="方正姚体" w:eastAsia="方正姚体"/>
        <w:sz w:val="18"/>
        <w:szCs w:val="18"/>
      </w:rPr>
    </w:pPr>
    <w:r>
      <w:rPr>
        <w:rFonts w:hint="eastAsia" w:ascii="方正姚体" w:eastAsia="方正姚体"/>
        <w:sz w:val="18"/>
        <w:szCs w:val="18"/>
      </w:rPr>
      <w:t>电话：010-82504106，88810959，传真：010-82504200</w:t>
    </w:r>
  </w:p>
  <w:p w14:paraId="45EDD62F">
    <w:pPr>
      <w:jc w:val="center"/>
      <w:rPr>
        <w:rFonts w:ascii="方正姚体" w:eastAsia="方正姚体"/>
        <w:sz w:val="18"/>
        <w:szCs w:val="18"/>
      </w:rPr>
    </w:pPr>
    <w:r>
      <w:rPr>
        <w:rFonts w:hint="eastAsia" w:ascii="方正姚体" w:eastAsia="方正姚体"/>
        <w:sz w:val="18"/>
        <w:szCs w:val="18"/>
      </w:rPr>
      <w:t>网址：</w:t>
    </w:r>
    <w:r>
      <w:fldChar w:fldCharType="begin"/>
    </w:r>
    <w:r>
      <w:instrText xml:space="preserve"> HYPERLINK "http://www.nurnberg.com.cn" </w:instrText>
    </w:r>
    <w:r>
      <w:fldChar w:fldCharType="separate"/>
    </w:r>
    <w:r>
      <w:rPr>
        <w:rStyle w:val="15"/>
        <w:rFonts w:hint="eastAsia" w:ascii="方正姚体" w:eastAsia="方正姚体"/>
        <w:sz w:val="18"/>
        <w:szCs w:val="18"/>
      </w:rPr>
      <w:t>www.nurnberg.com.cn</w:t>
    </w:r>
    <w:r>
      <w:rPr>
        <w:rStyle w:val="15"/>
        <w:rFonts w:hint="eastAsia" w:ascii="方正姚体" w:eastAsia="方正姚体"/>
        <w:sz w:val="18"/>
        <w:szCs w:val="18"/>
      </w:rPr>
      <w:fldChar w:fldCharType="end"/>
    </w:r>
  </w:p>
  <w:p w14:paraId="503EAD41">
    <w:pPr>
      <w:pStyle w:val="6"/>
      <w:jc w:val="center"/>
      <w:rPr>
        <w:rFonts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Pr>
        <w:rFonts w:ascii="方正姚体" w:eastAsia="方正姚体"/>
        <w:kern w:val="0"/>
        <w:szCs w:val="21"/>
      </w:rPr>
      <w:t>1</w:t>
    </w:r>
    <w:r>
      <w:rPr>
        <w:rFonts w:ascii="方正姚体" w:eastAsia="方正姚体"/>
        <w:kern w:val="0"/>
        <w:szCs w:val="21"/>
      </w:rPr>
      <w:fldChar w:fldCharType="end"/>
    </w:r>
    <w:r>
      <w:rPr>
        <w:rFonts w:ascii="方正姚体" w:eastAsia="方正姚体"/>
        <w:kern w:val="0"/>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73930">
    <w:pPr>
      <w:jc w:val="right"/>
      <w:rPr>
        <w:rFonts w:eastAsia="黑体"/>
        <w:b/>
        <w:bCs/>
      </w:rPr>
    </w:pPr>
    <w:r>
      <w:drawing>
        <wp:anchor distT="0" distB="0" distL="114300" distR="114300" simplePos="0" relativeHeight="251660288" behindDoc="0" locked="0" layoutInCell="1" allowOverlap="1">
          <wp:simplePos x="0" y="0"/>
          <wp:positionH relativeFrom="column">
            <wp:posOffset>0</wp:posOffset>
          </wp:positionH>
          <wp:positionV relativeFrom="paragraph">
            <wp:posOffset>-9525</wp:posOffset>
          </wp:positionV>
          <wp:extent cx="368935" cy="340995"/>
          <wp:effectExtent l="19050" t="0" r="0" b="0"/>
          <wp:wrapSquare wrapText="bothSides"/>
          <wp:docPr id="11" name="图片 1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公司logo（新北京黑色）"/>
                  <pic:cNvPicPr>
                    <a:picLocks noChangeAspect="1" noChangeArrowheads="1"/>
                  </pic:cNvPicPr>
                </pic:nvPicPr>
                <pic:blipFill>
                  <a:blip r:embed="rId1"/>
                  <a:srcRect/>
                  <a:stretch>
                    <a:fillRect/>
                  </a:stretch>
                </pic:blipFill>
                <pic:spPr>
                  <a:xfrm>
                    <a:off x="0" y="0"/>
                    <a:ext cx="368935" cy="340995"/>
                  </a:xfrm>
                  <a:prstGeom prst="rect">
                    <a:avLst/>
                  </a:prstGeom>
                  <a:noFill/>
                  <a:ln w="9525">
                    <a:noFill/>
                    <a:miter lim="800000"/>
                    <a:headEnd/>
                    <a:tailEnd/>
                  </a:ln>
                </pic:spPr>
              </pic:pic>
            </a:graphicData>
          </a:graphic>
        </wp:anchor>
      </w:drawing>
    </w:r>
  </w:p>
  <w:p w14:paraId="7B59CB4A">
    <w:pPr>
      <w:pStyle w:val="7"/>
      <w:jc w:val="right"/>
      <w:rPr>
        <w:rFonts w:eastAsia="方正姚体"/>
        <w:b/>
        <w:bCs/>
      </w:rPr>
    </w:pPr>
    <w:r>
      <w:rPr>
        <w:rFonts w:hint="eastAsia" w:eastAsia="方正姚体"/>
      </w:rPr>
      <w:t>英国安德鲁·纳伯格联合国际有限公司北京代表处</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IzODlmYmYwMTBhN2VmYmE3MjI3MWJhYjg2NGM2NDYifQ=="/>
  </w:docVars>
  <w:rsids>
    <w:rsidRoot w:val="00A71D38"/>
    <w:rsid w:val="00002608"/>
    <w:rsid w:val="00006BEC"/>
    <w:rsid w:val="00010866"/>
    <w:rsid w:val="00012981"/>
    <w:rsid w:val="00013CE1"/>
    <w:rsid w:val="00014C1E"/>
    <w:rsid w:val="000154D7"/>
    <w:rsid w:val="00015D9E"/>
    <w:rsid w:val="00016A67"/>
    <w:rsid w:val="0002623F"/>
    <w:rsid w:val="0003734A"/>
    <w:rsid w:val="00037EDE"/>
    <w:rsid w:val="00044468"/>
    <w:rsid w:val="000471BE"/>
    <w:rsid w:val="00052601"/>
    <w:rsid w:val="000528C7"/>
    <w:rsid w:val="0005296B"/>
    <w:rsid w:val="00056082"/>
    <w:rsid w:val="0006074F"/>
    <w:rsid w:val="000649FF"/>
    <w:rsid w:val="00065788"/>
    <w:rsid w:val="0006722F"/>
    <w:rsid w:val="00067E08"/>
    <w:rsid w:val="000721D3"/>
    <w:rsid w:val="0007792C"/>
    <w:rsid w:val="00080A1A"/>
    <w:rsid w:val="000828F5"/>
    <w:rsid w:val="00094542"/>
    <w:rsid w:val="000A276C"/>
    <w:rsid w:val="000A29A9"/>
    <w:rsid w:val="000A2E1D"/>
    <w:rsid w:val="000A73C3"/>
    <w:rsid w:val="000B0918"/>
    <w:rsid w:val="000B22DE"/>
    <w:rsid w:val="000C1EE1"/>
    <w:rsid w:val="000C380D"/>
    <w:rsid w:val="000C4692"/>
    <w:rsid w:val="000C6917"/>
    <w:rsid w:val="000C6B43"/>
    <w:rsid w:val="000C7101"/>
    <w:rsid w:val="000C780B"/>
    <w:rsid w:val="000D447B"/>
    <w:rsid w:val="000E011C"/>
    <w:rsid w:val="000E219B"/>
    <w:rsid w:val="000E2A3D"/>
    <w:rsid w:val="0010039B"/>
    <w:rsid w:val="001003C1"/>
    <w:rsid w:val="00106774"/>
    <w:rsid w:val="00106D0C"/>
    <w:rsid w:val="00134275"/>
    <w:rsid w:val="001366E9"/>
    <w:rsid w:val="00137035"/>
    <w:rsid w:val="00142CBE"/>
    <w:rsid w:val="0014507F"/>
    <w:rsid w:val="00146F64"/>
    <w:rsid w:val="00151609"/>
    <w:rsid w:val="00152F8A"/>
    <w:rsid w:val="00155A14"/>
    <w:rsid w:val="00157258"/>
    <w:rsid w:val="00161F32"/>
    <w:rsid w:val="001639E3"/>
    <w:rsid w:val="00166064"/>
    <w:rsid w:val="001705F4"/>
    <w:rsid w:val="00176F33"/>
    <w:rsid w:val="00182905"/>
    <w:rsid w:val="001835F4"/>
    <w:rsid w:val="0018456D"/>
    <w:rsid w:val="001859C2"/>
    <w:rsid w:val="001913BB"/>
    <w:rsid w:val="00197385"/>
    <w:rsid w:val="001A170B"/>
    <w:rsid w:val="001A7625"/>
    <w:rsid w:val="001B2F5C"/>
    <w:rsid w:val="001B3067"/>
    <w:rsid w:val="001C154E"/>
    <w:rsid w:val="001C3065"/>
    <w:rsid w:val="001C47E4"/>
    <w:rsid w:val="001C4855"/>
    <w:rsid w:val="001C4FF9"/>
    <w:rsid w:val="001C58F1"/>
    <w:rsid w:val="001C76A0"/>
    <w:rsid w:val="001D41B1"/>
    <w:rsid w:val="001D57C1"/>
    <w:rsid w:val="001D6BD3"/>
    <w:rsid w:val="001E141F"/>
    <w:rsid w:val="001E2957"/>
    <w:rsid w:val="001E696D"/>
    <w:rsid w:val="001F0856"/>
    <w:rsid w:val="001F6B80"/>
    <w:rsid w:val="00202EB5"/>
    <w:rsid w:val="002037EA"/>
    <w:rsid w:val="0020537F"/>
    <w:rsid w:val="0021027E"/>
    <w:rsid w:val="00212EA1"/>
    <w:rsid w:val="00215937"/>
    <w:rsid w:val="0021654B"/>
    <w:rsid w:val="00231664"/>
    <w:rsid w:val="002428B4"/>
    <w:rsid w:val="00246D10"/>
    <w:rsid w:val="00252326"/>
    <w:rsid w:val="002529AC"/>
    <w:rsid w:val="0025531D"/>
    <w:rsid w:val="00256CC3"/>
    <w:rsid w:val="002670DA"/>
    <w:rsid w:val="0027188C"/>
    <w:rsid w:val="00271FB3"/>
    <w:rsid w:val="00274BF1"/>
    <w:rsid w:val="00275A41"/>
    <w:rsid w:val="00276227"/>
    <w:rsid w:val="0028760E"/>
    <w:rsid w:val="002900AE"/>
    <w:rsid w:val="002904B8"/>
    <w:rsid w:val="00294410"/>
    <w:rsid w:val="00295DF5"/>
    <w:rsid w:val="002A022A"/>
    <w:rsid w:val="002A17A3"/>
    <w:rsid w:val="002A598F"/>
    <w:rsid w:val="002A5D64"/>
    <w:rsid w:val="002A7FA4"/>
    <w:rsid w:val="002B18F2"/>
    <w:rsid w:val="002B1B16"/>
    <w:rsid w:val="002B344F"/>
    <w:rsid w:val="002B3FB1"/>
    <w:rsid w:val="002B51C1"/>
    <w:rsid w:val="002B7D5A"/>
    <w:rsid w:val="002D3C25"/>
    <w:rsid w:val="002E31A2"/>
    <w:rsid w:val="002E37FF"/>
    <w:rsid w:val="002E5DC5"/>
    <w:rsid w:val="002E5F2A"/>
    <w:rsid w:val="002E7F68"/>
    <w:rsid w:val="002F28B7"/>
    <w:rsid w:val="002F47CA"/>
    <w:rsid w:val="002F49FB"/>
    <w:rsid w:val="0030073F"/>
    <w:rsid w:val="00303220"/>
    <w:rsid w:val="00307760"/>
    <w:rsid w:val="00320925"/>
    <w:rsid w:val="00321AF4"/>
    <w:rsid w:val="003222F0"/>
    <w:rsid w:val="00322B4B"/>
    <w:rsid w:val="00326C8D"/>
    <w:rsid w:val="003311A3"/>
    <w:rsid w:val="00331CEE"/>
    <w:rsid w:val="003330B6"/>
    <w:rsid w:val="00337304"/>
    <w:rsid w:val="00341A04"/>
    <w:rsid w:val="00344C37"/>
    <w:rsid w:val="00346BE5"/>
    <w:rsid w:val="0035593A"/>
    <w:rsid w:val="00366751"/>
    <w:rsid w:val="0037085F"/>
    <w:rsid w:val="00376E7F"/>
    <w:rsid w:val="00383FD0"/>
    <w:rsid w:val="0038711D"/>
    <w:rsid w:val="00390940"/>
    <w:rsid w:val="00393344"/>
    <w:rsid w:val="00394EE3"/>
    <w:rsid w:val="003972FB"/>
    <w:rsid w:val="003A0558"/>
    <w:rsid w:val="003A45E3"/>
    <w:rsid w:val="003A5EE9"/>
    <w:rsid w:val="003A6586"/>
    <w:rsid w:val="003B25FD"/>
    <w:rsid w:val="003B5916"/>
    <w:rsid w:val="003B63FF"/>
    <w:rsid w:val="003C11BB"/>
    <w:rsid w:val="003C2DA6"/>
    <w:rsid w:val="003D00D6"/>
    <w:rsid w:val="003D4957"/>
    <w:rsid w:val="003E0567"/>
    <w:rsid w:val="003E2B7F"/>
    <w:rsid w:val="003E6234"/>
    <w:rsid w:val="003E754D"/>
    <w:rsid w:val="003F05DE"/>
    <w:rsid w:val="003F0933"/>
    <w:rsid w:val="003F0CD0"/>
    <w:rsid w:val="003F2F14"/>
    <w:rsid w:val="003F5825"/>
    <w:rsid w:val="00407A91"/>
    <w:rsid w:val="004148D5"/>
    <w:rsid w:val="00414A9C"/>
    <w:rsid w:val="004150F4"/>
    <w:rsid w:val="00420CA6"/>
    <w:rsid w:val="00422041"/>
    <w:rsid w:val="00431D1E"/>
    <w:rsid w:val="0043213E"/>
    <w:rsid w:val="004402CD"/>
    <w:rsid w:val="00452828"/>
    <w:rsid w:val="004554A0"/>
    <w:rsid w:val="004611D6"/>
    <w:rsid w:val="00462D1B"/>
    <w:rsid w:val="00462FAD"/>
    <w:rsid w:val="00463285"/>
    <w:rsid w:val="00466422"/>
    <w:rsid w:val="0046792F"/>
    <w:rsid w:val="00471E19"/>
    <w:rsid w:val="004727D9"/>
    <w:rsid w:val="004732BF"/>
    <w:rsid w:val="00474E8E"/>
    <w:rsid w:val="004750B4"/>
    <w:rsid w:val="00475CC3"/>
    <w:rsid w:val="004768B7"/>
    <w:rsid w:val="004778DF"/>
    <w:rsid w:val="00484EAC"/>
    <w:rsid w:val="0049060A"/>
    <w:rsid w:val="00491229"/>
    <w:rsid w:val="00497C21"/>
    <w:rsid w:val="004A18EB"/>
    <w:rsid w:val="004A5622"/>
    <w:rsid w:val="004B07B8"/>
    <w:rsid w:val="004B4C85"/>
    <w:rsid w:val="004B64D1"/>
    <w:rsid w:val="004C7A29"/>
    <w:rsid w:val="004D117F"/>
    <w:rsid w:val="004E52F4"/>
    <w:rsid w:val="004E7135"/>
    <w:rsid w:val="004F1E7A"/>
    <w:rsid w:val="004F281C"/>
    <w:rsid w:val="004F47CD"/>
    <w:rsid w:val="004F734A"/>
    <w:rsid w:val="0050147C"/>
    <w:rsid w:val="00501920"/>
    <w:rsid w:val="00505D66"/>
    <w:rsid w:val="005116BE"/>
    <w:rsid w:val="00511D8F"/>
    <w:rsid w:val="00514B94"/>
    <w:rsid w:val="005272EB"/>
    <w:rsid w:val="00527886"/>
    <w:rsid w:val="00531143"/>
    <w:rsid w:val="0053116F"/>
    <w:rsid w:val="00534ED9"/>
    <w:rsid w:val="005356AF"/>
    <w:rsid w:val="00541157"/>
    <w:rsid w:val="00547E7E"/>
    <w:rsid w:val="00551BBB"/>
    <w:rsid w:val="00556080"/>
    <w:rsid w:val="00560849"/>
    <w:rsid w:val="005664AD"/>
    <w:rsid w:val="005737DB"/>
    <w:rsid w:val="00577471"/>
    <w:rsid w:val="00577751"/>
    <w:rsid w:val="00582EAD"/>
    <w:rsid w:val="00583966"/>
    <w:rsid w:val="0058404E"/>
    <w:rsid w:val="005862E1"/>
    <w:rsid w:val="0058675A"/>
    <w:rsid w:val="00590357"/>
    <w:rsid w:val="005953CB"/>
    <w:rsid w:val="005A40A1"/>
    <w:rsid w:val="005A5754"/>
    <w:rsid w:val="005B212D"/>
    <w:rsid w:val="005B6FB0"/>
    <w:rsid w:val="005B7CEB"/>
    <w:rsid w:val="005C06B7"/>
    <w:rsid w:val="005C1ED9"/>
    <w:rsid w:val="005C4A04"/>
    <w:rsid w:val="005C6904"/>
    <w:rsid w:val="005D01A5"/>
    <w:rsid w:val="005E2B8A"/>
    <w:rsid w:val="005E611E"/>
    <w:rsid w:val="005F44F8"/>
    <w:rsid w:val="00602E6C"/>
    <w:rsid w:val="006051D1"/>
    <w:rsid w:val="006103F6"/>
    <w:rsid w:val="00610C62"/>
    <w:rsid w:val="00620BD4"/>
    <w:rsid w:val="00630305"/>
    <w:rsid w:val="006453B2"/>
    <w:rsid w:val="00653EE1"/>
    <w:rsid w:val="006628D4"/>
    <w:rsid w:val="00677625"/>
    <w:rsid w:val="006858B4"/>
    <w:rsid w:val="00697196"/>
    <w:rsid w:val="006A0B34"/>
    <w:rsid w:val="006A0FFB"/>
    <w:rsid w:val="006A3594"/>
    <w:rsid w:val="006A3EB0"/>
    <w:rsid w:val="006A4D58"/>
    <w:rsid w:val="006A4FA2"/>
    <w:rsid w:val="006A5ACA"/>
    <w:rsid w:val="006B1375"/>
    <w:rsid w:val="006B1E88"/>
    <w:rsid w:val="006B2FAD"/>
    <w:rsid w:val="006B3D6E"/>
    <w:rsid w:val="006C005B"/>
    <w:rsid w:val="006C20BA"/>
    <w:rsid w:val="006C62BA"/>
    <w:rsid w:val="006C6B97"/>
    <w:rsid w:val="006D198E"/>
    <w:rsid w:val="006D206A"/>
    <w:rsid w:val="006D297D"/>
    <w:rsid w:val="006D6C1C"/>
    <w:rsid w:val="006F043F"/>
    <w:rsid w:val="0070392F"/>
    <w:rsid w:val="00710D20"/>
    <w:rsid w:val="007119EC"/>
    <w:rsid w:val="00711B64"/>
    <w:rsid w:val="007238C4"/>
    <w:rsid w:val="00723F55"/>
    <w:rsid w:val="0072407A"/>
    <w:rsid w:val="00727197"/>
    <w:rsid w:val="007303A0"/>
    <w:rsid w:val="007308E7"/>
    <w:rsid w:val="00730B71"/>
    <w:rsid w:val="00732FAC"/>
    <w:rsid w:val="00733B18"/>
    <w:rsid w:val="007340DB"/>
    <w:rsid w:val="00736265"/>
    <w:rsid w:val="007367B2"/>
    <w:rsid w:val="00745E40"/>
    <w:rsid w:val="00747D9C"/>
    <w:rsid w:val="00750C55"/>
    <w:rsid w:val="00751558"/>
    <w:rsid w:val="00751971"/>
    <w:rsid w:val="0075278B"/>
    <w:rsid w:val="007535B6"/>
    <w:rsid w:val="00755792"/>
    <w:rsid w:val="00756084"/>
    <w:rsid w:val="00756E7A"/>
    <w:rsid w:val="0075707B"/>
    <w:rsid w:val="00757A53"/>
    <w:rsid w:val="00757D84"/>
    <w:rsid w:val="00760BD0"/>
    <w:rsid w:val="0076192D"/>
    <w:rsid w:val="00763D5E"/>
    <w:rsid w:val="00765345"/>
    <w:rsid w:val="00770233"/>
    <w:rsid w:val="007766E3"/>
    <w:rsid w:val="00783745"/>
    <w:rsid w:val="00784FAA"/>
    <w:rsid w:val="00786728"/>
    <w:rsid w:val="00793503"/>
    <w:rsid w:val="00797837"/>
    <w:rsid w:val="007A4BED"/>
    <w:rsid w:val="007A5890"/>
    <w:rsid w:val="007B0B68"/>
    <w:rsid w:val="007B0CC5"/>
    <w:rsid w:val="007B0D11"/>
    <w:rsid w:val="007B5084"/>
    <w:rsid w:val="007B543B"/>
    <w:rsid w:val="007B7775"/>
    <w:rsid w:val="007C091F"/>
    <w:rsid w:val="007C276D"/>
    <w:rsid w:val="007D1E2D"/>
    <w:rsid w:val="007D22D2"/>
    <w:rsid w:val="007D33DB"/>
    <w:rsid w:val="007D7A1D"/>
    <w:rsid w:val="007F13A6"/>
    <w:rsid w:val="007F2E3F"/>
    <w:rsid w:val="0080083F"/>
    <w:rsid w:val="00805130"/>
    <w:rsid w:val="008052A0"/>
    <w:rsid w:val="008053EF"/>
    <w:rsid w:val="00805764"/>
    <w:rsid w:val="0081329E"/>
    <w:rsid w:val="00821425"/>
    <w:rsid w:val="00821DAD"/>
    <w:rsid w:val="00822AAF"/>
    <w:rsid w:val="008303DA"/>
    <w:rsid w:val="00833658"/>
    <w:rsid w:val="00842ADA"/>
    <w:rsid w:val="00843714"/>
    <w:rsid w:val="00852C2B"/>
    <w:rsid w:val="00852DBA"/>
    <w:rsid w:val="00856401"/>
    <w:rsid w:val="00861777"/>
    <w:rsid w:val="00861AA6"/>
    <w:rsid w:val="00862531"/>
    <w:rsid w:val="00862DBE"/>
    <w:rsid w:val="008648D3"/>
    <w:rsid w:val="00866B99"/>
    <w:rsid w:val="00867007"/>
    <w:rsid w:val="0087014B"/>
    <w:rsid w:val="00872162"/>
    <w:rsid w:val="00873EF3"/>
    <w:rsid w:val="00874EF9"/>
    <w:rsid w:val="008758DE"/>
    <w:rsid w:val="00882769"/>
    <w:rsid w:val="008845AD"/>
    <w:rsid w:val="0088592B"/>
    <w:rsid w:val="00885ADE"/>
    <w:rsid w:val="0088708F"/>
    <w:rsid w:val="0089462C"/>
    <w:rsid w:val="008955F8"/>
    <w:rsid w:val="0089589B"/>
    <w:rsid w:val="008A0347"/>
    <w:rsid w:val="008A62BF"/>
    <w:rsid w:val="008B0A5A"/>
    <w:rsid w:val="008B3081"/>
    <w:rsid w:val="008B3762"/>
    <w:rsid w:val="008B4DCA"/>
    <w:rsid w:val="008B541B"/>
    <w:rsid w:val="008C1791"/>
    <w:rsid w:val="008C6419"/>
    <w:rsid w:val="008C7438"/>
    <w:rsid w:val="008C7C6C"/>
    <w:rsid w:val="008D3EA4"/>
    <w:rsid w:val="008D4D33"/>
    <w:rsid w:val="008E4369"/>
    <w:rsid w:val="008E7E95"/>
    <w:rsid w:val="008F2626"/>
    <w:rsid w:val="008F5575"/>
    <w:rsid w:val="008F5E49"/>
    <w:rsid w:val="008F7B77"/>
    <w:rsid w:val="009011D4"/>
    <w:rsid w:val="0090680E"/>
    <w:rsid w:val="0091777E"/>
    <w:rsid w:val="009225ED"/>
    <w:rsid w:val="00923EB5"/>
    <w:rsid w:val="009241E2"/>
    <w:rsid w:val="00924BE6"/>
    <w:rsid w:val="00927BD3"/>
    <w:rsid w:val="009302AB"/>
    <w:rsid w:val="00933B77"/>
    <w:rsid w:val="009371D5"/>
    <w:rsid w:val="00940692"/>
    <w:rsid w:val="00940B93"/>
    <w:rsid w:val="00947EB5"/>
    <w:rsid w:val="009517D3"/>
    <w:rsid w:val="0096089F"/>
    <w:rsid w:val="00961AEF"/>
    <w:rsid w:val="009860D3"/>
    <w:rsid w:val="00990F6E"/>
    <w:rsid w:val="009921FC"/>
    <w:rsid w:val="009A17B0"/>
    <w:rsid w:val="009A6621"/>
    <w:rsid w:val="009B202E"/>
    <w:rsid w:val="009C213E"/>
    <w:rsid w:val="009C2F45"/>
    <w:rsid w:val="009C31DF"/>
    <w:rsid w:val="009C50AB"/>
    <w:rsid w:val="009C666B"/>
    <w:rsid w:val="009C68E1"/>
    <w:rsid w:val="009D11E9"/>
    <w:rsid w:val="009D4F6F"/>
    <w:rsid w:val="009E2A59"/>
    <w:rsid w:val="009E751F"/>
    <w:rsid w:val="009E75BC"/>
    <w:rsid w:val="009F1E68"/>
    <w:rsid w:val="009F26F1"/>
    <w:rsid w:val="009F2CE0"/>
    <w:rsid w:val="009F38DF"/>
    <w:rsid w:val="00A005AB"/>
    <w:rsid w:val="00A054DA"/>
    <w:rsid w:val="00A105E3"/>
    <w:rsid w:val="00A11986"/>
    <w:rsid w:val="00A1286F"/>
    <w:rsid w:val="00A13AC1"/>
    <w:rsid w:val="00A174E5"/>
    <w:rsid w:val="00A21B53"/>
    <w:rsid w:val="00A25133"/>
    <w:rsid w:val="00A40988"/>
    <w:rsid w:val="00A44B8C"/>
    <w:rsid w:val="00A508FC"/>
    <w:rsid w:val="00A526C7"/>
    <w:rsid w:val="00A575A3"/>
    <w:rsid w:val="00A602F6"/>
    <w:rsid w:val="00A651B0"/>
    <w:rsid w:val="00A71D38"/>
    <w:rsid w:val="00A84727"/>
    <w:rsid w:val="00A90603"/>
    <w:rsid w:val="00A90612"/>
    <w:rsid w:val="00A910E5"/>
    <w:rsid w:val="00AA0009"/>
    <w:rsid w:val="00AA1AA9"/>
    <w:rsid w:val="00AA306C"/>
    <w:rsid w:val="00AA4414"/>
    <w:rsid w:val="00AA48E7"/>
    <w:rsid w:val="00AB5463"/>
    <w:rsid w:val="00AC075C"/>
    <w:rsid w:val="00AC3399"/>
    <w:rsid w:val="00AD1714"/>
    <w:rsid w:val="00AD250E"/>
    <w:rsid w:val="00AE009F"/>
    <w:rsid w:val="00AF374C"/>
    <w:rsid w:val="00B01D5B"/>
    <w:rsid w:val="00B05F67"/>
    <w:rsid w:val="00B06B22"/>
    <w:rsid w:val="00B07E00"/>
    <w:rsid w:val="00B10C8B"/>
    <w:rsid w:val="00B11565"/>
    <w:rsid w:val="00B1495D"/>
    <w:rsid w:val="00B16B56"/>
    <w:rsid w:val="00B210C4"/>
    <w:rsid w:val="00B21544"/>
    <w:rsid w:val="00B26A7A"/>
    <w:rsid w:val="00B43536"/>
    <w:rsid w:val="00B44504"/>
    <w:rsid w:val="00B45349"/>
    <w:rsid w:val="00B46616"/>
    <w:rsid w:val="00B46A0A"/>
    <w:rsid w:val="00B47610"/>
    <w:rsid w:val="00B47A45"/>
    <w:rsid w:val="00B5387C"/>
    <w:rsid w:val="00B546FA"/>
    <w:rsid w:val="00B56462"/>
    <w:rsid w:val="00B60F9C"/>
    <w:rsid w:val="00B61C6E"/>
    <w:rsid w:val="00B628C7"/>
    <w:rsid w:val="00B65F1C"/>
    <w:rsid w:val="00B66C72"/>
    <w:rsid w:val="00B677EF"/>
    <w:rsid w:val="00B748B6"/>
    <w:rsid w:val="00B81C0B"/>
    <w:rsid w:val="00B84321"/>
    <w:rsid w:val="00B85002"/>
    <w:rsid w:val="00B86217"/>
    <w:rsid w:val="00B92BA9"/>
    <w:rsid w:val="00B96435"/>
    <w:rsid w:val="00B96AC2"/>
    <w:rsid w:val="00B9717E"/>
    <w:rsid w:val="00B97AB8"/>
    <w:rsid w:val="00BA196A"/>
    <w:rsid w:val="00BA412D"/>
    <w:rsid w:val="00BB0C4B"/>
    <w:rsid w:val="00BB3761"/>
    <w:rsid w:val="00BB3810"/>
    <w:rsid w:val="00BB431D"/>
    <w:rsid w:val="00BB43BF"/>
    <w:rsid w:val="00BC6148"/>
    <w:rsid w:val="00BC7CFD"/>
    <w:rsid w:val="00BD06E3"/>
    <w:rsid w:val="00BD1E86"/>
    <w:rsid w:val="00BD5420"/>
    <w:rsid w:val="00BF4E7A"/>
    <w:rsid w:val="00BF5E63"/>
    <w:rsid w:val="00BF6386"/>
    <w:rsid w:val="00C06640"/>
    <w:rsid w:val="00C11A71"/>
    <w:rsid w:val="00C12C57"/>
    <w:rsid w:val="00C1688F"/>
    <w:rsid w:val="00C1745D"/>
    <w:rsid w:val="00C20308"/>
    <w:rsid w:val="00C2257A"/>
    <w:rsid w:val="00C238EF"/>
    <w:rsid w:val="00C23B4A"/>
    <w:rsid w:val="00C240AD"/>
    <w:rsid w:val="00C27D1F"/>
    <w:rsid w:val="00C32C47"/>
    <w:rsid w:val="00C3552F"/>
    <w:rsid w:val="00C37390"/>
    <w:rsid w:val="00C520EF"/>
    <w:rsid w:val="00C57ECE"/>
    <w:rsid w:val="00C612DF"/>
    <w:rsid w:val="00C61B8D"/>
    <w:rsid w:val="00C62270"/>
    <w:rsid w:val="00C6321D"/>
    <w:rsid w:val="00C644AA"/>
    <w:rsid w:val="00C6653B"/>
    <w:rsid w:val="00C7119F"/>
    <w:rsid w:val="00C77355"/>
    <w:rsid w:val="00C817C6"/>
    <w:rsid w:val="00C83A86"/>
    <w:rsid w:val="00C903F7"/>
    <w:rsid w:val="00C90BB3"/>
    <w:rsid w:val="00C93394"/>
    <w:rsid w:val="00CB1C0E"/>
    <w:rsid w:val="00CB4240"/>
    <w:rsid w:val="00CB6825"/>
    <w:rsid w:val="00CC03A3"/>
    <w:rsid w:val="00CC6F55"/>
    <w:rsid w:val="00CD1121"/>
    <w:rsid w:val="00CD2007"/>
    <w:rsid w:val="00CE1D5B"/>
    <w:rsid w:val="00CE468D"/>
    <w:rsid w:val="00CE67B4"/>
    <w:rsid w:val="00CF0A41"/>
    <w:rsid w:val="00CF13F7"/>
    <w:rsid w:val="00CF1D82"/>
    <w:rsid w:val="00CF2C8D"/>
    <w:rsid w:val="00CF5AFB"/>
    <w:rsid w:val="00CF6406"/>
    <w:rsid w:val="00CF6CB9"/>
    <w:rsid w:val="00D04B23"/>
    <w:rsid w:val="00D12BA5"/>
    <w:rsid w:val="00D12C0C"/>
    <w:rsid w:val="00D21787"/>
    <w:rsid w:val="00D24097"/>
    <w:rsid w:val="00D2503F"/>
    <w:rsid w:val="00D25DB0"/>
    <w:rsid w:val="00D25ECC"/>
    <w:rsid w:val="00D27D3B"/>
    <w:rsid w:val="00D34454"/>
    <w:rsid w:val="00D3525D"/>
    <w:rsid w:val="00D36174"/>
    <w:rsid w:val="00D430C2"/>
    <w:rsid w:val="00D43A3B"/>
    <w:rsid w:val="00D43A4A"/>
    <w:rsid w:val="00D46BB5"/>
    <w:rsid w:val="00D46E79"/>
    <w:rsid w:val="00D47002"/>
    <w:rsid w:val="00D51336"/>
    <w:rsid w:val="00D55458"/>
    <w:rsid w:val="00D60EB2"/>
    <w:rsid w:val="00D64CC7"/>
    <w:rsid w:val="00D65D67"/>
    <w:rsid w:val="00D70677"/>
    <w:rsid w:val="00D70988"/>
    <w:rsid w:val="00D70B4B"/>
    <w:rsid w:val="00D71883"/>
    <w:rsid w:val="00D81549"/>
    <w:rsid w:val="00D844AC"/>
    <w:rsid w:val="00D87CCE"/>
    <w:rsid w:val="00D924FC"/>
    <w:rsid w:val="00DA192F"/>
    <w:rsid w:val="00DA45E3"/>
    <w:rsid w:val="00DA4A2A"/>
    <w:rsid w:val="00DA4B7E"/>
    <w:rsid w:val="00DB3BB9"/>
    <w:rsid w:val="00DB595C"/>
    <w:rsid w:val="00DC198C"/>
    <w:rsid w:val="00DC3063"/>
    <w:rsid w:val="00DC6F86"/>
    <w:rsid w:val="00DD2D61"/>
    <w:rsid w:val="00DD3D54"/>
    <w:rsid w:val="00DD49F3"/>
    <w:rsid w:val="00DE1211"/>
    <w:rsid w:val="00DE3EC6"/>
    <w:rsid w:val="00DF0621"/>
    <w:rsid w:val="00DF15BE"/>
    <w:rsid w:val="00DF1A51"/>
    <w:rsid w:val="00DF7FA2"/>
    <w:rsid w:val="00E0071D"/>
    <w:rsid w:val="00E122C9"/>
    <w:rsid w:val="00E17EE6"/>
    <w:rsid w:val="00E2561F"/>
    <w:rsid w:val="00E32E2A"/>
    <w:rsid w:val="00E3305D"/>
    <w:rsid w:val="00E346E8"/>
    <w:rsid w:val="00E367D0"/>
    <w:rsid w:val="00E375F7"/>
    <w:rsid w:val="00E418A5"/>
    <w:rsid w:val="00E42690"/>
    <w:rsid w:val="00E43A3D"/>
    <w:rsid w:val="00E447C0"/>
    <w:rsid w:val="00E44F09"/>
    <w:rsid w:val="00E47B48"/>
    <w:rsid w:val="00E5341D"/>
    <w:rsid w:val="00E5688B"/>
    <w:rsid w:val="00E5753A"/>
    <w:rsid w:val="00E73FC4"/>
    <w:rsid w:val="00E744E4"/>
    <w:rsid w:val="00E76E41"/>
    <w:rsid w:val="00E82CB2"/>
    <w:rsid w:val="00E84329"/>
    <w:rsid w:val="00E845C6"/>
    <w:rsid w:val="00E856FE"/>
    <w:rsid w:val="00E87E53"/>
    <w:rsid w:val="00E926AA"/>
    <w:rsid w:val="00E93641"/>
    <w:rsid w:val="00E96637"/>
    <w:rsid w:val="00EA07D1"/>
    <w:rsid w:val="00EA4443"/>
    <w:rsid w:val="00EB1F90"/>
    <w:rsid w:val="00EB2DAE"/>
    <w:rsid w:val="00EB5E3B"/>
    <w:rsid w:val="00EB6513"/>
    <w:rsid w:val="00EB6580"/>
    <w:rsid w:val="00EC49C6"/>
    <w:rsid w:val="00EC7589"/>
    <w:rsid w:val="00ED3B90"/>
    <w:rsid w:val="00ED719C"/>
    <w:rsid w:val="00EE7828"/>
    <w:rsid w:val="00EE7FE5"/>
    <w:rsid w:val="00EF43E0"/>
    <w:rsid w:val="00EF51BA"/>
    <w:rsid w:val="00F07DF4"/>
    <w:rsid w:val="00F1258A"/>
    <w:rsid w:val="00F1389C"/>
    <w:rsid w:val="00F26153"/>
    <w:rsid w:val="00F264F3"/>
    <w:rsid w:val="00F27267"/>
    <w:rsid w:val="00F30CA5"/>
    <w:rsid w:val="00F318E4"/>
    <w:rsid w:val="00F3449F"/>
    <w:rsid w:val="00F352AE"/>
    <w:rsid w:val="00F37E5C"/>
    <w:rsid w:val="00F41228"/>
    <w:rsid w:val="00F43108"/>
    <w:rsid w:val="00F4467B"/>
    <w:rsid w:val="00F70C16"/>
    <w:rsid w:val="00F72189"/>
    <w:rsid w:val="00F74D56"/>
    <w:rsid w:val="00F835EE"/>
    <w:rsid w:val="00F8540D"/>
    <w:rsid w:val="00F91A47"/>
    <w:rsid w:val="00F937AD"/>
    <w:rsid w:val="00F95971"/>
    <w:rsid w:val="00F96AEF"/>
    <w:rsid w:val="00F97230"/>
    <w:rsid w:val="00F978A8"/>
    <w:rsid w:val="00FA0581"/>
    <w:rsid w:val="00FA357B"/>
    <w:rsid w:val="00FA3ACC"/>
    <w:rsid w:val="00FA4A2B"/>
    <w:rsid w:val="00FA7D63"/>
    <w:rsid w:val="00FA7F29"/>
    <w:rsid w:val="00FB177E"/>
    <w:rsid w:val="00FB663B"/>
    <w:rsid w:val="00FB664C"/>
    <w:rsid w:val="00FB7AA1"/>
    <w:rsid w:val="00FC3402"/>
    <w:rsid w:val="00FC351C"/>
    <w:rsid w:val="00FC5B4F"/>
    <w:rsid w:val="00FC6E83"/>
    <w:rsid w:val="00FD1027"/>
    <w:rsid w:val="00FD1E6B"/>
    <w:rsid w:val="00FE1393"/>
    <w:rsid w:val="00FE4FD6"/>
    <w:rsid w:val="00FF08FD"/>
    <w:rsid w:val="00FF63CA"/>
    <w:rsid w:val="0304472A"/>
    <w:rsid w:val="03A042D4"/>
    <w:rsid w:val="042B2491"/>
    <w:rsid w:val="04C64537"/>
    <w:rsid w:val="06F5510F"/>
    <w:rsid w:val="074573FA"/>
    <w:rsid w:val="09343170"/>
    <w:rsid w:val="0A522CFE"/>
    <w:rsid w:val="0B6B40B0"/>
    <w:rsid w:val="0E1032A1"/>
    <w:rsid w:val="0E576B35"/>
    <w:rsid w:val="0EB4052B"/>
    <w:rsid w:val="10E0563D"/>
    <w:rsid w:val="113A42DC"/>
    <w:rsid w:val="115E75CE"/>
    <w:rsid w:val="11A91A12"/>
    <w:rsid w:val="14E35E26"/>
    <w:rsid w:val="16CA57D2"/>
    <w:rsid w:val="17F02ED1"/>
    <w:rsid w:val="1AF119FB"/>
    <w:rsid w:val="1B4C3F58"/>
    <w:rsid w:val="1C840654"/>
    <w:rsid w:val="225059DA"/>
    <w:rsid w:val="23171F20"/>
    <w:rsid w:val="23FD7000"/>
    <w:rsid w:val="25D21D98"/>
    <w:rsid w:val="2797643D"/>
    <w:rsid w:val="2B9F73A1"/>
    <w:rsid w:val="2E180D2E"/>
    <w:rsid w:val="2E3B6964"/>
    <w:rsid w:val="30257789"/>
    <w:rsid w:val="306B247C"/>
    <w:rsid w:val="31903F88"/>
    <w:rsid w:val="325B51AB"/>
    <w:rsid w:val="340B70F0"/>
    <w:rsid w:val="3518359B"/>
    <w:rsid w:val="35350745"/>
    <w:rsid w:val="3552077E"/>
    <w:rsid w:val="36935B89"/>
    <w:rsid w:val="36EE26AB"/>
    <w:rsid w:val="3B6A100F"/>
    <w:rsid w:val="3DDB7D58"/>
    <w:rsid w:val="3E706080"/>
    <w:rsid w:val="42E21D47"/>
    <w:rsid w:val="42E9463B"/>
    <w:rsid w:val="46E26BDC"/>
    <w:rsid w:val="4AE951FB"/>
    <w:rsid w:val="4DA72CDB"/>
    <w:rsid w:val="505444F4"/>
    <w:rsid w:val="516E0887"/>
    <w:rsid w:val="52013E99"/>
    <w:rsid w:val="534E138F"/>
    <w:rsid w:val="54032364"/>
    <w:rsid w:val="553A5B1A"/>
    <w:rsid w:val="571C6366"/>
    <w:rsid w:val="57897A67"/>
    <w:rsid w:val="594B261A"/>
    <w:rsid w:val="5BB5368D"/>
    <w:rsid w:val="5C606182"/>
    <w:rsid w:val="5DE13F63"/>
    <w:rsid w:val="5EAF36F4"/>
    <w:rsid w:val="5F0D4001"/>
    <w:rsid w:val="5FE56561"/>
    <w:rsid w:val="60441AFF"/>
    <w:rsid w:val="60D23CEC"/>
    <w:rsid w:val="610408B9"/>
    <w:rsid w:val="62726C0F"/>
    <w:rsid w:val="62B0343B"/>
    <w:rsid w:val="638F04FF"/>
    <w:rsid w:val="649E00F7"/>
    <w:rsid w:val="65A818D7"/>
    <w:rsid w:val="66385942"/>
    <w:rsid w:val="679A1735"/>
    <w:rsid w:val="694D1071"/>
    <w:rsid w:val="6C741EF9"/>
    <w:rsid w:val="6CCC402D"/>
    <w:rsid w:val="6CD27268"/>
    <w:rsid w:val="6D116900"/>
    <w:rsid w:val="6F2936EC"/>
    <w:rsid w:val="701C5AC1"/>
    <w:rsid w:val="716172D3"/>
    <w:rsid w:val="74D749C1"/>
    <w:rsid w:val="77E048EF"/>
    <w:rsid w:val="798E6DF9"/>
    <w:rsid w:val="7BB039B9"/>
    <w:rsid w:val="7D5D6B3A"/>
    <w:rsid w:val="7DEC38C1"/>
    <w:rsid w:val="7E9114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utlineLvl w:val="0"/>
    </w:pPr>
    <w:rPr>
      <w:b/>
      <w:szCs w:val="36"/>
    </w:rPr>
  </w:style>
  <w:style w:type="paragraph" w:styleId="3">
    <w:name w:val="heading 4"/>
    <w:basedOn w:val="1"/>
    <w:next w:val="1"/>
    <w:link w:val="47"/>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1">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pPr>
      <w:jc w:val="left"/>
    </w:pPr>
  </w:style>
  <w:style w:type="paragraph" w:styleId="5">
    <w:name w:val="Balloon Text"/>
    <w:basedOn w:val="1"/>
    <w:link w:val="40"/>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9">
    <w:name w:val="Normal (Web)"/>
    <w:basedOn w:val="1"/>
    <w:qFormat/>
    <w:uiPriority w:val="99"/>
    <w:pPr>
      <w:widowControl/>
      <w:spacing w:before="100" w:beforeAutospacing="1" w:after="100" w:afterAutospacing="1"/>
      <w:jc w:val="left"/>
    </w:pPr>
    <w:rPr>
      <w:rFonts w:ascii="Arial Unicode MS" w:hAnsi="Arial Unicode MS" w:eastAsia="Arial Unicode MS" w:cs="Arial Unicode MS"/>
      <w:kern w:val="0"/>
      <w:sz w:val="24"/>
    </w:rPr>
  </w:style>
  <w:style w:type="character" w:styleId="12">
    <w:name w:val="Strong"/>
    <w:qFormat/>
    <w:uiPriority w:val="22"/>
    <w:rPr>
      <w:b/>
      <w:bCs/>
    </w:rPr>
  </w:style>
  <w:style w:type="character" w:styleId="13">
    <w:name w:val="FollowedHyperlink"/>
    <w:qFormat/>
    <w:uiPriority w:val="0"/>
    <w:rPr>
      <w:color w:val="800080"/>
      <w:u w:val="single"/>
    </w:rPr>
  </w:style>
  <w:style w:type="character" w:styleId="14">
    <w:name w:val="Emphasis"/>
    <w:qFormat/>
    <w:uiPriority w:val="20"/>
    <w:rPr>
      <w:i/>
      <w:iCs/>
    </w:rPr>
  </w:style>
  <w:style w:type="character" w:styleId="15">
    <w:name w:val="Hyperlink"/>
    <w:qFormat/>
    <w:uiPriority w:val="0"/>
    <w:rPr>
      <w:color w:val="0000FF"/>
      <w:u w:val="single"/>
    </w:rPr>
  </w:style>
  <w:style w:type="character" w:styleId="16">
    <w:name w:val="HTML Cite"/>
    <w:qFormat/>
    <w:uiPriority w:val="0"/>
    <w:rPr>
      <w:i/>
      <w:iCs/>
    </w:rPr>
  </w:style>
  <w:style w:type="character" w:customStyle="1" w:styleId="17">
    <w:name w:val="serif1"/>
    <w:qFormat/>
    <w:uiPriority w:val="0"/>
    <w:rPr>
      <w:rFonts w:hint="default" w:ascii="Times New Roman" w:hAnsi="Times New Roman" w:cs="Times New Roman"/>
      <w:sz w:val="24"/>
      <w:szCs w:val="24"/>
    </w:rPr>
  </w:style>
  <w:style w:type="paragraph" w:customStyle="1" w:styleId="18">
    <w:name w:val="award"/>
    <w:basedOn w:val="1"/>
    <w:qFormat/>
    <w:uiPriority w:val="0"/>
    <w:pPr>
      <w:widowControl/>
      <w:spacing w:before="100" w:beforeAutospacing="1" w:after="100" w:afterAutospacing="1" w:line="225" w:lineRule="atLeast"/>
      <w:jc w:val="left"/>
    </w:pPr>
    <w:rPr>
      <w:rFonts w:ascii="Verdana" w:hAnsi="Verdana" w:eastAsia="Arial Unicode MS" w:cs="Arial Unicode MS"/>
      <w:b/>
      <w:bCs/>
      <w:color w:val="212D87"/>
      <w:kern w:val="0"/>
      <w:sz w:val="18"/>
      <w:szCs w:val="18"/>
    </w:rPr>
  </w:style>
  <w:style w:type="character" w:customStyle="1" w:styleId="19">
    <w:name w:val="bookcopy1"/>
    <w:qFormat/>
    <w:uiPriority w:val="0"/>
    <w:rPr>
      <w:rFonts w:hint="default" w:ascii="Verdana" w:hAnsi="Verdana"/>
      <w:color w:val="000000"/>
      <w:spacing w:val="195"/>
      <w:sz w:val="17"/>
      <w:szCs w:val="17"/>
      <w:u w:val="none"/>
    </w:rPr>
  </w:style>
  <w:style w:type="character" w:customStyle="1" w:styleId="20">
    <w:name w:val="tiny1"/>
    <w:qFormat/>
    <w:uiPriority w:val="0"/>
    <w:rPr>
      <w:rFonts w:hint="default" w:ascii="Verdana" w:hAnsi="Verdana"/>
      <w:sz w:val="15"/>
      <w:szCs w:val="15"/>
    </w:rPr>
  </w:style>
  <w:style w:type="character" w:customStyle="1" w:styleId="21">
    <w:name w:val="smalltext1"/>
    <w:qFormat/>
    <w:uiPriority w:val="0"/>
    <w:rPr>
      <w:rFonts w:hint="default" w:ascii="Arial" w:hAnsi="Arial" w:cs="Arial"/>
      <w:color w:val="000000"/>
      <w:sz w:val="17"/>
      <w:szCs w:val="17"/>
    </w:rPr>
  </w:style>
  <w:style w:type="character" w:customStyle="1" w:styleId="22">
    <w:name w:val="regbold1"/>
    <w:qFormat/>
    <w:uiPriority w:val="0"/>
    <w:rPr>
      <w:rFonts w:hint="default" w:ascii="Arial" w:hAnsi="Arial" w:cs="Arial"/>
      <w:b/>
      <w:bCs/>
      <w:color w:val="000000"/>
      <w:sz w:val="18"/>
      <w:szCs w:val="18"/>
    </w:rPr>
  </w:style>
  <w:style w:type="character" w:customStyle="1" w:styleId="23">
    <w:name w:val="bookauthor1"/>
    <w:qFormat/>
    <w:uiPriority w:val="0"/>
    <w:rPr>
      <w:rFonts w:hint="default" w:ascii="Arial" w:hAnsi="Arial" w:cs="Arial"/>
      <w:color w:val="6699CC"/>
      <w:sz w:val="18"/>
      <w:szCs w:val="18"/>
      <w:u w:val="single"/>
    </w:rPr>
  </w:style>
  <w:style w:type="character" w:customStyle="1" w:styleId="24">
    <w:name w:val="title111"/>
    <w:qFormat/>
    <w:uiPriority w:val="0"/>
    <w:rPr>
      <w:rFonts w:hint="default" w:ascii="Tahoma" w:hAnsi="Tahoma" w:cs="Tahoma"/>
      <w:b/>
      <w:bCs/>
      <w:color w:val="000066"/>
      <w:sz w:val="22"/>
      <w:szCs w:val="22"/>
    </w:rPr>
  </w:style>
  <w:style w:type="character" w:customStyle="1" w:styleId="25">
    <w:name w:val="bstitle1"/>
    <w:qFormat/>
    <w:uiPriority w:val="0"/>
    <w:rPr>
      <w:b/>
      <w:bCs/>
      <w:color w:val="000000"/>
      <w:sz w:val="24"/>
      <w:szCs w:val="24"/>
    </w:rPr>
  </w:style>
  <w:style w:type="character" w:customStyle="1" w:styleId="26">
    <w:name w:val="bssubtitle1"/>
    <w:qFormat/>
    <w:uiPriority w:val="0"/>
    <w:rPr>
      <w:rFonts w:hint="default" w:ascii="Arial" w:hAnsi="Arial" w:cs="Arial"/>
      <w:b/>
      <w:bCs/>
      <w:color w:val="000000"/>
      <w:sz w:val="18"/>
      <w:szCs w:val="18"/>
    </w:rPr>
  </w:style>
  <w:style w:type="character" w:customStyle="1" w:styleId="27">
    <w:name w:val="bsauthor1"/>
    <w:qFormat/>
    <w:uiPriority w:val="0"/>
    <w:rPr>
      <w:b/>
      <w:bCs/>
      <w:color w:val="000000"/>
      <w:sz w:val="18"/>
      <w:szCs w:val="18"/>
    </w:rPr>
  </w:style>
  <w:style w:type="character" w:customStyle="1" w:styleId="28">
    <w:name w:val="bsauthorlink1"/>
    <w:qFormat/>
    <w:uiPriority w:val="0"/>
    <w:rPr>
      <w:color w:val="000000"/>
      <w:u w:val="single"/>
    </w:rPr>
  </w:style>
  <w:style w:type="character" w:customStyle="1" w:styleId="29">
    <w:name w:val="redsubtitle1"/>
    <w:qFormat/>
    <w:uiPriority w:val="0"/>
    <w:rPr>
      <w:rFonts w:hint="default" w:ascii="Trebuchet MS" w:hAnsi="Trebuchet MS"/>
      <w:b/>
      <w:bCs/>
      <w:caps/>
      <w:color w:val="CC0000"/>
      <w:sz w:val="18"/>
      <w:szCs w:val="18"/>
    </w:rPr>
  </w:style>
  <w:style w:type="paragraph" w:customStyle="1" w:styleId="30">
    <w:name w:val="ar12-16red"/>
    <w:basedOn w:val="1"/>
    <w:qFormat/>
    <w:uiPriority w:val="0"/>
    <w:pPr>
      <w:widowControl/>
      <w:spacing w:before="100" w:beforeAutospacing="1" w:after="100" w:afterAutospacing="1"/>
      <w:jc w:val="left"/>
    </w:pPr>
    <w:rPr>
      <w:rFonts w:ascii="宋体" w:hAnsi="宋体" w:cs="宋体"/>
      <w:kern w:val="0"/>
      <w:sz w:val="24"/>
    </w:rPr>
  </w:style>
  <w:style w:type="character" w:customStyle="1" w:styleId="31">
    <w:name w:val="bold1"/>
    <w:qFormat/>
    <w:uiPriority w:val="0"/>
    <w:rPr>
      <w:rFonts w:hint="default" w:ascii="Verdana" w:hAnsi="Verdana"/>
      <w:b/>
      <w:bCs/>
      <w:color w:val="000000"/>
      <w:spacing w:val="30"/>
      <w:sz w:val="15"/>
      <w:szCs w:val="15"/>
    </w:rPr>
  </w:style>
  <w:style w:type="paragraph" w:customStyle="1" w:styleId="32">
    <w:name w:val="bookstrapline"/>
    <w:basedOn w:val="1"/>
    <w:qFormat/>
    <w:uiPriority w:val="0"/>
    <w:pPr>
      <w:widowControl/>
      <w:spacing w:before="100" w:beforeAutospacing="1" w:after="100" w:afterAutospacing="1" w:line="240" w:lineRule="atLeast"/>
      <w:jc w:val="left"/>
    </w:pPr>
    <w:rPr>
      <w:rFonts w:ascii="Verdana" w:hAnsi="Verdana" w:cs="宋体"/>
      <w:i/>
      <w:iCs/>
      <w:color w:val="000000"/>
      <w:kern w:val="0"/>
      <w:sz w:val="23"/>
      <w:szCs w:val="23"/>
    </w:rPr>
  </w:style>
  <w:style w:type="character" w:customStyle="1" w:styleId="33">
    <w:name w:val="book_copy1"/>
    <w:qFormat/>
    <w:uiPriority w:val="0"/>
    <w:rPr>
      <w:color w:val="000000"/>
      <w:sz w:val="18"/>
      <w:szCs w:val="18"/>
    </w:rPr>
  </w:style>
  <w:style w:type="paragraph" w:customStyle="1" w:styleId="34">
    <w:name w:val="text"/>
    <w:basedOn w:val="1"/>
    <w:qFormat/>
    <w:uiPriority w:val="0"/>
    <w:pPr>
      <w:widowControl/>
    </w:pPr>
    <w:rPr>
      <w:rFonts w:ascii="Tahoma" w:hAnsi="Tahoma" w:cs="Tahoma"/>
      <w:color w:val="000000"/>
      <w:kern w:val="0"/>
      <w:sz w:val="16"/>
      <w:szCs w:val="16"/>
    </w:rPr>
  </w:style>
  <w:style w:type="character" w:customStyle="1" w:styleId="35">
    <w:name w:val="author"/>
    <w:basedOn w:val="11"/>
    <w:qFormat/>
    <w:uiPriority w:val="0"/>
  </w:style>
  <w:style w:type="paragraph" w:customStyle="1" w:styleId="36">
    <w:name w:val="book-text"/>
    <w:basedOn w:val="1"/>
    <w:qFormat/>
    <w:uiPriority w:val="0"/>
    <w:pPr>
      <w:widowControl/>
      <w:spacing w:before="100" w:beforeAutospacing="1" w:after="100" w:afterAutospacing="1"/>
      <w:jc w:val="left"/>
    </w:pPr>
    <w:rPr>
      <w:rFonts w:ascii="Arial" w:hAnsi="Arial" w:cs="Arial"/>
      <w:color w:val="000000"/>
      <w:kern w:val="0"/>
      <w:sz w:val="20"/>
      <w:szCs w:val="20"/>
    </w:rPr>
  </w:style>
  <w:style w:type="character" w:customStyle="1" w:styleId="37">
    <w:name w:val="book-title1"/>
    <w:qFormat/>
    <w:uiPriority w:val="0"/>
    <w:rPr>
      <w:rFonts w:hint="default" w:ascii="Arial" w:hAnsi="Arial" w:cs="Arial"/>
      <w:b/>
      <w:bCs/>
      <w:color w:val="FF6600"/>
      <w:sz w:val="28"/>
      <w:szCs w:val="28"/>
    </w:rPr>
  </w:style>
  <w:style w:type="character" w:customStyle="1" w:styleId="38">
    <w:name w:val="apple-style-span"/>
    <w:basedOn w:val="11"/>
    <w:qFormat/>
    <w:uiPriority w:val="0"/>
  </w:style>
  <w:style w:type="character" w:customStyle="1" w:styleId="39">
    <w:name w:val="apple-converted-space"/>
    <w:basedOn w:val="11"/>
    <w:qFormat/>
    <w:uiPriority w:val="0"/>
  </w:style>
  <w:style w:type="character" w:customStyle="1" w:styleId="40">
    <w:name w:val="批注框文本 字符"/>
    <w:basedOn w:val="11"/>
    <w:link w:val="5"/>
    <w:qFormat/>
    <w:uiPriority w:val="0"/>
    <w:rPr>
      <w:kern w:val="2"/>
      <w:sz w:val="18"/>
      <w:szCs w:val="18"/>
    </w:rPr>
  </w:style>
  <w:style w:type="paragraph" w:styleId="41">
    <w:name w:val="List Paragraph"/>
    <w:basedOn w:val="1"/>
    <w:qFormat/>
    <w:uiPriority w:val="34"/>
    <w:pPr>
      <w:ind w:firstLine="420" w:firstLineChars="200"/>
    </w:pPr>
  </w:style>
  <w:style w:type="character" w:customStyle="1" w:styleId="42">
    <w:name w:val="未处理的提及1"/>
    <w:basedOn w:val="11"/>
    <w:semiHidden/>
    <w:unhideWhenUsed/>
    <w:qFormat/>
    <w:uiPriority w:val="99"/>
    <w:rPr>
      <w:color w:val="605E5C"/>
      <w:shd w:val="clear" w:color="auto" w:fill="E1DFDD"/>
    </w:rPr>
  </w:style>
  <w:style w:type="character" w:customStyle="1" w:styleId="43">
    <w:name w:val="Unresolved Mention"/>
    <w:basedOn w:val="11"/>
    <w:semiHidden/>
    <w:unhideWhenUsed/>
    <w:qFormat/>
    <w:uiPriority w:val="99"/>
    <w:rPr>
      <w:color w:val="605E5C"/>
      <w:shd w:val="clear" w:color="auto" w:fill="E1DFDD"/>
    </w:rPr>
  </w:style>
  <w:style w:type="paragraph" w:customStyle="1" w:styleId="44">
    <w:name w:val="566ba9ff-a5b0-4b6f-bbdf-c3ab41993fc2"/>
    <w:basedOn w:val="3"/>
    <w:next w:val="45"/>
    <w:link w:val="46"/>
    <w:qFormat/>
    <w:uiPriority w:val="0"/>
    <w:pPr>
      <w:shd w:val="clear" w:color="auto" w:fill="FFFFFF"/>
      <w:spacing w:before="0" w:after="0" w:line="288" w:lineRule="auto"/>
      <w:jc w:val="left"/>
    </w:pPr>
    <w:rPr>
      <w:rFonts w:ascii="微软雅黑" w:hAnsi="微软雅黑" w:eastAsia="微软雅黑"/>
      <w:bCs w:val="0"/>
      <w:color w:val="000000"/>
      <w:sz w:val="24"/>
      <w:szCs w:val="21"/>
    </w:rPr>
  </w:style>
  <w:style w:type="paragraph" w:customStyle="1" w:styleId="45">
    <w:name w:val="acbfdd8b-e11b-4d36-88ff-6049b138f862"/>
    <w:basedOn w:val="4"/>
    <w:link w:val="48"/>
    <w:qFormat/>
    <w:uiPriority w:val="0"/>
    <w:pPr>
      <w:shd w:val="clear" w:color="auto" w:fill="FFFFFF"/>
    </w:pPr>
    <w:rPr>
      <w:rFonts w:ascii="微软雅黑" w:hAnsi="微软雅黑" w:eastAsia="微软雅黑"/>
      <w:bCs/>
      <w:color w:val="000000"/>
      <w:sz w:val="22"/>
      <w:szCs w:val="21"/>
    </w:rPr>
  </w:style>
  <w:style w:type="character" w:customStyle="1" w:styleId="46">
    <w:name w:val="566ba9ff-a5b0-4b6f-bbdf-c3ab41993fc2 字符"/>
    <w:basedOn w:val="11"/>
    <w:link w:val="44"/>
    <w:qFormat/>
    <w:uiPriority w:val="0"/>
    <w:rPr>
      <w:rFonts w:ascii="微软雅黑" w:hAnsi="微软雅黑" w:eastAsia="微软雅黑" w:cstheme="majorBidi"/>
      <w:b/>
      <w:color w:val="000000"/>
      <w:kern w:val="2"/>
      <w:sz w:val="24"/>
      <w:szCs w:val="21"/>
      <w:shd w:val="clear" w:color="auto" w:fill="FFFFFF"/>
    </w:rPr>
  </w:style>
  <w:style w:type="character" w:customStyle="1" w:styleId="47">
    <w:name w:val="标题 4 字符"/>
    <w:basedOn w:val="11"/>
    <w:link w:val="3"/>
    <w:semiHidden/>
    <w:qFormat/>
    <w:uiPriority w:val="0"/>
    <w:rPr>
      <w:rFonts w:asciiTheme="majorHAnsi" w:hAnsiTheme="majorHAnsi" w:eastAsiaTheme="majorEastAsia" w:cstheme="majorBidi"/>
      <w:b/>
      <w:bCs/>
      <w:kern w:val="2"/>
      <w:sz w:val="28"/>
      <w:szCs w:val="28"/>
    </w:rPr>
  </w:style>
  <w:style w:type="character" w:customStyle="1" w:styleId="48">
    <w:name w:val="acbfdd8b-e11b-4d36-88ff-6049b138f862 字符"/>
    <w:basedOn w:val="11"/>
    <w:link w:val="45"/>
    <w:qFormat/>
    <w:uiPriority w:val="0"/>
    <w:rPr>
      <w:rFonts w:ascii="微软雅黑" w:hAnsi="微软雅黑" w:eastAsia="微软雅黑"/>
      <w:bCs/>
      <w:color w:val="000000"/>
      <w:kern w:val="2"/>
      <w:sz w:val="22"/>
      <w:szCs w:val="21"/>
      <w:shd w:val="clear" w:color="auto" w:fill="FFFFFF"/>
    </w:rPr>
  </w:style>
  <w:style w:type="character" w:customStyle="1" w:styleId="49">
    <w:name w:val="15"/>
    <w:basedOn w:val="11"/>
    <w:qFormat/>
    <w:uiPriority w:val="0"/>
    <w:rPr>
      <w:rFonts w:hint="default" w:ascii="Times New Roman" w:hAnsi="Times New Roman" w:cs="Times New Roman"/>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84B9A-1D75-42E9-B34C-2F8EDD6722DE}">
  <ds:schemaRefs/>
</ds:datastoreItem>
</file>

<file path=docProps/app.xml><?xml version="1.0" encoding="utf-8"?>
<Properties xmlns="http://schemas.openxmlformats.org/officeDocument/2006/extended-properties" xmlns:vt="http://schemas.openxmlformats.org/officeDocument/2006/docPropsVTypes">
  <Template>Normal</Template>
  <Company>2ndSpAcE</Company>
  <Pages>3</Pages>
  <Words>912</Words>
  <Characters>1323</Characters>
  <Lines>1</Lines>
  <Paragraphs>1</Paragraphs>
  <TotalTime>21</TotalTime>
  <ScaleCrop>false</ScaleCrop>
  <LinksUpToDate>false</LinksUpToDate>
  <CharactersWithSpaces>1374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2025-05-11T15:58:00Z</dcterms:created>
  <dc:creator>Image</dc:creator>
  <cp:lastModifiedBy>Ray</cp:lastModifiedBy>
  <cp:lastPrinted>2004-04-23T07:06:00Z</cp:lastPrinted>
  <dcterms:modified xsi:type="dcterms:W3CDTF">2026-08-05T06:46:34Z</dcterms:modified>
  <dc:title>新 书 推 荐</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A274BFE4C0044A5CADB73F3BB028701C_13</vt:lpwstr>
  </property>
  <property fmtid="{D5CDD505-2E9C-101B-9397-08002B2CF9AE}" pid="4" name="KSOTemplateDocerSaveRecord">
    <vt:lpwstr>eyJoZGlkIjoiMGI5MmIxZDJkZjc5N2U3ODdiMGVhMTZlZjhjMWI5ZjYiLCJ1c2VySWQiOiIyNzM0MDU0MzgifQ==</vt:lpwstr>
  </property>
</Properties>
</file>