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79218" w14:textId="77777777" w:rsidR="00075BD8" w:rsidRDefault="00075BD8">
      <w:pPr>
        <w:jc w:val="center"/>
        <w:rPr>
          <w:b/>
          <w:bCs/>
          <w:color w:val="000000"/>
          <w:sz w:val="18"/>
          <w:szCs w:val="18"/>
          <w:shd w:val="pct10" w:color="auto" w:fill="FFFFFF"/>
        </w:rPr>
      </w:pPr>
    </w:p>
    <w:p w14:paraId="699C95CE" w14:textId="60E94402" w:rsidR="00075BD8" w:rsidRDefault="00ED2EC9">
      <w:pPr>
        <w:jc w:val="center"/>
        <w:rPr>
          <w:b/>
          <w:bCs/>
          <w:color w:val="000000"/>
          <w:sz w:val="36"/>
          <w:szCs w:val="36"/>
          <w:shd w:val="pct10" w:color="auto" w:fill="FFFFFF"/>
        </w:rPr>
      </w:pPr>
      <w:r>
        <w:rPr>
          <w:rFonts w:hint="eastAsia"/>
          <w:b/>
          <w:bCs/>
          <w:color w:val="000000"/>
          <w:sz w:val="36"/>
          <w:szCs w:val="36"/>
          <w:shd w:val="pct10" w:color="auto" w:fill="FFFFFF"/>
        </w:rPr>
        <w:t>好</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372C000A" w14:textId="77777777" w:rsidR="00075BD8" w:rsidRDefault="00075BD8">
      <w:pPr>
        <w:tabs>
          <w:tab w:val="left" w:pos="341"/>
          <w:tab w:val="left" w:pos="5235"/>
        </w:tabs>
        <w:jc w:val="left"/>
        <w:rPr>
          <w:b/>
          <w:bCs/>
          <w:color w:val="000000"/>
          <w:szCs w:val="18"/>
        </w:rPr>
      </w:pPr>
    </w:p>
    <w:p w14:paraId="2E0A514E" w14:textId="1E230142" w:rsidR="00075BD8" w:rsidRDefault="00075BD8">
      <w:pPr>
        <w:rPr>
          <w:b/>
          <w:color w:val="000000"/>
          <w:szCs w:val="21"/>
        </w:rPr>
      </w:pPr>
    </w:p>
    <w:p w14:paraId="5CDDF6B9" w14:textId="3FF3FC18" w:rsidR="00075BD8" w:rsidRDefault="00C904D8">
      <w:pPr>
        <w:rPr>
          <w:b/>
          <w:szCs w:val="21"/>
        </w:rPr>
      </w:pPr>
      <w:r>
        <w:rPr>
          <w:noProof/>
        </w:rPr>
        <w:drawing>
          <wp:anchor distT="0" distB="0" distL="114300" distR="114300" simplePos="0" relativeHeight="251656192" behindDoc="0" locked="0" layoutInCell="1" allowOverlap="1" wp14:anchorId="7D774DAB" wp14:editId="4A8A6A7A">
            <wp:simplePos x="0" y="0"/>
            <wp:positionH relativeFrom="column">
              <wp:posOffset>4120515</wp:posOffset>
            </wp:positionH>
            <wp:positionV relativeFrom="paragraph">
              <wp:posOffset>18415</wp:posOffset>
            </wp:positionV>
            <wp:extent cx="1273810" cy="1955800"/>
            <wp:effectExtent l="0" t="0" r="2540" b="6350"/>
            <wp:wrapSquare wrapText="bothSides"/>
            <wp:docPr id="10718483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3810"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546C">
        <w:rPr>
          <w:b/>
          <w:color w:val="000000"/>
          <w:szCs w:val="21"/>
        </w:rPr>
        <w:t>中文书名：</w:t>
      </w:r>
      <w:r w:rsidR="0034546C">
        <w:rPr>
          <w:b/>
          <w:szCs w:val="21"/>
        </w:rPr>
        <w:t>《</w:t>
      </w:r>
      <w:r w:rsidR="0034546C">
        <w:rPr>
          <w:rFonts w:hint="eastAsia"/>
          <w:b/>
          <w:szCs w:val="21"/>
        </w:rPr>
        <w:t>棋与人生：</w:t>
      </w:r>
      <w:r w:rsidR="0034546C" w:rsidRPr="0034546C">
        <w:rPr>
          <w:b/>
          <w:szCs w:val="21"/>
        </w:rPr>
        <w:t>卡斯帕罗夫自传</w:t>
      </w:r>
      <w:r w:rsidR="0034546C">
        <w:rPr>
          <w:b/>
          <w:szCs w:val="21"/>
        </w:rPr>
        <w:t>》</w:t>
      </w:r>
    </w:p>
    <w:p w14:paraId="4A4F0BCC" w14:textId="33AACD76" w:rsidR="00075BD8" w:rsidRDefault="00000000">
      <w:pPr>
        <w:rPr>
          <w:b/>
          <w:szCs w:val="21"/>
        </w:rPr>
      </w:pPr>
      <w:r>
        <w:rPr>
          <w:b/>
          <w:szCs w:val="21"/>
        </w:rPr>
        <w:t>英文书名：</w:t>
      </w:r>
      <w:r>
        <w:rPr>
          <w:rFonts w:hint="eastAsia"/>
          <w:b/>
          <w:szCs w:val="21"/>
        </w:rPr>
        <w:t>HOW LIFE IMITATES CHESS</w:t>
      </w:r>
    </w:p>
    <w:p w14:paraId="55845CDC" w14:textId="77777777" w:rsidR="00075BD8"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Garry Kasparov</w:t>
      </w:r>
    </w:p>
    <w:p w14:paraId="51EB5643" w14:textId="77777777" w:rsidR="00075BD8"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Penguin</w:t>
      </w:r>
    </w:p>
    <w:p w14:paraId="4C592939" w14:textId="75D302F9" w:rsidR="00075BD8" w:rsidRDefault="00000000">
      <w:pPr>
        <w:rPr>
          <w:b/>
          <w:color w:val="000000"/>
          <w:szCs w:val="21"/>
        </w:rPr>
      </w:pPr>
      <w:r>
        <w:rPr>
          <w:b/>
          <w:color w:val="000000"/>
          <w:szCs w:val="21"/>
        </w:rPr>
        <w:t>代理公司：</w:t>
      </w:r>
      <w:r>
        <w:rPr>
          <w:rFonts w:hint="eastAsia"/>
          <w:b/>
          <w:color w:val="000000"/>
          <w:szCs w:val="21"/>
        </w:rPr>
        <w:t>PFD Estate/ANA/Brady</w:t>
      </w:r>
    </w:p>
    <w:p w14:paraId="138F443B" w14:textId="77777777" w:rsidR="00075BD8"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288</w:t>
      </w:r>
      <w:r>
        <w:rPr>
          <w:b/>
          <w:color w:val="000000"/>
          <w:szCs w:val="21"/>
        </w:rPr>
        <w:t>页</w:t>
      </w:r>
    </w:p>
    <w:p w14:paraId="7A393AB6" w14:textId="77777777" w:rsidR="00075BD8" w:rsidRDefault="00000000">
      <w:pPr>
        <w:rPr>
          <w:b/>
          <w:color w:val="000000"/>
          <w:szCs w:val="21"/>
        </w:rPr>
      </w:pPr>
      <w:r>
        <w:rPr>
          <w:b/>
          <w:color w:val="000000"/>
          <w:szCs w:val="21"/>
        </w:rPr>
        <w:t>出版时间：</w:t>
      </w:r>
      <w:r>
        <w:rPr>
          <w:rFonts w:hint="eastAsia"/>
          <w:b/>
          <w:color w:val="000000"/>
          <w:szCs w:val="21"/>
        </w:rPr>
        <w:t>2021</w:t>
      </w:r>
      <w:r>
        <w:rPr>
          <w:b/>
          <w:color w:val="000000"/>
          <w:szCs w:val="21"/>
        </w:rPr>
        <w:t>年</w:t>
      </w:r>
      <w:r>
        <w:rPr>
          <w:rFonts w:hint="eastAsia"/>
          <w:b/>
          <w:color w:val="000000"/>
          <w:szCs w:val="21"/>
        </w:rPr>
        <w:t>11</w:t>
      </w:r>
      <w:r>
        <w:rPr>
          <w:b/>
          <w:color w:val="000000"/>
          <w:szCs w:val="21"/>
        </w:rPr>
        <w:t>月</w:t>
      </w:r>
    </w:p>
    <w:p w14:paraId="008E4990" w14:textId="2C2FB290" w:rsidR="00075BD8" w:rsidRDefault="00000000">
      <w:pPr>
        <w:rPr>
          <w:b/>
          <w:color w:val="000000"/>
          <w:szCs w:val="21"/>
        </w:rPr>
      </w:pPr>
      <w:r>
        <w:rPr>
          <w:b/>
          <w:color w:val="000000"/>
          <w:szCs w:val="21"/>
        </w:rPr>
        <w:t>代理地区：中国大陆、台湾</w:t>
      </w:r>
    </w:p>
    <w:p w14:paraId="6DA8CD16" w14:textId="3DDE79E2" w:rsidR="00075BD8" w:rsidRDefault="00000000">
      <w:pPr>
        <w:rPr>
          <w:b/>
          <w:color w:val="000000"/>
          <w:szCs w:val="21"/>
        </w:rPr>
      </w:pPr>
      <w:r>
        <w:rPr>
          <w:b/>
          <w:color w:val="000000"/>
          <w:szCs w:val="21"/>
        </w:rPr>
        <w:t>审读资料：电子稿</w:t>
      </w:r>
    </w:p>
    <w:p w14:paraId="7FD0B289" w14:textId="77777777" w:rsidR="00075BD8"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传记和回忆录</w:t>
      </w:r>
    </w:p>
    <w:p w14:paraId="3CB822A4" w14:textId="77777777" w:rsidR="0034546C" w:rsidRDefault="0034546C" w:rsidP="0034546C">
      <w:pPr>
        <w:spacing w:line="300" w:lineRule="exact"/>
        <w:rPr>
          <w:b/>
          <w:bCs/>
          <w:color w:val="FF0000"/>
          <w:szCs w:val="21"/>
        </w:rPr>
      </w:pPr>
      <w:r>
        <w:rPr>
          <w:b/>
          <w:bCs/>
          <w:color w:val="FF0000"/>
          <w:szCs w:val="21"/>
        </w:rPr>
        <w:t>中文简体字版曾授权，版权已到期回归</w:t>
      </w:r>
    </w:p>
    <w:p w14:paraId="7F15C88A" w14:textId="39436E09" w:rsidR="0034546C" w:rsidRDefault="0034546C" w:rsidP="0034546C">
      <w:pPr>
        <w:spacing w:line="300" w:lineRule="exact"/>
        <w:rPr>
          <w:b/>
          <w:bCs/>
          <w:color w:val="000000"/>
          <w:szCs w:val="21"/>
        </w:rPr>
      </w:pPr>
    </w:p>
    <w:p w14:paraId="01BB439B" w14:textId="601B6398" w:rsidR="0034546C" w:rsidRDefault="0034546C" w:rsidP="0034546C">
      <w:pPr>
        <w:spacing w:line="300" w:lineRule="exact"/>
        <w:rPr>
          <w:b/>
          <w:bCs/>
          <w:szCs w:val="21"/>
        </w:rPr>
      </w:pPr>
      <w:r>
        <w:rPr>
          <w:noProof/>
        </w:rPr>
        <w:drawing>
          <wp:anchor distT="0" distB="0" distL="114300" distR="114300" simplePos="0" relativeHeight="251659264" behindDoc="0" locked="0" layoutInCell="1" allowOverlap="1" wp14:anchorId="14152273" wp14:editId="3DDC09AF">
            <wp:simplePos x="0" y="0"/>
            <wp:positionH relativeFrom="column">
              <wp:posOffset>4171315</wp:posOffset>
            </wp:positionH>
            <wp:positionV relativeFrom="paragraph">
              <wp:posOffset>5715</wp:posOffset>
            </wp:positionV>
            <wp:extent cx="1224915" cy="1760220"/>
            <wp:effectExtent l="0" t="0" r="0" b="0"/>
            <wp:wrapSquare wrapText="bothSides"/>
            <wp:docPr id="11507665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4915"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Cs w:val="21"/>
        </w:rPr>
        <w:t>中简本出版记录</w:t>
      </w:r>
    </w:p>
    <w:p w14:paraId="081D5353" w14:textId="7881DDCC" w:rsidR="0034546C" w:rsidRDefault="0034546C" w:rsidP="0034546C">
      <w:pPr>
        <w:spacing w:line="300" w:lineRule="exact"/>
        <w:rPr>
          <w:b/>
          <w:bCs/>
          <w:szCs w:val="21"/>
        </w:rPr>
      </w:pPr>
      <w:r>
        <w:rPr>
          <w:b/>
          <w:bCs/>
          <w:szCs w:val="21"/>
        </w:rPr>
        <w:t>书</w:t>
      </w:r>
      <w:r>
        <w:rPr>
          <w:b/>
          <w:bCs/>
          <w:szCs w:val="21"/>
        </w:rPr>
        <w:t xml:space="preserve">  </w:t>
      </w:r>
      <w:r>
        <w:rPr>
          <w:b/>
          <w:bCs/>
          <w:szCs w:val="21"/>
        </w:rPr>
        <w:t>名：《</w:t>
      </w:r>
      <w:r w:rsidRPr="0034546C">
        <w:rPr>
          <w:rFonts w:hint="eastAsia"/>
          <w:b/>
          <w:bCs/>
          <w:szCs w:val="21"/>
        </w:rPr>
        <w:t>棋与人生</w:t>
      </w:r>
      <w:r>
        <w:rPr>
          <w:rFonts w:hint="eastAsia"/>
          <w:b/>
          <w:bCs/>
          <w:szCs w:val="21"/>
        </w:rPr>
        <w:t>：</w:t>
      </w:r>
      <w:r w:rsidRPr="0034546C">
        <w:rPr>
          <w:rFonts w:hint="eastAsia"/>
          <w:b/>
          <w:bCs/>
          <w:szCs w:val="21"/>
        </w:rPr>
        <w:t>卡斯帕罗夫自传</w:t>
      </w:r>
      <w:r>
        <w:rPr>
          <w:b/>
          <w:bCs/>
          <w:szCs w:val="21"/>
        </w:rPr>
        <w:t>》</w:t>
      </w:r>
    </w:p>
    <w:p w14:paraId="68124B9A" w14:textId="5EC9B53B" w:rsidR="0034546C" w:rsidRDefault="0034546C" w:rsidP="0034546C">
      <w:pPr>
        <w:spacing w:line="300" w:lineRule="exact"/>
        <w:jc w:val="left"/>
        <w:rPr>
          <w:b/>
          <w:bCs/>
          <w:szCs w:val="21"/>
        </w:rPr>
      </w:pPr>
      <w:r>
        <w:rPr>
          <w:b/>
          <w:bCs/>
          <w:szCs w:val="21"/>
        </w:rPr>
        <w:t>作</w:t>
      </w:r>
      <w:r>
        <w:rPr>
          <w:b/>
          <w:bCs/>
          <w:szCs w:val="21"/>
        </w:rPr>
        <w:t xml:space="preserve">  </w:t>
      </w:r>
      <w:r>
        <w:rPr>
          <w:b/>
          <w:bCs/>
          <w:szCs w:val="21"/>
        </w:rPr>
        <w:t>者：</w:t>
      </w:r>
      <w:r w:rsidRPr="0034546C">
        <w:rPr>
          <w:b/>
          <w:bCs/>
          <w:szCs w:val="21"/>
        </w:rPr>
        <w:t>[</w:t>
      </w:r>
      <w:r w:rsidRPr="0034546C">
        <w:rPr>
          <w:b/>
          <w:bCs/>
          <w:szCs w:val="21"/>
        </w:rPr>
        <w:t>俄</w:t>
      </w:r>
      <w:r w:rsidRPr="0034546C">
        <w:rPr>
          <w:b/>
          <w:bCs/>
          <w:szCs w:val="21"/>
        </w:rPr>
        <w:t xml:space="preserve">] </w:t>
      </w:r>
      <w:r w:rsidRPr="0034546C">
        <w:rPr>
          <w:b/>
          <w:bCs/>
          <w:szCs w:val="21"/>
        </w:rPr>
        <w:t>加里</w:t>
      </w:r>
      <w:r w:rsidRPr="0034546C">
        <w:rPr>
          <w:b/>
          <w:bCs/>
          <w:szCs w:val="21"/>
        </w:rPr>
        <w:t>·</w:t>
      </w:r>
      <w:r w:rsidRPr="0034546C">
        <w:rPr>
          <w:b/>
          <w:bCs/>
          <w:szCs w:val="21"/>
        </w:rPr>
        <w:t>卡斯帕罗夫</w:t>
      </w:r>
    </w:p>
    <w:p w14:paraId="20EB497A" w14:textId="44AA9B7A" w:rsidR="0034546C" w:rsidRDefault="0034546C" w:rsidP="0034546C">
      <w:pPr>
        <w:spacing w:line="300" w:lineRule="exact"/>
        <w:jc w:val="left"/>
        <w:rPr>
          <w:bCs/>
          <w:szCs w:val="21"/>
        </w:rPr>
      </w:pPr>
      <w:r>
        <w:rPr>
          <w:b/>
          <w:bCs/>
          <w:szCs w:val="21"/>
        </w:rPr>
        <w:t>出版社：</w:t>
      </w:r>
      <w:r w:rsidRPr="0034546C">
        <w:rPr>
          <w:b/>
          <w:bCs/>
          <w:szCs w:val="21"/>
        </w:rPr>
        <w:t>天津科学技术出版社</w:t>
      </w:r>
    </w:p>
    <w:p w14:paraId="7D6E7F25" w14:textId="36DAEEAB" w:rsidR="0034546C" w:rsidRDefault="0034546C" w:rsidP="0034546C">
      <w:pPr>
        <w:spacing w:line="300" w:lineRule="exact"/>
        <w:jc w:val="left"/>
        <w:rPr>
          <w:b/>
          <w:bCs/>
          <w:szCs w:val="21"/>
        </w:rPr>
      </w:pPr>
      <w:r>
        <w:rPr>
          <w:b/>
          <w:bCs/>
          <w:szCs w:val="21"/>
        </w:rPr>
        <w:t>译</w:t>
      </w:r>
      <w:r>
        <w:rPr>
          <w:b/>
          <w:bCs/>
          <w:szCs w:val="21"/>
        </w:rPr>
        <w:t xml:space="preserve">  </w:t>
      </w:r>
      <w:r>
        <w:rPr>
          <w:b/>
          <w:bCs/>
          <w:szCs w:val="21"/>
        </w:rPr>
        <w:t>者：</w:t>
      </w:r>
      <w:r w:rsidRPr="0034546C">
        <w:rPr>
          <w:b/>
          <w:bCs/>
          <w:szCs w:val="21"/>
        </w:rPr>
        <w:t>谢军</w:t>
      </w:r>
      <w:r w:rsidRPr="0034546C">
        <w:rPr>
          <w:b/>
          <w:bCs/>
          <w:szCs w:val="21"/>
        </w:rPr>
        <w:t xml:space="preserve"> / </w:t>
      </w:r>
      <w:r w:rsidRPr="0034546C">
        <w:rPr>
          <w:b/>
          <w:bCs/>
          <w:szCs w:val="21"/>
        </w:rPr>
        <w:t>梁自明</w:t>
      </w:r>
    </w:p>
    <w:p w14:paraId="1310A6A1" w14:textId="189EF502" w:rsidR="0034546C" w:rsidRDefault="0034546C" w:rsidP="0034546C">
      <w:pPr>
        <w:spacing w:line="300" w:lineRule="exact"/>
        <w:jc w:val="left"/>
        <w:rPr>
          <w:b/>
          <w:bCs/>
          <w:szCs w:val="21"/>
        </w:rPr>
      </w:pPr>
      <w:r>
        <w:rPr>
          <w:b/>
          <w:bCs/>
          <w:szCs w:val="21"/>
        </w:rPr>
        <w:t>出版年：</w:t>
      </w:r>
      <w:r>
        <w:rPr>
          <w:b/>
          <w:bCs/>
          <w:szCs w:val="21"/>
        </w:rPr>
        <w:t>20</w:t>
      </w:r>
      <w:r>
        <w:rPr>
          <w:rFonts w:hint="eastAsia"/>
          <w:b/>
          <w:bCs/>
          <w:szCs w:val="21"/>
        </w:rPr>
        <w:t>17</w:t>
      </w:r>
      <w:r w:rsidRPr="0034546C">
        <w:rPr>
          <w:b/>
          <w:bCs/>
          <w:szCs w:val="21"/>
        </w:rPr>
        <w:t>-1</w:t>
      </w:r>
    </w:p>
    <w:p w14:paraId="0D8A3B21" w14:textId="7F4DEB6B" w:rsidR="0034546C" w:rsidRDefault="0034546C" w:rsidP="0034546C">
      <w:pPr>
        <w:spacing w:line="300" w:lineRule="exact"/>
        <w:jc w:val="left"/>
        <w:rPr>
          <w:b/>
          <w:bCs/>
          <w:szCs w:val="21"/>
        </w:rPr>
      </w:pPr>
      <w:r>
        <w:rPr>
          <w:b/>
          <w:bCs/>
          <w:szCs w:val="21"/>
        </w:rPr>
        <w:t>定</w:t>
      </w:r>
      <w:r>
        <w:rPr>
          <w:b/>
          <w:bCs/>
          <w:szCs w:val="21"/>
        </w:rPr>
        <w:t xml:space="preserve">  </w:t>
      </w:r>
      <w:r>
        <w:rPr>
          <w:b/>
          <w:bCs/>
          <w:szCs w:val="21"/>
        </w:rPr>
        <w:t>价：</w:t>
      </w:r>
      <w:r>
        <w:rPr>
          <w:b/>
          <w:bCs/>
          <w:szCs w:val="21"/>
        </w:rPr>
        <w:t>5</w:t>
      </w:r>
      <w:r>
        <w:rPr>
          <w:rFonts w:hint="eastAsia"/>
          <w:b/>
          <w:bCs/>
          <w:szCs w:val="21"/>
        </w:rPr>
        <w:t>0</w:t>
      </w:r>
      <w:r>
        <w:rPr>
          <w:b/>
          <w:bCs/>
          <w:szCs w:val="21"/>
        </w:rPr>
        <w:t>元</w:t>
      </w:r>
    </w:p>
    <w:p w14:paraId="0B0B0722" w14:textId="77777777" w:rsidR="0034546C" w:rsidRDefault="0034546C" w:rsidP="0034546C">
      <w:pPr>
        <w:spacing w:line="300" w:lineRule="exact"/>
        <w:jc w:val="left"/>
        <w:rPr>
          <w:b/>
          <w:bCs/>
          <w:szCs w:val="21"/>
        </w:rPr>
      </w:pPr>
      <w:r>
        <w:rPr>
          <w:b/>
          <w:bCs/>
          <w:szCs w:val="21"/>
        </w:rPr>
        <w:t>装</w:t>
      </w:r>
      <w:r>
        <w:rPr>
          <w:b/>
          <w:bCs/>
          <w:szCs w:val="21"/>
        </w:rPr>
        <w:t xml:space="preserve">  </w:t>
      </w:r>
      <w:r>
        <w:rPr>
          <w:b/>
          <w:bCs/>
          <w:szCs w:val="21"/>
        </w:rPr>
        <w:t>帧：平装</w:t>
      </w:r>
    </w:p>
    <w:p w14:paraId="3B11AFB0" w14:textId="45117CB8" w:rsidR="0034546C" w:rsidRDefault="0034546C">
      <w:pPr>
        <w:rPr>
          <w:b/>
          <w:bCs/>
          <w:color w:val="000000"/>
          <w:szCs w:val="21"/>
        </w:rPr>
      </w:pPr>
    </w:p>
    <w:p w14:paraId="2BE0F884" w14:textId="1EEF7AA6" w:rsidR="00075BD8" w:rsidRPr="0034546C" w:rsidRDefault="00000000">
      <w:pPr>
        <w:rPr>
          <w:b/>
          <w:bCs/>
          <w:color w:val="EE0000"/>
          <w:szCs w:val="21"/>
        </w:rPr>
      </w:pPr>
      <w:r w:rsidRPr="0034546C">
        <w:rPr>
          <w:rFonts w:hint="eastAsia"/>
          <w:b/>
          <w:bCs/>
          <w:color w:val="EE0000"/>
          <w:szCs w:val="21"/>
        </w:rPr>
        <w:t>英国亚马逊畅销书榜排名（</w:t>
      </w:r>
      <w:r w:rsidRPr="0034546C">
        <w:rPr>
          <w:rFonts w:hint="eastAsia"/>
          <w:b/>
          <w:bCs/>
          <w:color w:val="EE0000"/>
          <w:szCs w:val="21"/>
        </w:rPr>
        <w:t>2026.0</w:t>
      </w:r>
      <w:r w:rsidR="0034546C" w:rsidRPr="0034546C">
        <w:rPr>
          <w:rFonts w:hint="eastAsia"/>
          <w:b/>
          <w:bCs/>
          <w:color w:val="EE0000"/>
          <w:szCs w:val="21"/>
        </w:rPr>
        <w:t>7</w:t>
      </w:r>
      <w:r w:rsidRPr="0034546C">
        <w:rPr>
          <w:rFonts w:hint="eastAsia"/>
          <w:b/>
          <w:bCs/>
          <w:color w:val="EE0000"/>
          <w:szCs w:val="21"/>
        </w:rPr>
        <w:t>）：</w:t>
      </w:r>
    </w:p>
    <w:p w14:paraId="3A7449DC" w14:textId="72C0F6C9" w:rsidR="0034546C" w:rsidRPr="0034546C" w:rsidRDefault="0034546C" w:rsidP="0034546C">
      <w:pPr>
        <w:rPr>
          <w:b/>
          <w:bCs/>
          <w:color w:val="EE0000"/>
          <w:szCs w:val="21"/>
        </w:rPr>
      </w:pPr>
      <w:r w:rsidRPr="0034546C">
        <w:rPr>
          <w:rFonts w:hint="eastAsia"/>
          <w:b/>
          <w:bCs/>
          <w:color w:val="EE0000"/>
          <w:szCs w:val="21"/>
        </w:rPr>
        <w:t>#</w:t>
      </w:r>
      <w:r w:rsidRPr="0034546C">
        <w:rPr>
          <w:b/>
          <w:bCs/>
          <w:color w:val="EE0000"/>
          <w:szCs w:val="21"/>
        </w:rPr>
        <w:t>11 in Chess (Books)</w:t>
      </w:r>
    </w:p>
    <w:p w14:paraId="1A424EAC" w14:textId="6FC86F95" w:rsidR="0034546C" w:rsidRPr="0034546C" w:rsidRDefault="0034546C" w:rsidP="0034546C">
      <w:pPr>
        <w:rPr>
          <w:b/>
          <w:bCs/>
          <w:color w:val="EE0000"/>
          <w:szCs w:val="21"/>
        </w:rPr>
      </w:pPr>
      <w:r w:rsidRPr="0034546C">
        <w:rPr>
          <w:rFonts w:hint="eastAsia"/>
          <w:b/>
          <w:bCs/>
          <w:color w:val="EE0000"/>
          <w:szCs w:val="21"/>
        </w:rPr>
        <w:t>#</w:t>
      </w:r>
      <w:r w:rsidRPr="0034546C">
        <w:rPr>
          <w:b/>
          <w:bCs/>
          <w:color w:val="EE0000"/>
          <w:szCs w:val="21"/>
        </w:rPr>
        <w:t>79 in Indoor Games</w:t>
      </w:r>
    </w:p>
    <w:p w14:paraId="6F61FA7F" w14:textId="776D9CFD" w:rsidR="00075BD8" w:rsidRPr="0034546C" w:rsidRDefault="0034546C" w:rsidP="0034546C">
      <w:pPr>
        <w:rPr>
          <w:b/>
          <w:bCs/>
          <w:color w:val="EE0000"/>
          <w:szCs w:val="21"/>
        </w:rPr>
      </w:pPr>
      <w:r w:rsidRPr="0034546C">
        <w:rPr>
          <w:rFonts w:hint="eastAsia"/>
          <w:b/>
          <w:bCs/>
          <w:color w:val="EE0000"/>
          <w:szCs w:val="21"/>
        </w:rPr>
        <w:t>#</w:t>
      </w:r>
      <w:r w:rsidRPr="0034546C">
        <w:rPr>
          <w:b/>
          <w:bCs/>
          <w:color w:val="EE0000"/>
          <w:szCs w:val="21"/>
        </w:rPr>
        <w:t>278 in Sports Biographies (Books)</w:t>
      </w:r>
    </w:p>
    <w:p w14:paraId="1CD3DB3E" w14:textId="77777777" w:rsidR="00075BD8" w:rsidRDefault="00075BD8">
      <w:pPr>
        <w:rPr>
          <w:b/>
          <w:bCs/>
          <w:color w:val="000000"/>
          <w:szCs w:val="21"/>
        </w:rPr>
      </w:pPr>
    </w:p>
    <w:p w14:paraId="068E8BCE" w14:textId="77777777" w:rsidR="00075BD8" w:rsidRDefault="00000000">
      <w:pPr>
        <w:rPr>
          <w:color w:val="000000"/>
          <w:szCs w:val="21"/>
        </w:rPr>
      </w:pPr>
      <w:r>
        <w:rPr>
          <w:b/>
          <w:bCs/>
          <w:color w:val="000000"/>
          <w:szCs w:val="21"/>
        </w:rPr>
        <w:t>内容简介：</w:t>
      </w:r>
    </w:p>
    <w:p w14:paraId="25960CBE" w14:textId="77777777" w:rsidR="00075BD8" w:rsidRDefault="00075BD8">
      <w:pPr>
        <w:rPr>
          <w:color w:val="000000"/>
          <w:szCs w:val="21"/>
        </w:rPr>
      </w:pPr>
    </w:p>
    <w:p w14:paraId="0873A3A0" w14:textId="77777777" w:rsidR="00075BD8" w:rsidRPr="00F27D62" w:rsidRDefault="00000000">
      <w:pPr>
        <w:ind w:firstLineChars="200" w:firstLine="422"/>
        <w:rPr>
          <w:rFonts w:ascii="楷体" w:eastAsia="楷体" w:hAnsi="楷体"/>
          <w:b/>
          <w:color w:val="000000"/>
          <w:szCs w:val="21"/>
        </w:rPr>
      </w:pPr>
      <w:r w:rsidRPr="00F27D62">
        <w:rPr>
          <w:rFonts w:ascii="楷体" w:eastAsia="楷体" w:hAnsi="楷体" w:hint="eastAsia"/>
          <w:b/>
          <w:color w:val="000000"/>
          <w:szCs w:val="21"/>
        </w:rPr>
        <w:t>国际象棋不只是棋盘上的对局，更是我们人生选择的缩影。</w:t>
      </w:r>
    </w:p>
    <w:p w14:paraId="5758F95B" w14:textId="77777777" w:rsidR="00075BD8" w:rsidRPr="00F11F2F" w:rsidRDefault="00075BD8" w:rsidP="00C904D8">
      <w:pPr>
        <w:rPr>
          <w:rFonts w:ascii="楷体" w:eastAsia="楷体" w:hAnsi="楷体" w:hint="eastAsia"/>
          <w:bCs/>
          <w:color w:val="000000"/>
          <w:szCs w:val="21"/>
        </w:rPr>
      </w:pPr>
    </w:p>
    <w:p w14:paraId="3029EFB6" w14:textId="28E30105" w:rsidR="00075BD8" w:rsidRDefault="00000000" w:rsidP="00AA12A8">
      <w:pPr>
        <w:ind w:firstLineChars="200" w:firstLine="420"/>
        <w:rPr>
          <w:rFonts w:ascii="楷体" w:eastAsia="楷体" w:hAnsi="楷体"/>
          <w:bCs/>
          <w:color w:val="000000"/>
          <w:szCs w:val="21"/>
        </w:rPr>
      </w:pPr>
      <w:r w:rsidRPr="00F11F2F">
        <w:rPr>
          <w:rFonts w:ascii="楷体" w:eastAsia="楷体" w:hAnsi="楷体" w:hint="eastAsia"/>
          <w:bCs/>
          <w:color w:val="000000"/>
          <w:szCs w:val="21"/>
        </w:rPr>
        <w:t>作为称霸棋坛的世界棋王，卡斯帕罗夫把赛场厮杀、与人博弈、跨界闯荡政坛商界</w:t>
      </w:r>
      <w:r w:rsidR="00AA12A8">
        <w:rPr>
          <w:rFonts w:ascii="楷体" w:eastAsia="楷体" w:hAnsi="楷体" w:hint="eastAsia"/>
          <w:bCs/>
          <w:color w:val="000000"/>
          <w:szCs w:val="21"/>
        </w:rPr>
        <w:t>等</w:t>
      </w:r>
      <w:r w:rsidRPr="00F11F2F">
        <w:rPr>
          <w:rFonts w:ascii="楷体" w:eastAsia="楷体" w:hAnsi="楷体" w:hint="eastAsia"/>
          <w:bCs/>
          <w:color w:val="000000"/>
          <w:szCs w:val="21"/>
        </w:rPr>
        <w:t>真实经历写进本书。</w:t>
      </w:r>
      <w:r w:rsidR="00C904D8">
        <w:rPr>
          <w:rFonts w:ascii="楷体" w:eastAsia="楷体" w:hAnsi="楷体" w:hint="eastAsia"/>
          <w:bCs/>
          <w:color w:val="000000"/>
          <w:szCs w:val="21"/>
        </w:rPr>
        <w:t>书中有</w:t>
      </w:r>
      <w:r w:rsidRPr="00F11F2F">
        <w:rPr>
          <w:rFonts w:ascii="楷体" w:eastAsia="楷体" w:hAnsi="楷体" w:hint="eastAsia"/>
          <w:bCs/>
          <w:color w:val="000000"/>
          <w:szCs w:val="21"/>
        </w:rPr>
        <w:t>一套同样适用于普通人的思考方式，教会读者如何看清长远目标、平衡眼前得失、冷静应对危机、跳出固有思维。</w:t>
      </w:r>
    </w:p>
    <w:p w14:paraId="60C04B00" w14:textId="77777777" w:rsidR="00AA12A8" w:rsidRPr="00AA12A8" w:rsidRDefault="00AA12A8" w:rsidP="00AA12A8">
      <w:pPr>
        <w:rPr>
          <w:rFonts w:ascii="楷体" w:eastAsia="楷体" w:hAnsi="楷体" w:hint="eastAsia"/>
          <w:bCs/>
          <w:color w:val="000000"/>
          <w:szCs w:val="21"/>
        </w:rPr>
      </w:pPr>
    </w:p>
    <w:p w14:paraId="53DDF487" w14:textId="77777777" w:rsidR="00075BD8" w:rsidRPr="00F11F2F" w:rsidRDefault="00000000">
      <w:pPr>
        <w:jc w:val="center"/>
        <w:rPr>
          <w:bCs/>
          <w:color w:val="000000"/>
          <w:szCs w:val="21"/>
        </w:rPr>
      </w:pPr>
      <w:r w:rsidRPr="00F11F2F">
        <w:rPr>
          <w:bCs/>
          <w:color w:val="000000"/>
          <w:szCs w:val="21"/>
        </w:rPr>
        <w:t>【卖点】</w:t>
      </w:r>
    </w:p>
    <w:p w14:paraId="04FACFF7" w14:textId="77777777" w:rsidR="00075BD8" w:rsidRPr="00F11F2F" w:rsidRDefault="00075BD8">
      <w:pPr>
        <w:rPr>
          <w:bCs/>
          <w:color w:val="000000"/>
          <w:szCs w:val="21"/>
        </w:rPr>
      </w:pPr>
    </w:p>
    <w:p w14:paraId="2508DFF1" w14:textId="7111B42E" w:rsidR="00075BD8" w:rsidRPr="00F11F2F" w:rsidRDefault="00000000">
      <w:pPr>
        <w:ind w:firstLineChars="200" w:firstLine="420"/>
        <w:rPr>
          <w:bCs/>
          <w:color w:val="000000"/>
          <w:szCs w:val="21"/>
        </w:rPr>
      </w:pPr>
      <w:r w:rsidRPr="00F11F2F">
        <w:rPr>
          <w:rFonts w:hint="eastAsia"/>
          <w:bCs/>
          <w:color w:val="000000"/>
          <w:szCs w:val="21"/>
        </w:rPr>
        <w:t>·</w:t>
      </w:r>
      <w:r w:rsidRPr="00AA12A8">
        <w:rPr>
          <w:rFonts w:hint="eastAsia"/>
          <w:b/>
          <w:color w:val="000000"/>
          <w:szCs w:val="21"/>
        </w:rPr>
        <w:t>历史上最年轻的国际象棋世界冠军的亲身实战心得，</w:t>
      </w:r>
      <w:r w:rsidR="00AA12A8" w:rsidRPr="00AA12A8">
        <w:rPr>
          <w:rFonts w:hint="eastAsia"/>
          <w:b/>
          <w:color w:val="000000"/>
          <w:szCs w:val="21"/>
        </w:rPr>
        <w:t>具有说服力的</w:t>
      </w:r>
      <w:r w:rsidRPr="00AA12A8">
        <w:rPr>
          <w:rFonts w:hint="eastAsia"/>
          <w:b/>
          <w:color w:val="000000"/>
          <w:szCs w:val="21"/>
        </w:rPr>
        <w:t>真实经验</w:t>
      </w:r>
      <w:r w:rsidRPr="00F11F2F">
        <w:rPr>
          <w:rFonts w:hint="eastAsia"/>
          <w:bCs/>
          <w:color w:val="000000"/>
          <w:szCs w:val="21"/>
        </w:rPr>
        <w:t>。</w:t>
      </w:r>
    </w:p>
    <w:p w14:paraId="6083F6A4" w14:textId="77777777" w:rsidR="00075BD8" w:rsidRDefault="00075BD8">
      <w:pPr>
        <w:ind w:firstLineChars="200" w:firstLine="420"/>
        <w:rPr>
          <w:color w:val="000000"/>
          <w:szCs w:val="21"/>
        </w:rPr>
      </w:pPr>
    </w:p>
    <w:p w14:paraId="4199E677" w14:textId="5E78A794" w:rsidR="00075BD8" w:rsidRDefault="00000000">
      <w:pPr>
        <w:ind w:firstLineChars="200" w:firstLine="420"/>
        <w:rPr>
          <w:color w:val="000000"/>
          <w:szCs w:val="21"/>
        </w:rPr>
      </w:pPr>
      <w:r>
        <w:rPr>
          <w:rFonts w:hint="eastAsia"/>
          <w:color w:val="000000"/>
          <w:szCs w:val="21"/>
        </w:rPr>
        <w:t>·</w:t>
      </w:r>
      <w:r w:rsidR="00AA12A8" w:rsidRPr="00AA12A8">
        <w:rPr>
          <w:rFonts w:hint="eastAsia"/>
          <w:b/>
          <w:bCs/>
          <w:color w:val="000000"/>
          <w:szCs w:val="21"/>
        </w:rPr>
        <w:t>虽是棋手传记，但处处适用于普通人的日常生活，将</w:t>
      </w:r>
      <w:r w:rsidRPr="00AA12A8">
        <w:rPr>
          <w:rFonts w:hint="eastAsia"/>
          <w:b/>
          <w:bCs/>
          <w:color w:val="000000"/>
          <w:szCs w:val="21"/>
        </w:rPr>
        <w:t>棋盘里的博弈逻辑转化为生活</w:t>
      </w:r>
      <w:r w:rsidR="00AA12A8" w:rsidRPr="00AA12A8">
        <w:rPr>
          <w:rFonts w:hint="eastAsia"/>
          <w:b/>
          <w:bCs/>
          <w:color w:val="000000"/>
          <w:szCs w:val="21"/>
        </w:rPr>
        <w:t>中的</w:t>
      </w:r>
      <w:r w:rsidRPr="00AA12A8">
        <w:rPr>
          <w:rFonts w:hint="eastAsia"/>
          <w:b/>
          <w:bCs/>
          <w:color w:val="000000"/>
          <w:szCs w:val="21"/>
        </w:rPr>
        <w:t>法则</w:t>
      </w:r>
      <w:r>
        <w:rPr>
          <w:rFonts w:hint="eastAsia"/>
          <w:color w:val="000000"/>
          <w:szCs w:val="21"/>
        </w:rPr>
        <w:t>。</w:t>
      </w:r>
    </w:p>
    <w:p w14:paraId="624F7287" w14:textId="77777777" w:rsidR="00F11F2F" w:rsidRDefault="00F11F2F" w:rsidP="00F11F2F">
      <w:pPr>
        <w:rPr>
          <w:color w:val="000000"/>
          <w:szCs w:val="21"/>
        </w:rPr>
      </w:pPr>
    </w:p>
    <w:p w14:paraId="482B4ADB" w14:textId="18684336" w:rsidR="00075BD8" w:rsidRDefault="00000000">
      <w:pPr>
        <w:ind w:firstLineChars="200" w:firstLine="420"/>
        <w:rPr>
          <w:color w:val="000000"/>
          <w:szCs w:val="21"/>
        </w:rPr>
      </w:pPr>
      <w:r>
        <w:rPr>
          <w:rFonts w:hint="eastAsia"/>
          <w:color w:val="000000"/>
          <w:szCs w:val="21"/>
        </w:rPr>
        <w:t>·</w:t>
      </w:r>
      <w:r w:rsidRPr="00AA12A8">
        <w:rPr>
          <w:rFonts w:hint="eastAsia"/>
          <w:b/>
          <w:bCs/>
          <w:color w:val="000000"/>
          <w:szCs w:val="21"/>
        </w:rPr>
        <w:t>书中穿插各路传奇棋王</w:t>
      </w:r>
      <w:r w:rsidR="00AA12A8" w:rsidRPr="00AA12A8">
        <w:rPr>
          <w:rFonts w:hint="eastAsia"/>
          <w:b/>
          <w:bCs/>
          <w:color w:val="000000"/>
          <w:szCs w:val="21"/>
        </w:rPr>
        <w:t>、</w:t>
      </w:r>
      <w:r w:rsidRPr="00AA12A8">
        <w:rPr>
          <w:rFonts w:hint="eastAsia"/>
          <w:b/>
          <w:bCs/>
          <w:color w:val="000000"/>
          <w:szCs w:val="21"/>
        </w:rPr>
        <w:t>拿破仑、丘吉尔、</w:t>
      </w:r>
      <w:r w:rsidR="00AA12A8" w:rsidRPr="00AA12A8">
        <w:rPr>
          <w:rFonts w:hint="eastAsia"/>
          <w:b/>
          <w:bCs/>
          <w:color w:val="000000"/>
          <w:szCs w:val="21"/>
        </w:rPr>
        <w:t>企业家</w:t>
      </w:r>
      <w:r w:rsidRPr="00AA12A8">
        <w:rPr>
          <w:rFonts w:hint="eastAsia"/>
          <w:b/>
          <w:bCs/>
          <w:color w:val="000000"/>
          <w:szCs w:val="21"/>
        </w:rPr>
        <w:t>的真实故事，读起来流畅不枯燥</w:t>
      </w:r>
      <w:r>
        <w:rPr>
          <w:rFonts w:hint="eastAsia"/>
          <w:color w:val="000000"/>
          <w:szCs w:val="21"/>
        </w:rPr>
        <w:t>。</w:t>
      </w:r>
    </w:p>
    <w:p w14:paraId="3FE3956A" w14:textId="77777777" w:rsidR="00075BD8" w:rsidRPr="00C904D8" w:rsidRDefault="00075BD8">
      <w:pPr>
        <w:rPr>
          <w:color w:val="000000"/>
          <w:szCs w:val="21"/>
        </w:rPr>
      </w:pPr>
    </w:p>
    <w:p w14:paraId="18E7E5E4" w14:textId="77777777" w:rsidR="00075BD8" w:rsidRDefault="00000000">
      <w:pPr>
        <w:jc w:val="center"/>
        <w:rPr>
          <w:color w:val="000000"/>
          <w:szCs w:val="21"/>
        </w:rPr>
      </w:pPr>
      <w:r>
        <w:rPr>
          <w:rFonts w:hint="eastAsia"/>
          <w:color w:val="000000"/>
          <w:szCs w:val="21"/>
        </w:rPr>
        <w:t>*</w:t>
      </w:r>
      <w:r>
        <w:rPr>
          <w:color w:val="000000"/>
          <w:szCs w:val="21"/>
        </w:rPr>
        <w:t>**</w:t>
      </w:r>
    </w:p>
    <w:p w14:paraId="136B2244" w14:textId="77777777" w:rsidR="00075BD8" w:rsidRDefault="00075BD8">
      <w:pPr>
        <w:rPr>
          <w:color w:val="000000"/>
          <w:szCs w:val="21"/>
        </w:rPr>
      </w:pPr>
    </w:p>
    <w:p w14:paraId="100E344B" w14:textId="77777777" w:rsidR="00075BD8" w:rsidRDefault="00000000">
      <w:pPr>
        <w:ind w:firstLineChars="200" w:firstLine="420"/>
        <w:rPr>
          <w:color w:val="000000"/>
          <w:szCs w:val="21"/>
        </w:rPr>
      </w:pPr>
      <w:r>
        <w:rPr>
          <w:rFonts w:hint="eastAsia"/>
          <w:color w:val="000000"/>
          <w:szCs w:val="21"/>
        </w:rPr>
        <w:t>二十多年来，加里·卡斯帕罗夫始终屹立于国际象棋世界之巅，是历史上最年轻的国际象棋世界冠军，其变幻莫测的棋风常让对手措手不及，不断刷新纪录。也因此，人们总会问他同一个问题：冠军，究竟是怎样炼成的？</w:t>
      </w:r>
    </w:p>
    <w:p w14:paraId="0BF8CD75" w14:textId="77777777" w:rsidR="00075BD8" w:rsidRDefault="00075BD8">
      <w:pPr>
        <w:ind w:firstLineChars="200" w:firstLine="420"/>
        <w:rPr>
          <w:color w:val="000000"/>
          <w:szCs w:val="21"/>
        </w:rPr>
      </w:pPr>
    </w:p>
    <w:p w14:paraId="62EEBB6C" w14:textId="77777777" w:rsidR="00075BD8" w:rsidRDefault="00000000">
      <w:pPr>
        <w:ind w:firstLineChars="200" w:firstLine="420"/>
        <w:rPr>
          <w:b/>
          <w:color w:val="000000"/>
        </w:rPr>
      </w:pPr>
      <w:r>
        <w:rPr>
          <w:rFonts w:hint="eastAsia"/>
          <w:color w:val="000000"/>
          <w:szCs w:val="21"/>
        </w:rPr>
        <w:t>在本书中，卡斯帕罗夫结合自己职业生涯中最精彩、最惊心动魄的经典对局，以及温斯顿·丘吉尔（</w:t>
      </w:r>
      <w:r>
        <w:rPr>
          <w:rFonts w:hint="eastAsia"/>
          <w:color w:val="000000"/>
          <w:szCs w:val="21"/>
        </w:rPr>
        <w:t>Winston Churchill</w:t>
      </w:r>
      <w:r>
        <w:rPr>
          <w:rFonts w:hint="eastAsia"/>
          <w:color w:val="000000"/>
          <w:szCs w:val="21"/>
        </w:rPr>
        <w:t>）、史蒂夫·乔布斯（</w:t>
      </w:r>
      <w:r>
        <w:rPr>
          <w:rFonts w:hint="eastAsia"/>
          <w:color w:val="000000"/>
          <w:szCs w:val="21"/>
        </w:rPr>
        <w:t>Steve Jobs</w:t>
      </w:r>
      <w:r>
        <w:rPr>
          <w:rFonts w:hint="eastAsia"/>
          <w:color w:val="000000"/>
          <w:szCs w:val="21"/>
        </w:rPr>
        <w:t>）等伟大战略家改变历史的关键抉择，总结了一种真正决定胜负的战略思维。无论是在棋盘上，还是人生中，这种思维都能让你始终快人一步，占据先机。</w:t>
      </w:r>
    </w:p>
    <w:p w14:paraId="7B9907BB" w14:textId="77777777" w:rsidR="00075BD8" w:rsidRDefault="00075BD8">
      <w:pPr>
        <w:rPr>
          <w:b/>
          <w:color w:val="000000"/>
        </w:rPr>
      </w:pPr>
    </w:p>
    <w:p w14:paraId="38CA878C" w14:textId="77777777" w:rsidR="00075BD8" w:rsidRDefault="00075BD8">
      <w:pPr>
        <w:rPr>
          <w:b/>
          <w:color w:val="000000"/>
        </w:rPr>
      </w:pPr>
    </w:p>
    <w:p w14:paraId="4CBECE04" w14:textId="32035896" w:rsidR="00075BD8" w:rsidRDefault="00000000">
      <w:pPr>
        <w:spacing w:line="280" w:lineRule="exact"/>
        <w:rPr>
          <w:b/>
          <w:szCs w:val="21"/>
        </w:rPr>
      </w:pPr>
      <w:r>
        <w:rPr>
          <w:b/>
          <w:szCs w:val="21"/>
        </w:rPr>
        <w:t>作者简介：</w:t>
      </w:r>
    </w:p>
    <w:p w14:paraId="18C8B885" w14:textId="77777777" w:rsidR="002F29E5" w:rsidRDefault="002F29E5">
      <w:pPr>
        <w:spacing w:line="280" w:lineRule="exact"/>
        <w:rPr>
          <w:b/>
          <w:szCs w:val="21"/>
        </w:rPr>
      </w:pPr>
    </w:p>
    <w:p w14:paraId="4EF24638" w14:textId="77777777" w:rsidR="00075BD8" w:rsidRDefault="00000000">
      <w:pPr>
        <w:ind w:firstLineChars="200" w:firstLine="480"/>
        <w:rPr>
          <w:color w:val="000000"/>
          <w:szCs w:val="21"/>
          <w:lang w:val="en"/>
        </w:rPr>
      </w:pPr>
      <w:r>
        <w:rPr>
          <w:rFonts w:ascii="宋体" w:hAnsi="宋体" w:cs="宋体"/>
          <w:noProof/>
          <w:sz w:val="24"/>
        </w:rPr>
        <w:drawing>
          <wp:anchor distT="0" distB="0" distL="114300" distR="114300" simplePos="0" relativeHeight="251661312" behindDoc="0" locked="0" layoutInCell="1" allowOverlap="1" wp14:anchorId="120F59C6" wp14:editId="71F3BC92">
            <wp:simplePos x="0" y="0"/>
            <wp:positionH relativeFrom="column">
              <wp:posOffset>15875</wp:posOffset>
            </wp:positionH>
            <wp:positionV relativeFrom="paragraph">
              <wp:posOffset>19050</wp:posOffset>
            </wp:positionV>
            <wp:extent cx="1369695" cy="1308735"/>
            <wp:effectExtent l="0" t="0" r="1905" b="12065"/>
            <wp:wrapSquare wrapText="bothSides"/>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9"/>
                    <a:srcRect t="3031" b="22133"/>
                    <a:stretch>
                      <a:fillRect/>
                    </a:stretch>
                  </pic:blipFill>
                  <pic:spPr>
                    <a:xfrm>
                      <a:off x="0" y="0"/>
                      <a:ext cx="1369695" cy="1308735"/>
                    </a:xfrm>
                    <a:prstGeom prst="rect">
                      <a:avLst/>
                    </a:prstGeom>
                    <a:noFill/>
                    <a:ln w="9525">
                      <a:noFill/>
                    </a:ln>
                  </pic:spPr>
                </pic:pic>
              </a:graphicData>
            </a:graphic>
          </wp:anchor>
        </w:drawing>
      </w:r>
      <w:r>
        <w:rPr>
          <w:rFonts w:hint="eastAsia"/>
          <w:b/>
          <w:bCs/>
          <w:color w:val="000000"/>
          <w:szCs w:val="21"/>
          <w:lang w:val="en"/>
        </w:rPr>
        <w:t>加里·卡斯帕罗夫（</w:t>
      </w:r>
      <w:r>
        <w:rPr>
          <w:rFonts w:hint="eastAsia"/>
          <w:b/>
          <w:bCs/>
          <w:color w:val="000000"/>
          <w:szCs w:val="21"/>
          <w:lang w:val="en"/>
        </w:rPr>
        <w:t>Garry Kasparov</w:t>
      </w:r>
      <w:r>
        <w:rPr>
          <w:rFonts w:hint="eastAsia"/>
          <w:b/>
          <w:bCs/>
          <w:color w:val="000000"/>
          <w:szCs w:val="21"/>
          <w:lang w:val="en"/>
        </w:rPr>
        <w:t>）</w:t>
      </w:r>
      <w:r>
        <w:rPr>
          <w:rFonts w:hint="eastAsia"/>
          <w:color w:val="000000"/>
          <w:szCs w:val="21"/>
        </w:rPr>
        <w:t>是</w:t>
      </w:r>
      <w:r>
        <w:rPr>
          <w:rFonts w:hint="eastAsia"/>
          <w:color w:val="000000"/>
          <w:szCs w:val="21"/>
          <w:lang w:val="en"/>
        </w:rPr>
        <w:t>公认</w:t>
      </w:r>
      <w:r>
        <w:rPr>
          <w:rFonts w:hint="eastAsia"/>
          <w:color w:val="000000"/>
          <w:szCs w:val="21"/>
        </w:rPr>
        <w:t>的</w:t>
      </w:r>
      <w:r>
        <w:rPr>
          <w:rFonts w:hint="eastAsia"/>
          <w:color w:val="000000"/>
          <w:szCs w:val="21"/>
          <w:lang w:val="en"/>
        </w:rPr>
        <w:t>国际象棋史上最伟大的棋手。</w:t>
      </w:r>
      <w:r>
        <w:rPr>
          <w:rFonts w:hint="eastAsia"/>
          <w:color w:val="000000"/>
          <w:szCs w:val="21"/>
          <w:lang w:val="en"/>
        </w:rPr>
        <w:t>22</w:t>
      </w:r>
      <w:r>
        <w:rPr>
          <w:rFonts w:hint="eastAsia"/>
          <w:color w:val="000000"/>
          <w:szCs w:val="21"/>
          <w:lang w:val="en"/>
        </w:rPr>
        <w:t>岁问鼎世界冠军，并连续二十年稳居世界排名第一。他与</w:t>
      </w:r>
      <w:r>
        <w:rPr>
          <w:rFonts w:hint="eastAsia"/>
          <w:color w:val="000000"/>
          <w:szCs w:val="21"/>
          <w:lang w:val="en"/>
        </w:rPr>
        <w:t>IBM</w:t>
      </w:r>
      <w:r>
        <w:rPr>
          <w:rFonts w:hint="eastAsia"/>
          <w:color w:val="000000"/>
          <w:szCs w:val="21"/>
          <w:lang w:val="en"/>
        </w:rPr>
        <w:t>超级计算机“深蓝”（</w:t>
      </w:r>
      <w:r>
        <w:rPr>
          <w:rFonts w:hint="eastAsia"/>
          <w:color w:val="000000"/>
          <w:szCs w:val="21"/>
          <w:lang w:val="en"/>
        </w:rPr>
        <w:t>Deep Blue</w:t>
      </w:r>
      <w:r>
        <w:rPr>
          <w:rFonts w:hint="eastAsia"/>
          <w:color w:val="000000"/>
          <w:szCs w:val="21"/>
          <w:lang w:val="en"/>
        </w:rPr>
        <w:t>）的世纪对决，</w:t>
      </w:r>
      <w:r>
        <w:rPr>
          <w:rFonts w:hint="eastAsia"/>
          <w:color w:val="000000"/>
          <w:szCs w:val="21"/>
        </w:rPr>
        <w:t>让</w:t>
      </w:r>
      <w:r>
        <w:rPr>
          <w:rFonts w:hint="eastAsia"/>
          <w:color w:val="000000"/>
          <w:szCs w:val="21"/>
          <w:lang w:val="en"/>
        </w:rPr>
        <w:t>国际象棋与人工智能成为全球瞩目的焦点。除棋坛成就外，卡斯帕罗夫长期就国际事务和人工智能等议题为多家国际主流媒体撰稿，并广泛受邀为企业界和学术界演讲，分享有关战略决策以及人与机器关系的思考。</w:t>
      </w:r>
    </w:p>
    <w:p w14:paraId="3F7CB938" w14:textId="77777777" w:rsidR="00075BD8" w:rsidRDefault="00075BD8">
      <w:pPr>
        <w:ind w:firstLineChars="200" w:firstLine="420"/>
        <w:rPr>
          <w:color w:val="000000"/>
          <w:szCs w:val="21"/>
          <w:lang w:val="en"/>
        </w:rPr>
      </w:pPr>
    </w:p>
    <w:p w14:paraId="2EDA823F" w14:textId="77777777" w:rsidR="00075BD8" w:rsidRDefault="00000000">
      <w:pPr>
        <w:ind w:firstLineChars="200" w:firstLine="420"/>
        <w:rPr>
          <w:color w:val="000000"/>
          <w:szCs w:val="21"/>
          <w:lang w:val="en"/>
        </w:rPr>
      </w:pPr>
      <w:r>
        <w:rPr>
          <w:rFonts w:hint="eastAsia"/>
          <w:color w:val="000000"/>
          <w:szCs w:val="21"/>
          <w:lang w:val="en"/>
        </w:rPr>
        <w:t>他创立的卡斯帕罗夫国际象棋基金会（</w:t>
      </w:r>
      <w:r>
        <w:rPr>
          <w:rFonts w:hint="eastAsia"/>
          <w:color w:val="000000"/>
          <w:szCs w:val="21"/>
          <w:lang w:val="en"/>
        </w:rPr>
        <w:t xml:space="preserve"> Kasparov Chess Foundation</w:t>
      </w:r>
      <w:r>
        <w:rPr>
          <w:rFonts w:hint="eastAsia"/>
          <w:color w:val="000000"/>
          <w:szCs w:val="21"/>
          <w:lang w:val="en"/>
        </w:rPr>
        <w:t>）致力于推动国际象棋教育普及，同时担任人权基金会（</w:t>
      </w:r>
      <w:r>
        <w:rPr>
          <w:rFonts w:hint="eastAsia"/>
          <w:color w:val="000000"/>
          <w:szCs w:val="21"/>
          <w:lang w:val="en"/>
        </w:rPr>
        <w:t>Human Rights Foundation</w:t>
      </w:r>
      <w:r>
        <w:rPr>
          <w:rFonts w:hint="eastAsia"/>
          <w:color w:val="000000"/>
          <w:szCs w:val="21"/>
          <w:lang w:val="en"/>
        </w:rPr>
        <w:t>）和</w:t>
      </w:r>
      <w:r>
        <w:rPr>
          <w:rFonts w:hint="eastAsia"/>
          <w:color w:val="000000"/>
          <w:szCs w:val="21"/>
          <w:lang w:val="en"/>
        </w:rPr>
        <w:t>Renew Democracy Initiative</w:t>
      </w:r>
      <w:r>
        <w:rPr>
          <w:rFonts w:hint="eastAsia"/>
          <w:color w:val="000000"/>
          <w:szCs w:val="21"/>
          <w:lang w:val="en"/>
        </w:rPr>
        <w:t>主席。著有《深度思考——人工智能的终点与人类创造力的起点》》</w:t>
      </w:r>
      <w:r>
        <w:rPr>
          <w:rFonts w:hint="eastAsia"/>
          <w:i/>
          <w:iCs/>
          <w:color w:val="000000"/>
          <w:szCs w:val="21"/>
          <w:lang w:val="en"/>
        </w:rPr>
        <w:t>（</w:t>
      </w:r>
      <w:r>
        <w:rPr>
          <w:rFonts w:hint="eastAsia"/>
          <w:i/>
          <w:iCs/>
          <w:color w:val="000000"/>
          <w:szCs w:val="21"/>
          <w:lang w:val="en"/>
        </w:rPr>
        <w:t>Deep Thinking: Where Machine Intelligence Ends and Human Creativity Begins</w:t>
      </w:r>
      <w:r>
        <w:rPr>
          <w:rFonts w:hint="eastAsia"/>
          <w:i/>
          <w:iCs/>
          <w:color w:val="000000"/>
          <w:szCs w:val="21"/>
          <w:lang w:val="en"/>
        </w:rPr>
        <w:t>），</w:t>
      </w:r>
      <w:r>
        <w:rPr>
          <w:rFonts w:hint="eastAsia"/>
          <w:color w:val="000000"/>
          <w:szCs w:val="21"/>
          <w:lang w:val="en"/>
        </w:rPr>
        <w:t>以及广受赞誉的国际象棋经典系列《</w:t>
      </w:r>
      <w:r>
        <w:rPr>
          <w:rFonts w:hint="eastAsia"/>
          <w:color w:val="000000"/>
          <w:szCs w:val="21"/>
        </w:rPr>
        <w:t>我伟大的前辈们》</w:t>
      </w:r>
      <w:r>
        <w:rPr>
          <w:rFonts w:hint="eastAsia"/>
          <w:i/>
          <w:iCs/>
          <w:color w:val="000000"/>
          <w:szCs w:val="21"/>
        </w:rPr>
        <w:t>（</w:t>
      </w:r>
      <w:r>
        <w:rPr>
          <w:rFonts w:hint="eastAsia"/>
          <w:i/>
          <w:iCs/>
          <w:color w:val="000000"/>
          <w:szCs w:val="21"/>
          <w:lang w:val="en"/>
        </w:rPr>
        <w:t>My Great Predecessors</w:t>
      </w:r>
      <w:r>
        <w:rPr>
          <w:rFonts w:hint="eastAsia"/>
          <w:i/>
          <w:iCs/>
          <w:color w:val="000000"/>
          <w:szCs w:val="21"/>
          <w:lang w:val="en"/>
        </w:rPr>
        <w:t>）</w:t>
      </w:r>
      <w:r>
        <w:rPr>
          <w:rFonts w:hint="eastAsia"/>
          <w:color w:val="000000"/>
          <w:szCs w:val="21"/>
          <w:lang w:val="en"/>
        </w:rPr>
        <w:t>和</w:t>
      </w:r>
      <w:r>
        <w:rPr>
          <w:rFonts w:hint="eastAsia"/>
          <w:i/>
          <w:iCs/>
          <w:color w:val="000000"/>
          <w:szCs w:val="21"/>
          <w:lang w:val="en"/>
        </w:rPr>
        <w:t>Kasparov on Kasparov</w:t>
      </w:r>
      <w:r>
        <w:rPr>
          <w:rFonts w:hint="eastAsia"/>
          <w:color w:val="000000"/>
          <w:szCs w:val="21"/>
          <w:lang w:val="en"/>
        </w:rPr>
        <w:t>。</w:t>
      </w:r>
    </w:p>
    <w:p w14:paraId="0FC369C1" w14:textId="77777777" w:rsidR="00075BD8" w:rsidRDefault="00075BD8">
      <w:pPr>
        <w:ind w:firstLineChars="200" w:firstLine="420"/>
        <w:rPr>
          <w:color w:val="000000"/>
          <w:szCs w:val="21"/>
          <w:lang w:val="en"/>
        </w:rPr>
      </w:pPr>
    </w:p>
    <w:p w14:paraId="56BCD3CC" w14:textId="77777777" w:rsidR="00075BD8" w:rsidRDefault="00075BD8">
      <w:pPr>
        <w:rPr>
          <w:b/>
          <w:color w:val="000000"/>
        </w:rPr>
      </w:pPr>
    </w:p>
    <w:p w14:paraId="25162C47" w14:textId="77777777" w:rsidR="00075BD8" w:rsidRDefault="00000000">
      <w:pPr>
        <w:rPr>
          <w:b/>
          <w:color w:val="000000"/>
        </w:rPr>
      </w:pPr>
      <w:r>
        <w:rPr>
          <w:rFonts w:hint="eastAsia"/>
          <w:b/>
          <w:color w:val="000000"/>
        </w:rPr>
        <w:t>媒体评价：</w:t>
      </w:r>
    </w:p>
    <w:p w14:paraId="5EAD5A3C" w14:textId="77777777" w:rsidR="00075BD8" w:rsidRDefault="00075BD8">
      <w:pPr>
        <w:rPr>
          <w:b/>
          <w:color w:val="000000"/>
        </w:rPr>
      </w:pPr>
    </w:p>
    <w:p w14:paraId="3B6BA3B6" w14:textId="77777777" w:rsidR="00075BD8" w:rsidRDefault="00000000">
      <w:pPr>
        <w:ind w:firstLineChars="200" w:firstLine="420"/>
        <w:rPr>
          <w:bCs/>
          <w:color w:val="000000"/>
        </w:rPr>
      </w:pPr>
      <w:r>
        <w:rPr>
          <w:rFonts w:hint="eastAsia"/>
          <w:bCs/>
          <w:color w:val="000000"/>
        </w:rPr>
        <w:t>“我从未见过有人能像他这样，精准掌控复杂局势。”</w:t>
      </w:r>
    </w:p>
    <w:p w14:paraId="2B7456E2" w14:textId="77777777" w:rsidR="00075BD8" w:rsidRDefault="00000000">
      <w:pPr>
        <w:ind w:firstLineChars="200" w:firstLine="420"/>
        <w:jc w:val="right"/>
        <w:rPr>
          <w:bCs/>
          <w:color w:val="000000"/>
        </w:rPr>
      </w:pPr>
      <w:r>
        <w:rPr>
          <w:rFonts w:hint="eastAsia"/>
          <w:bCs/>
          <w:color w:val="000000"/>
        </w:rPr>
        <w:t>——马格努斯·卡尔森（</w:t>
      </w:r>
      <w:r>
        <w:rPr>
          <w:rFonts w:hint="eastAsia"/>
          <w:bCs/>
          <w:color w:val="000000"/>
        </w:rPr>
        <w:t>Magnus Carlsen</w:t>
      </w:r>
      <w:r>
        <w:rPr>
          <w:rFonts w:hint="eastAsia"/>
          <w:bCs/>
          <w:color w:val="000000"/>
        </w:rPr>
        <w:t>），国际象棋世界冠军</w:t>
      </w:r>
    </w:p>
    <w:p w14:paraId="2935E6CF" w14:textId="77777777" w:rsidR="00075BD8" w:rsidRDefault="00075BD8">
      <w:pPr>
        <w:ind w:firstLineChars="200" w:firstLine="420"/>
        <w:rPr>
          <w:bCs/>
          <w:color w:val="000000"/>
        </w:rPr>
      </w:pPr>
    </w:p>
    <w:p w14:paraId="13E44A59" w14:textId="77777777" w:rsidR="00075BD8" w:rsidRDefault="00000000">
      <w:pPr>
        <w:ind w:firstLineChars="200" w:firstLine="420"/>
        <w:rPr>
          <w:bCs/>
          <w:color w:val="000000"/>
        </w:rPr>
      </w:pPr>
      <w:r>
        <w:rPr>
          <w:rFonts w:hint="eastAsia"/>
          <w:bCs/>
          <w:color w:val="000000"/>
        </w:rPr>
        <w:t>“在国际象棋领域，没有任何难题是他无法破解的。”</w:t>
      </w:r>
    </w:p>
    <w:p w14:paraId="3805062F" w14:textId="77777777" w:rsidR="00075BD8" w:rsidRDefault="00000000">
      <w:pPr>
        <w:ind w:firstLineChars="200" w:firstLine="420"/>
        <w:jc w:val="right"/>
        <w:rPr>
          <w:bCs/>
          <w:color w:val="000000"/>
        </w:rPr>
      </w:pPr>
      <w:r>
        <w:rPr>
          <w:rFonts w:hint="eastAsia"/>
          <w:bCs/>
          <w:color w:val="000000"/>
        </w:rPr>
        <w:t>——弗拉基米尔·克拉姆尼克（</w:t>
      </w:r>
      <w:r>
        <w:rPr>
          <w:rFonts w:hint="eastAsia"/>
          <w:bCs/>
          <w:color w:val="000000"/>
        </w:rPr>
        <w:t>Vladimir Kramnik</w:t>
      </w:r>
      <w:r>
        <w:rPr>
          <w:rFonts w:hint="eastAsia"/>
          <w:bCs/>
          <w:color w:val="000000"/>
        </w:rPr>
        <w:t>），国际象棋特级大师</w:t>
      </w:r>
    </w:p>
    <w:p w14:paraId="33CB0859" w14:textId="77777777" w:rsidR="00075BD8" w:rsidRDefault="00075BD8">
      <w:pPr>
        <w:ind w:firstLineChars="200" w:firstLine="420"/>
        <w:rPr>
          <w:bCs/>
          <w:color w:val="000000"/>
        </w:rPr>
      </w:pPr>
    </w:p>
    <w:p w14:paraId="0F0C1EEB" w14:textId="77777777" w:rsidR="00075BD8" w:rsidRDefault="00000000">
      <w:pPr>
        <w:ind w:firstLineChars="200" w:firstLine="420"/>
        <w:rPr>
          <w:bCs/>
          <w:color w:val="000000"/>
        </w:rPr>
      </w:pPr>
      <w:r>
        <w:rPr>
          <w:rFonts w:hint="eastAsia"/>
          <w:bCs/>
          <w:color w:val="000000"/>
        </w:rPr>
        <w:t>“卡斯帕罗夫不仅是世界上最睿智的人之一，也是最勇敢的人之一。”</w:t>
      </w:r>
    </w:p>
    <w:p w14:paraId="5F0AD604" w14:textId="77777777" w:rsidR="00075BD8" w:rsidRDefault="00000000">
      <w:pPr>
        <w:ind w:firstLineChars="200" w:firstLine="420"/>
        <w:jc w:val="right"/>
        <w:rPr>
          <w:bCs/>
          <w:color w:val="000000"/>
        </w:rPr>
      </w:pPr>
      <w:r>
        <w:rPr>
          <w:rFonts w:hint="eastAsia"/>
          <w:bCs/>
          <w:color w:val="000000"/>
        </w:rPr>
        <w:t>——希勒尔·诺伊尔（</w:t>
      </w:r>
      <w:r>
        <w:rPr>
          <w:rFonts w:hint="eastAsia"/>
          <w:bCs/>
          <w:color w:val="000000"/>
        </w:rPr>
        <w:t>Hillel Neuer</w:t>
      </w:r>
      <w:r>
        <w:rPr>
          <w:rFonts w:hint="eastAsia"/>
          <w:bCs/>
          <w:color w:val="000000"/>
        </w:rPr>
        <w:t>），联合国观察（</w:t>
      </w:r>
      <w:r>
        <w:rPr>
          <w:rFonts w:hint="eastAsia"/>
          <w:bCs/>
          <w:color w:val="000000"/>
        </w:rPr>
        <w:t>UN Watch</w:t>
      </w:r>
      <w:r>
        <w:rPr>
          <w:rFonts w:hint="eastAsia"/>
          <w:bCs/>
          <w:color w:val="000000"/>
        </w:rPr>
        <w:t>）组织执行主任</w:t>
      </w:r>
    </w:p>
    <w:p w14:paraId="3DC13D95" w14:textId="77777777" w:rsidR="00075BD8" w:rsidRDefault="00075BD8">
      <w:pPr>
        <w:rPr>
          <w:b/>
          <w:color w:val="000000"/>
        </w:rPr>
      </w:pPr>
    </w:p>
    <w:p w14:paraId="3EC04B5D" w14:textId="77777777" w:rsidR="002F29E5" w:rsidRDefault="002F29E5">
      <w:pPr>
        <w:rPr>
          <w:b/>
          <w:color w:val="000000"/>
        </w:rPr>
      </w:pPr>
    </w:p>
    <w:p w14:paraId="7CB41FB7" w14:textId="44463589" w:rsidR="002F29E5" w:rsidRDefault="002F29E5">
      <w:pPr>
        <w:rPr>
          <w:b/>
          <w:color w:val="000000"/>
        </w:rPr>
      </w:pPr>
      <w:r>
        <w:rPr>
          <w:rFonts w:hint="eastAsia"/>
          <w:b/>
          <w:color w:val="000000"/>
        </w:rPr>
        <w:t>目录：</w:t>
      </w:r>
    </w:p>
    <w:p w14:paraId="1C74D1CE" w14:textId="77777777" w:rsidR="002F29E5" w:rsidRDefault="002F29E5">
      <w:pPr>
        <w:rPr>
          <w:b/>
          <w:color w:val="000000"/>
        </w:rPr>
      </w:pPr>
    </w:p>
    <w:p w14:paraId="1191E3C0" w14:textId="77777777" w:rsidR="002F29E5" w:rsidRPr="002F29E5" w:rsidRDefault="002F29E5" w:rsidP="002F29E5">
      <w:pPr>
        <w:jc w:val="center"/>
        <w:rPr>
          <w:bCs/>
          <w:color w:val="000000"/>
        </w:rPr>
      </w:pPr>
      <w:r w:rsidRPr="002F29E5">
        <w:rPr>
          <w:rFonts w:hint="eastAsia"/>
          <w:bCs/>
          <w:color w:val="000000"/>
        </w:rPr>
        <w:t>中文版序</w:t>
      </w:r>
    </w:p>
    <w:p w14:paraId="24DAFBC4" w14:textId="77777777" w:rsidR="002F29E5" w:rsidRPr="002F29E5" w:rsidRDefault="002F29E5" w:rsidP="002F29E5">
      <w:pPr>
        <w:jc w:val="center"/>
        <w:rPr>
          <w:bCs/>
          <w:color w:val="000000"/>
        </w:rPr>
      </w:pPr>
      <w:r w:rsidRPr="002F29E5">
        <w:rPr>
          <w:rFonts w:hint="eastAsia"/>
          <w:bCs/>
          <w:color w:val="000000"/>
        </w:rPr>
        <w:t>导言</w:t>
      </w:r>
    </w:p>
    <w:p w14:paraId="7FF95ED3" w14:textId="77777777" w:rsidR="002F29E5" w:rsidRPr="002F29E5" w:rsidRDefault="002F29E5" w:rsidP="002F29E5">
      <w:pPr>
        <w:jc w:val="center"/>
        <w:rPr>
          <w:bCs/>
          <w:color w:val="000000"/>
        </w:rPr>
      </w:pPr>
      <w:r w:rsidRPr="002F29E5">
        <w:rPr>
          <w:rFonts w:hint="eastAsia"/>
          <w:bCs/>
          <w:color w:val="000000"/>
        </w:rPr>
        <w:t>成功的秘诀</w:t>
      </w:r>
    </w:p>
    <w:p w14:paraId="1CB7AF94" w14:textId="77777777" w:rsidR="002F29E5" w:rsidRPr="002F29E5" w:rsidRDefault="002F29E5" w:rsidP="002F29E5">
      <w:pPr>
        <w:jc w:val="center"/>
        <w:rPr>
          <w:bCs/>
          <w:color w:val="000000"/>
        </w:rPr>
      </w:pPr>
      <w:r w:rsidRPr="002F29E5">
        <w:rPr>
          <w:rFonts w:hint="eastAsia"/>
          <w:bCs/>
          <w:color w:val="000000"/>
        </w:rPr>
        <w:t>头脑地图</w:t>
      </w:r>
    </w:p>
    <w:p w14:paraId="4DD77C09" w14:textId="77777777" w:rsidR="002F29E5" w:rsidRPr="002F29E5" w:rsidRDefault="002F29E5" w:rsidP="002F29E5">
      <w:pPr>
        <w:jc w:val="center"/>
        <w:rPr>
          <w:bCs/>
          <w:color w:val="000000"/>
        </w:rPr>
      </w:pPr>
      <w:r w:rsidRPr="002F29E5">
        <w:rPr>
          <w:rFonts w:hint="eastAsia"/>
          <w:bCs/>
          <w:color w:val="000000"/>
        </w:rPr>
        <w:t>第一篇</w:t>
      </w:r>
    </w:p>
    <w:p w14:paraId="5EBE32BE" w14:textId="77777777" w:rsidR="002F29E5" w:rsidRPr="002F29E5" w:rsidRDefault="002F29E5" w:rsidP="002F29E5">
      <w:pPr>
        <w:jc w:val="center"/>
        <w:rPr>
          <w:bCs/>
          <w:color w:val="000000"/>
        </w:rPr>
      </w:pPr>
      <w:r w:rsidRPr="002F29E5">
        <w:rPr>
          <w:rFonts w:hint="eastAsia"/>
          <w:bCs/>
          <w:color w:val="000000"/>
        </w:rPr>
        <w:t xml:space="preserve">1 </w:t>
      </w:r>
      <w:r w:rsidRPr="002F29E5">
        <w:rPr>
          <w:rFonts w:hint="eastAsia"/>
          <w:bCs/>
          <w:color w:val="000000"/>
        </w:rPr>
        <w:t>教训</w:t>
      </w:r>
    </w:p>
    <w:p w14:paraId="41AD9C2F" w14:textId="77777777" w:rsidR="002F29E5" w:rsidRPr="002F29E5" w:rsidRDefault="002F29E5" w:rsidP="002F29E5">
      <w:pPr>
        <w:jc w:val="center"/>
        <w:rPr>
          <w:bCs/>
          <w:color w:val="000000"/>
        </w:rPr>
      </w:pPr>
      <w:r w:rsidRPr="002F29E5">
        <w:rPr>
          <w:rFonts w:hint="eastAsia"/>
          <w:bCs/>
          <w:color w:val="000000"/>
        </w:rPr>
        <w:t>世界冠军的个人教训</w:t>
      </w:r>
    </w:p>
    <w:p w14:paraId="3C4D85E6" w14:textId="77777777" w:rsidR="002F29E5" w:rsidRPr="002F29E5" w:rsidRDefault="002F29E5" w:rsidP="002F29E5">
      <w:pPr>
        <w:jc w:val="center"/>
        <w:rPr>
          <w:bCs/>
          <w:color w:val="000000"/>
        </w:rPr>
      </w:pPr>
      <w:r w:rsidRPr="002F29E5">
        <w:rPr>
          <w:rFonts w:hint="eastAsia"/>
          <w:bCs/>
          <w:color w:val="000000"/>
        </w:rPr>
        <w:t>了解整个过程</w:t>
      </w:r>
    </w:p>
    <w:p w14:paraId="0516A5B2" w14:textId="77777777" w:rsidR="002F29E5" w:rsidRPr="002F29E5" w:rsidRDefault="002F29E5" w:rsidP="002F29E5">
      <w:pPr>
        <w:jc w:val="center"/>
        <w:rPr>
          <w:bCs/>
          <w:color w:val="000000"/>
        </w:rPr>
      </w:pPr>
      <w:r w:rsidRPr="002F29E5">
        <w:rPr>
          <w:rFonts w:hint="eastAsia"/>
          <w:bCs/>
          <w:color w:val="000000"/>
        </w:rPr>
        <w:t>影响我生命的对手</w:t>
      </w:r>
      <w:r w:rsidRPr="002F29E5">
        <w:rPr>
          <w:rFonts w:hint="eastAsia"/>
          <w:bCs/>
          <w:color w:val="000000"/>
        </w:rPr>
        <w:t>----</w:t>
      </w:r>
      <w:r w:rsidRPr="002F29E5">
        <w:rPr>
          <w:rFonts w:hint="eastAsia"/>
          <w:bCs/>
          <w:color w:val="000000"/>
        </w:rPr>
        <w:t>卡尔波夫</w:t>
      </w:r>
    </w:p>
    <w:p w14:paraId="50DF48AC" w14:textId="77777777" w:rsidR="002F29E5" w:rsidRPr="002F29E5" w:rsidRDefault="002F29E5" w:rsidP="002F29E5">
      <w:pPr>
        <w:jc w:val="center"/>
        <w:rPr>
          <w:bCs/>
          <w:color w:val="000000"/>
        </w:rPr>
      </w:pPr>
      <w:r w:rsidRPr="002F29E5">
        <w:rPr>
          <w:rFonts w:hint="eastAsia"/>
          <w:bCs/>
          <w:color w:val="000000"/>
        </w:rPr>
        <w:t xml:space="preserve">2 </w:t>
      </w:r>
      <w:r w:rsidRPr="002F29E5">
        <w:rPr>
          <w:rFonts w:hint="eastAsia"/>
          <w:bCs/>
          <w:color w:val="000000"/>
        </w:rPr>
        <w:t>人生如棋</w:t>
      </w:r>
    </w:p>
    <w:p w14:paraId="20F3D25E" w14:textId="77777777" w:rsidR="002F29E5" w:rsidRPr="002F29E5" w:rsidRDefault="002F29E5" w:rsidP="002F29E5">
      <w:pPr>
        <w:jc w:val="center"/>
        <w:rPr>
          <w:bCs/>
          <w:color w:val="000000"/>
        </w:rPr>
      </w:pPr>
      <w:r w:rsidRPr="002F29E5">
        <w:rPr>
          <w:rFonts w:hint="eastAsia"/>
          <w:bCs/>
          <w:color w:val="000000"/>
        </w:rPr>
        <w:t>国际象棋进入好莱坞</w:t>
      </w:r>
    </w:p>
    <w:p w14:paraId="44DA187F" w14:textId="77777777" w:rsidR="002F29E5" w:rsidRPr="002F29E5" w:rsidRDefault="002F29E5" w:rsidP="002F29E5">
      <w:pPr>
        <w:jc w:val="center"/>
        <w:rPr>
          <w:bCs/>
          <w:color w:val="000000"/>
        </w:rPr>
      </w:pPr>
      <w:r w:rsidRPr="002F29E5">
        <w:rPr>
          <w:rFonts w:hint="eastAsia"/>
          <w:bCs/>
          <w:color w:val="000000"/>
        </w:rPr>
        <w:t>真实的国际象棋特征</w:t>
      </w:r>
    </w:p>
    <w:p w14:paraId="7DEA8A63" w14:textId="77777777" w:rsidR="002F29E5" w:rsidRPr="002F29E5" w:rsidRDefault="002F29E5" w:rsidP="002F29E5">
      <w:pPr>
        <w:jc w:val="center"/>
        <w:rPr>
          <w:bCs/>
          <w:color w:val="000000"/>
        </w:rPr>
      </w:pPr>
      <w:r w:rsidRPr="002F29E5">
        <w:rPr>
          <w:rFonts w:hint="eastAsia"/>
          <w:bCs/>
          <w:color w:val="000000"/>
        </w:rPr>
        <w:t>国际象棋的渊源</w:t>
      </w:r>
    </w:p>
    <w:p w14:paraId="29CBF865" w14:textId="77777777" w:rsidR="002F29E5" w:rsidRPr="002F29E5" w:rsidRDefault="002F29E5" w:rsidP="002F29E5">
      <w:pPr>
        <w:jc w:val="center"/>
        <w:rPr>
          <w:bCs/>
          <w:color w:val="000000"/>
        </w:rPr>
      </w:pPr>
      <w:r w:rsidRPr="002F29E5">
        <w:rPr>
          <w:rFonts w:hint="eastAsia"/>
          <w:bCs/>
          <w:color w:val="000000"/>
        </w:rPr>
        <w:t>体育、艺术还是科学？体育、艺术和科学</w:t>
      </w:r>
    </w:p>
    <w:p w14:paraId="1104FB0F" w14:textId="77777777" w:rsidR="002F29E5" w:rsidRPr="002F29E5" w:rsidRDefault="002F29E5" w:rsidP="002F29E5">
      <w:pPr>
        <w:jc w:val="center"/>
        <w:rPr>
          <w:bCs/>
          <w:color w:val="000000"/>
        </w:rPr>
      </w:pPr>
      <w:r w:rsidRPr="002F29E5">
        <w:rPr>
          <w:rFonts w:hint="eastAsia"/>
          <w:bCs/>
          <w:color w:val="000000"/>
        </w:rPr>
        <w:t>不仅仅是比喻</w:t>
      </w:r>
    </w:p>
    <w:p w14:paraId="0720230D" w14:textId="77777777" w:rsidR="002F29E5" w:rsidRPr="002F29E5" w:rsidRDefault="002F29E5" w:rsidP="002F29E5">
      <w:pPr>
        <w:jc w:val="center"/>
        <w:rPr>
          <w:bCs/>
          <w:color w:val="000000"/>
        </w:rPr>
      </w:pPr>
      <w:r w:rsidRPr="002F29E5">
        <w:rPr>
          <w:rFonts w:hint="eastAsia"/>
          <w:bCs/>
          <w:color w:val="000000"/>
        </w:rPr>
        <w:t>永不让步的宗师</w:t>
      </w:r>
      <w:r w:rsidRPr="002F29E5">
        <w:rPr>
          <w:rFonts w:hint="eastAsia"/>
          <w:bCs/>
          <w:color w:val="000000"/>
        </w:rPr>
        <w:t>----</w:t>
      </w:r>
      <w:r w:rsidRPr="002F29E5">
        <w:rPr>
          <w:rFonts w:hint="eastAsia"/>
          <w:bCs/>
          <w:color w:val="000000"/>
        </w:rPr>
        <w:t>鲍特维尼克</w:t>
      </w:r>
    </w:p>
    <w:p w14:paraId="76ED70D4" w14:textId="77777777" w:rsidR="002F29E5" w:rsidRPr="002F29E5" w:rsidRDefault="002F29E5" w:rsidP="002F29E5">
      <w:pPr>
        <w:jc w:val="center"/>
        <w:rPr>
          <w:bCs/>
          <w:color w:val="000000"/>
        </w:rPr>
      </w:pPr>
      <w:r w:rsidRPr="002F29E5">
        <w:rPr>
          <w:rFonts w:hint="eastAsia"/>
          <w:bCs/>
          <w:color w:val="000000"/>
        </w:rPr>
        <w:t xml:space="preserve">3 </w:t>
      </w:r>
      <w:r w:rsidRPr="002F29E5">
        <w:rPr>
          <w:rFonts w:hint="eastAsia"/>
          <w:bCs/>
          <w:color w:val="000000"/>
        </w:rPr>
        <w:t>战略</w:t>
      </w:r>
    </w:p>
    <w:p w14:paraId="0E0E5D52" w14:textId="77777777" w:rsidR="002F29E5" w:rsidRPr="002F29E5" w:rsidRDefault="002F29E5" w:rsidP="002F29E5">
      <w:pPr>
        <w:jc w:val="center"/>
        <w:rPr>
          <w:bCs/>
          <w:color w:val="000000"/>
        </w:rPr>
      </w:pPr>
      <w:r w:rsidRPr="002F29E5">
        <w:rPr>
          <w:rFonts w:hint="eastAsia"/>
          <w:bCs/>
          <w:color w:val="000000"/>
        </w:rPr>
        <w:t>任何速度下都能成功</w:t>
      </w:r>
    </w:p>
    <w:p w14:paraId="581EC045" w14:textId="77777777" w:rsidR="002F29E5" w:rsidRPr="002F29E5" w:rsidRDefault="002F29E5" w:rsidP="002F29E5">
      <w:pPr>
        <w:jc w:val="center"/>
        <w:rPr>
          <w:bCs/>
          <w:color w:val="000000"/>
        </w:rPr>
      </w:pPr>
      <w:r w:rsidRPr="002F29E5">
        <w:rPr>
          <w:rFonts w:hint="eastAsia"/>
          <w:bCs/>
          <w:color w:val="000000"/>
        </w:rPr>
        <w:t>当前决策的日后结果</w:t>
      </w:r>
    </w:p>
    <w:p w14:paraId="2EC2FAB9" w14:textId="77777777" w:rsidR="002F29E5" w:rsidRPr="002F29E5" w:rsidRDefault="002F29E5" w:rsidP="002F29E5">
      <w:pPr>
        <w:jc w:val="center"/>
        <w:rPr>
          <w:bCs/>
          <w:color w:val="000000"/>
        </w:rPr>
      </w:pPr>
      <w:r w:rsidRPr="002F29E5">
        <w:rPr>
          <w:rFonts w:hint="eastAsia"/>
          <w:bCs/>
          <w:color w:val="000000"/>
        </w:rPr>
        <w:t>稳定性与灵活性并不矛盾</w:t>
      </w:r>
    </w:p>
    <w:p w14:paraId="09195504" w14:textId="77777777" w:rsidR="002F29E5" w:rsidRPr="002F29E5" w:rsidRDefault="002F29E5" w:rsidP="002F29E5">
      <w:pPr>
        <w:jc w:val="center"/>
        <w:rPr>
          <w:bCs/>
          <w:color w:val="000000"/>
        </w:rPr>
      </w:pPr>
      <w:r w:rsidRPr="002F29E5">
        <w:rPr>
          <w:rFonts w:hint="eastAsia"/>
          <w:bCs/>
          <w:color w:val="000000"/>
        </w:rPr>
        <w:t>下自己的棋</w:t>
      </w:r>
    </w:p>
    <w:p w14:paraId="2BDF2AB5" w14:textId="77777777" w:rsidR="002F29E5" w:rsidRPr="002F29E5" w:rsidRDefault="002F29E5" w:rsidP="002F29E5">
      <w:pPr>
        <w:jc w:val="center"/>
        <w:rPr>
          <w:bCs/>
          <w:color w:val="000000"/>
        </w:rPr>
      </w:pPr>
      <w:r w:rsidRPr="002F29E5">
        <w:rPr>
          <w:rFonts w:hint="eastAsia"/>
          <w:bCs/>
          <w:color w:val="000000"/>
        </w:rPr>
        <w:t>你无法始终左右局势</w:t>
      </w:r>
    </w:p>
    <w:p w14:paraId="2B763AB2" w14:textId="77777777" w:rsidR="002F29E5" w:rsidRPr="002F29E5" w:rsidRDefault="002F29E5" w:rsidP="002F29E5">
      <w:pPr>
        <w:jc w:val="center"/>
        <w:rPr>
          <w:bCs/>
          <w:color w:val="000000"/>
        </w:rPr>
      </w:pPr>
      <w:r w:rsidRPr="002F29E5">
        <w:rPr>
          <w:rFonts w:hint="eastAsia"/>
          <w:bCs/>
          <w:color w:val="000000"/>
        </w:rPr>
        <w:t>频繁改变战略等于没有战略</w:t>
      </w:r>
    </w:p>
    <w:p w14:paraId="71B68971" w14:textId="77777777" w:rsidR="002F29E5" w:rsidRPr="002F29E5" w:rsidRDefault="002F29E5" w:rsidP="002F29E5">
      <w:pPr>
        <w:jc w:val="center"/>
        <w:rPr>
          <w:bCs/>
          <w:color w:val="000000"/>
        </w:rPr>
      </w:pPr>
      <w:r w:rsidRPr="002F29E5">
        <w:rPr>
          <w:rFonts w:hint="eastAsia"/>
          <w:bCs/>
          <w:color w:val="000000"/>
        </w:rPr>
        <w:t>少关注自己，多关注比赛</w:t>
      </w:r>
    </w:p>
    <w:p w14:paraId="02C39889" w14:textId="77777777" w:rsidR="002F29E5" w:rsidRPr="002F29E5" w:rsidRDefault="002F29E5" w:rsidP="002F29E5">
      <w:pPr>
        <w:jc w:val="center"/>
        <w:rPr>
          <w:bCs/>
          <w:color w:val="000000"/>
        </w:rPr>
      </w:pPr>
      <w:r w:rsidRPr="002F29E5">
        <w:rPr>
          <w:rFonts w:hint="eastAsia"/>
          <w:bCs/>
          <w:color w:val="000000"/>
        </w:rPr>
        <w:t>“为什么”将战术家变为战略家</w:t>
      </w:r>
    </w:p>
    <w:p w14:paraId="24BF6336" w14:textId="77777777" w:rsidR="002F29E5" w:rsidRPr="002F29E5" w:rsidRDefault="002F29E5" w:rsidP="002F29E5">
      <w:pPr>
        <w:jc w:val="center"/>
        <w:rPr>
          <w:bCs/>
          <w:color w:val="000000"/>
        </w:rPr>
      </w:pPr>
      <w:r w:rsidRPr="002F29E5">
        <w:rPr>
          <w:rFonts w:hint="eastAsia"/>
          <w:bCs/>
          <w:color w:val="000000"/>
        </w:rPr>
        <w:t>实施战略是关键</w:t>
      </w:r>
    </w:p>
    <w:p w14:paraId="5D4DE53C" w14:textId="77777777" w:rsidR="002F29E5" w:rsidRPr="002F29E5" w:rsidRDefault="002F29E5" w:rsidP="002F29E5">
      <w:pPr>
        <w:jc w:val="center"/>
        <w:rPr>
          <w:bCs/>
          <w:color w:val="000000"/>
        </w:rPr>
      </w:pPr>
      <w:r w:rsidRPr="002F29E5">
        <w:rPr>
          <w:rFonts w:hint="eastAsia"/>
          <w:bCs/>
          <w:color w:val="000000"/>
        </w:rPr>
        <w:t xml:space="preserve">4 </w:t>
      </w:r>
      <w:r w:rsidRPr="002F29E5">
        <w:rPr>
          <w:rFonts w:hint="eastAsia"/>
          <w:bCs/>
          <w:color w:val="000000"/>
        </w:rPr>
        <w:t>战略和战术</w:t>
      </w:r>
    </w:p>
    <w:p w14:paraId="10601EBE" w14:textId="77777777" w:rsidR="002F29E5" w:rsidRPr="002F29E5" w:rsidRDefault="002F29E5" w:rsidP="002F29E5">
      <w:pPr>
        <w:jc w:val="center"/>
        <w:rPr>
          <w:bCs/>
          <w:color w:val="000000"/>
        </w:rPr>
      </w:pPr>
      <w:r w:rsidRPr="002F29E5">
        <w:rPr>
          <w:rFonts w:hint="eastAsia"/>
          <w:bCs/>
          <w:color w:val="000000"/>
        </w:rPr>
        <w:t>一个不断扩大的示例</w:t>
      </w:r>
    </w:p>
    <w:p w14:paraId="528820BC" w14:textId="77777777" w:rsidR="002F29E5" w:rsidRPr="002F29E5" w:rsidRDefault="002F29E5" w:rsidP="002F29E5">
      <w:pPr>
        <w:jc w:val="center"/>
        <w:rPr>
          <w:bCs/>
          <w:color w:val="000000"/>
        </w:rPr>
      </w:pPr>
      <w:r w:rsidRPr="002F29E5">
        <w:rPr>
          <w:rFonts w:hint="eastAsia"/>
          <w:bCs/>
          <w:color w:val="000000"/>
        </w:rPr>
        <w:t>时间恐慌的恶性循环</w:t>
      </w:r>
    </w:p>
    <w:p w14:paraId="4B5CB199" w14:textId="77777777" w:rsidR="002F29E5" w:rsidRPr="002F29E5" w:rsidRDefault="002F29E5" w:rsidP="002F29E5">
      <w:pPr>
        <w:jc w:val="center"/>
        <w:rPr>
          <w:bCs/>
          <w:color w:val="000000"/>
        </w:rPr>
      </w:pPr>
      <w:r w:rsidRPr="002F29E5">
        <w:rPr>
          <w:rFonts w:hint="eastAsia"/>
          <w:bCs/>
          <w:color w:val="000000"/>
        </w:rPr>
        <w:t>好战略离不开好战术</w:t>
      </w:r>
    </w:p>
    <w:p w14:paraId="3E162A9A" w14:textId="77777777" w:rsidR="002F29E5" w:rsidRPr="002F29E5" w:rsidRDefault="002F29E5" w:rsidP="002F29E5">
      <w:pPr>
        <w:jc w:val="center"/>
        <w:rPr>
          <w:bCs/>
          <w:color w:val="000000"/>
        </w:rPr>
      </w:pPr>
      <w:r w:rsidRPr="002F29E5">
        <w:rPr>
          <w:rFonts w:hint="eastAsia"/>
          <w:bCs/>
          <w:color w:val="000000"/>
        </w:rPr>
        <w:t>元勋</w:t>
      </w:r>
      <w:r w:rsidRPr="002F29E5">
        <w:rPr>
          <w:rFonts w:hint="eastAsia"/>
          <w:bCs/>
          <w:color w:val="000000"/>
        </w:rPr>
        <w:t>----</w:t>
      </w:r>
      <w:r w:rsidRPr="002F29E5">
        <w:rPr>
          <w:rFonts w:hint="eastAsia"/>
          <w:bCs/>
          <w:color w:val="000000"/>
        </w:rPr>
        <w:t>摩菲和斯坦尼茨</w:t>
      </w:r>
    </w:p>
    <w:p w14:paraId="736D1E9F" w14:textId="77777777" w:rsidR="002F29E5" w:rsidRPr="002F29E5" w:rsidRDefault="002F29E5" w:rsidP="002F29E5">
      <w:pPr>
        <w:jc w:val="center"/>
        <w:rPr>
          <w:bCs/>
          <w:color w:val="000000"/>
        </w:rPr>
      </w:pPr>
      <w:r w:rsidRPr="002F29E5">
        <w:rPr>
          <w:rFonts w:hint="eastAsia"/>
          <w:bCs/>
          <w:color w:val="000000"/>
        </w:rPr>
        <w:t xml:space="preserve">5 </w:t>
      </w:r>
      <w:r w:rsidRPr="002F29E5">
        <w:rPr>
          <w:rFonts w:hint="eastAsia"/>
          <w:bCs/>
          <w:color w:val="000000"/>
        </w:rPr>
        <w:t>计算</w:t>
      </w:r>
    </w:p>
    <w:p w14:paraId="3C3CC14F" w14:textId="77777777" w:rsidR="002F29E5" w:rsidRPr="002F29E5" w:rsidRDefault="002F29E5" w:rsidP="002F29E5">
      <w:pPr>
        <w:jc w:val="center"/>
        <w:rPr>
          <w:bCs/>
          <w:color w:val="000000"/>
        </w:rPr>
      </w:pPr>
      <w:r w:rsidRPr="002F29E5">
        <w:rPr>
          <w:rFonts w:hint="eastAsia"/>
          <w:bCs/>
          <w:color w:val="000000"/>
        </w:rPr>
        <w:t>计算必须专注有序</w:t>
      </w:r>
    </w:p>
    <w:p w14:paraId="01D0BDCF" w14:textId="77777777" w:rsidR="002F29E5" w:rsidRPr="002F29E5" w:rsidRDefault="002F29E5" w:rsidP="002F29E5">
      <w:pPr>
        <w:jc w:val="center"/>
        <w:rPr>
          <w:bCs/>
          <w:color w:val="000000"/>
        </w:rPr>
      </w:pPr>
      <w:r w:rsidRPr="002F29E5">
        <w:rPr>
          <w:rFonts w:hint="eastAsia"/>
          <w:bCs/>
          <w:color w:val="000000"/>
        </w:rPr>
        <w:t>想象、计算和我的最佳对局</w:t>
      </w:r>
    </w:p>
    <w:p w14:paraId="400E53F7" w14:textId="77777777" w:rsidR="002F29E5" w:rsidRPr="002F29E5" w:rsidRDefault="002F29E5" w:rsidP="002F29E5">
      <w:pPr>
        <w:jc w:val="center"/>
        <w:rPr>
          <w:bCs/>
          <w:color w:val="000000"/>
        </w:rPr>
      </w:pPr>
      <w:r w:rsidRPr="002F29E5">
        <w:rPr>
          <w:rFonts w:hint="eastAsia"/>
          <w:bCs/>
          <w:color w:val="000000"/>
        </w:rPr>
        <w:t>人机结合要强于人或计算机</w:t>
      </w:r>
    </w:p>
    <w:p w14:paraId="00B7F331" w14:textId="77777777" w:rsidR="002F29E5" w:rsidRPr="002F29E5" w:rsidRDefault="002F29E5" w:rsidP="002F29E5">
      <w:pPr>
        <w:jc w:val="center"/>
        <w:rPr>
          <w:bCs/>
          <w:color w:val="000000"/>
        </w:rPr>
      </w:pPr>
      <w:r w:rsidRPr="002F29E5">
        <w:rPr>
          <w:rFonts w:hint="eastAsia"/>
          <w:bCs/>
          <w:color w:val="000000"/>
        </w:rPr>
        <w:lastRenderedPageBreak/>
        <w:t>风格迥异的棋坛对手</w:t>
      </w:r>
      <w:r w:rsidRPr="002F29E5">
        <w:rPr>
          <w:rFonts w:hint="eastAsia"/>
          <w:bCs/>
          <w:color w:val="000000"/>
        </w:rPr>
        <w:t>----</w:t>
      </w:r>
      <w:r w:rsidRPr="002F29E5">
        <w:rPr>
          <w:rFonts w:hint="eastAsia"/>
          <w:bCs/>
          <w:color w:val="000000"/>
        </w:rPr>
        <w:t>拉斯克和塔拉什</w:t>
      </w:r>
    </w:p>
    <w:p w14:paraId="2BF95BB8" w14:textId="77777777" w:rsidR="002F29E5" w:rsidRPr="002F29E5" w:rsidRDefault="002F29E5" w:rsidP="002F29E5">
      <w:pPr>
        <w:jc w:val="center"/>
        <w:rPr>
          <w:bCs/>
          <w:color w:val="000000"/>
        </w:rPr>
      </w:pPr>
      <w:r w:rsidRPr="002F29E5">
        <w:rPr>
          <w:rFonts w:hint="eastAsia"/>
          <w:bCs/>
          <w:color w:val="000000"/>
        </w:rPr>
        <w:t xml:space="preserve">6 </w:t>
      </w:r>
      <w:r w:rsidRPr="002F29E5">
        <w:rPr>
          <w:rFonts w:hint="eastAsia"/>
          <w:bCs/>
          <w:color w:val="000000"/>
        </w:rPr>
        <w:t>天赋</w:t>
      </w:r>
    </w:p>
    <w:p w14:paraId="18406F2C" w14:textId="77777777" w:rsidR="002F29E5" w:rsidRPr="002F29E5" w:rsidRDefault="002F29E5" w:rsidP="002F29E5">
      <w:pPr>
        <w:jc w:val="center"/>
        <w:rPr>
          <w:bCs/>
          <w:color w:val="000000"/>
        </w:rPr>
      </w:pPr>
      <w:r w:rsidRPr="002F29E5">
        <w:rPr>
          <w:rFonts w:hint="eastAsia"/>
          <w:bCs/>
          <w:color w:val="000000"/>
        </w:rPr>
        <w:t>识别生命中的模式</w:t>
      </w:r>
    </w:p>
    <w:p w14:paraId="7AF5BB57" w14:textId="77777777" w:rsidR="002F29E5" w:rsidRPr="002F29E5" w:rsidRDefault="002F29E5" w:rsidP="002F29E5">
      <w:pPr>
        <w:jc w:val="center"/>
        <w:rPr>
          <w:bCs/>
          <w:color w:val="000000"/>
        </w:rPr>
      </w:pPr>
      <w:r w:rsidRPr="002F29E5">
        <w:rPr>
          <w:rFonts w:hint="eastAsia"/>
          <w:bCs/>
          <w:color w:val="000000"/>
        </w:rPr>
        <w:t>想象的力量</w:t>
      </w:r>
    </w:p>
    <w:p w14:paraId="402104AF" w14:textId="77777777" w:rsidR="002F29E5" w:rsidRPr="002F29E5" w:rsidRDefault="002F29E5" w:rsidP="002F29E5">
      <w:pPr>
        <w:jc w:val="center"/>
        <w:rPr>
          <w:bCs/>
          <w:color w:val="000000"/>
        </w:rPr>
      </w:pPr>
      <w:r w:rsidRPr="002F29E5">
        <w:rPr>
          <w:rFonts w:hint="eastAsia"/>
          <w:bCs/>
          <w:color w:val="000000"/>
        </w:rPr>
        <w:t>利用幻想冲破迷雾</w:t>
      </w:r>
    </w:p>
    <w:p w14:paraId="4DBD8A69" w14:textId="77777777" w:rsidR="002F29E5" w:rsidRPr="002F29E5" w:rsidRDefault="002F29E5" w:rsidP="002F29E5">
      <w:pPr>
        <w:jc w:val="center"/>
        <w:rPr>
          <w:bCs/>
          <w:color w:val="000000"/>
        </w:rPr>
      </w:pPr>
      <w:r w:rsidRPr="002F29E5">
        <w:rPr>
          <w:rFonts w:hint="eastAsia"/>
          <w:bCs/>
          <w:color w:val="000000"/>
        </w:rPr>
        <w:t>培养想象习惯</w:t>
      </w:r>
    </w:p>
    <w:p w14:paraId="7B73BA01" w14:textId="77777777" w:rsidR="002F29E5" w:rsidRPr="002F29E5" w:rsidRDefault="002F29E5" w:rsidP="002F29E5">
      <w:pPr>
        <w:jc w:val="center"/>
        <w:rPr>
          <w:bCs/>
          <w:color w:val="000000"/>
        </w:rPr>
      </w:pPr>
      <w:r w:rsidRPr="002F29E5">
        <w:rPr>
          <w:rFonts w:hint="eastAsia"/>
          <w:bCs/>
          <w:color w:val="000000"/>
        </w:rPr>
        <w:t>问问自己“如果……会怎么样？”</w:t>
      </w:r>
    </w:p>
    <w:p w14:paraId="21B3ACBB" w14:textId="77777777" w:rsidR="002F29E5" w:rsidRPr="002F29E5" w:rsidRDefault="002F29E5" w:rsidP="002F29E5">
      <w:pPr>
        <w:jc w:val="center"/>
        <w:rPr>
          <w:bCs/>
          <w:color w:val="000000"/>
        </w:rPr>
      </w:pPr>
      <w:r w:rsidRPr="002F29E5">
        <w:rPr>
          <w:rFonts w:hint="eastAsia"/>
          <w:bCs/>
          <w:color w:val="000000"/>
        </w:rPr>
        <w:t>了解并打破常规</w:t>
      </w:r>
    </w:p>
    <w:p w14:paraId="04F638DC" w14:textId="77777777" w:rsidR="002F29E5" w:rsidRPr="002F29E5" w:rsidRDefault="002F29E5" w:rsidP="002F29E5">
      <w:pPr>
        <w:jc w:val="center"/>
        <w:rPr>
          <w:bCs/>
          <w:color w:val="000000"/>
        </w:rPr>
      </w:pPr>
      <w:r w:rsidRPr="002F29E5">
        <w:rPr>
          <w:rFonts w:hint="eastAsia"/>
          <w:bCs/>
          <w:color w:val="000000"/>
        </w:rPr>
        <w:t>两个天才，两面旗帜</w:t>
      </w:r>
      <w:r w:rsidRPr="002F29E5">
        <w:rPr>
          <w:rFonts w:hint="eastAsia"/>
          <w:bCs/>
          <w:color w:val="000000"/>
        </w:rPr>
        <w:t>----</w:t>
      </w:r>
      <w:r w:rsidRPr="002F29E5">
        <w:rPr>
          <w:rFonts w:hint="eastAsia"/>
          <w:bCs/>
          <w:color w:val="000000"/>
        </w:rPr>
        <w:t>卡帕布兰卡和阿廖欣</w:t>
      </w:r>
    </w:p>
    <w:p w14:paraId="74F008DD" w14:textId="77777777" w:rsidR="002F29E5" w:rsidRPr="002F29E5" w:rsidRDefault="002F29E5" w:rsidP="002F29E5">
      <w:pPr>
        <w:jc w:val="center"/>
        <w:rPr>
          <w:bCs/>
          <w:color w:val="000000"/>
        </w:rPr>
      </w:pPr>
      <w:r w:rsidRPr="002F29E5">
        <w:rPr>
          <w:rFonts w:hint="eastAsia"/>
          <w:bCs/>
          <w:color w:val="000000"/>
        </w:rPr>
        <w:t xml:space="preserve">7 </w:t>
      </w:r>
      <w:r w:rsidRPr="002F29E5">
        <w:rPr>
          <w:rFonts w:hint="eastAsia"/>
          <w:bCs/>
          <w:color w:val="000000"/>
        </w:rPr>
        <w:t>准备</w:t>
      </w:r>
    </w:p>
    <w:p w14:paraId="37910849" w14:textId="77777777" w:rsidR="002F29E5" w:rsidRPr="002F29E5" w:rsidRDefault="002F29E5" w:rsidP="002F29E5">
      <w:pPr>
        <w:jc w:val="center"/>
        <w:rPr>
          <w:bCs/>
          <w:color w:val="000000"/>
        </w:rPr>
      </w:pPr>
      <w:r w:rsidRPr="002F29E5">
        <w:rPr>
          <w:rFonts w:hint="eastAsia"/>
          <w:bCs/>
          <w:color w:val="000000"/>
        </w:rPr>
        <w:t>重要的是结果</w:t>
      </w:r>
    </w:p>
    <w:p w14:paraId="51F7B80D" w14:textId="77777777" w:rsidR="002F29E5" w:rsidRPr="002F29E5" w:rsidRDefault="002F29E5" w:rsidP="002F29E5">
      <w:pPr>
        <w:jc w:val="center"/>
        <w:rPr>
          <w:bCs/>
          <w:color w:val="000000"/>
        </w:rPr>
      </w:pPr>
      <w:r w:rsidRPr="002F29E5">
        <w:rPr>
          <w:rFonts w:hint="eastAsia"/>
          <w:bCs/>
          <w:color w:val="000000"/>
        </w:rPr>
        <w:t>灵感与勤奋</w:t>
      </w:r>
    </w:p>
    <w:p w14:paraId="275CBB44" w14:textId="77777777" w:rsidR="002F29E5" w:rsidRPr="002F29E5" w:rsidRDefault="002F29E5" w:rsidP="002F29E5">
      <w:pPr>
        <w:jc w:val="center"/>
        <w:rPr>
          <w:bCs/>
          <w:color w:val="000000"/>
        </w:rPr>
      </w:pPr>
      <w:r w:rsidRPr="002F29E5">
        <w:rPr>
          <w:rFonts w:hint="eastAsia"/>
          <w:bCs/>
          <w:color w:val="000000"/>
        </w:rPr>
        <w:t>……</w:t>
      </w:r>
    </w:p>
    <w:p w14:paraId="2B88F2CD" w14:textId="77777777" w:rsidR="002F29E5" w:rsidRPr="002F29E5" w:rsidRDefault="002F29E5" w:rsidP="002F29E5">
      <w:pPr>
        <w:jc w:val="center"/>
        <w:rPr>
          <w:bCs/>
          <w:color w:val="000000"/>
        </w:rPr>
      </w:pPr>
      <w:r w:rsidRPr="002F29E5">
        <w:rPr>
          <w:rFonts w:hint="eastAsia"/>
          <w:bCs/>
          <w:color w:val="000000"/>
        </w:rPr>
        <w:t xml:space="preserve">8 </w:t>
      </w:r>
      <w:r w:rsidRPr="002F29E5">
        <w:rPr>
          <w:rFonts w:hint="eastAsia"/>
          <w:bCs/>
          <w:color w:val="000000"/>
        </w:rPr>
        <w:t>子力，时间，质量</w:t>
      </w:r>
    </w:p>
    <w:p w14:paraId="3FD766CF" w14:textId="77777777" w:rsidR="002F29E5" w:rsidRPr="002F29E5" w:rsidRDefault="002F29E5" w:rsidP="002F29E5">
      <w:pPr>
        <w:jc w:val="center"/>
        <w:rPr>
          <w:bCs/>
          <w:color w:val="000000"/>
        </w:rPr>
      </w:pPr>
      <w:r w:rsidRPr="002F29E5">
        <w:rPr>
          <w:rFonts w:hint="eastAsia"/>
          <w:bCs/>
          <w:color w:val="000000"/>
        </w:rPr>
        <w:t xml:space="preserve">9 </w:t>
      </w:r>
      <w:r w:rsidRPr="002F29E5">
        <w:rPr>
          <w:rFonts w:hint="eastAsia"/>
          <w:bCs/>
          <w:color w:val="000000"/>
        </w:rPr>
        <w:t>交换与不平衡</w:t>
      </w:r>
    </w:p>
    <w:p w14:paraId="458FDFDA" w14:textId="77777777" w:rsidR="002F29E5" w:rsidRPr="002F29E5" w:rsidRDefault="002F29E5" w:rsidP="002F29E5">
      <w:pPr>
        <w:jc w:val="center"/>
        <w:rPr>
          <w:bCs/>
          <w:color w:val="000000"/>
        </w:rPr>
      </w:pPr>
      <w:r w:rsidRPr="002F29E5">
        <w:rPr>
          <w:rFonts w:hint="eastAsia"/>
          <w:bCs/>
          <w:color w:val="000000"/>
        </w:rPr>
        <w:t xml:space="preserve">10 </w:t>
      </w:r>
      <w:r w:rsidRPr="002F29E5">
        <w:rPr>
          <w:rFonts w:hint="eastAsia"/>
          <w:bCs/>
          <w:color w:val="000000"/>
        </w:rPr>
        <w:t>创新</w:t>
      </w:r>
    </w:p>
    <w:p w14:paraId="3B8B8111" w14:textId="77777777" w:rsidR="002F29E5" w:rsidRPr="002F29E5" w:rsidRDefault="002F29E5" w:rsidP="002F29E5">
      <w:pPr>
        <w:jc w:val="center"/>
        <w:rPr>
          <w:bCs/>
          <w:color w:val="000000"/>
        </w:rPr>
      </w:pPr>
      <w:r w:rsidRPr="002F29E5">
        <w:rPr>
          <w:rFonts w:hint="eastAsia"/>
          <w:bCs/>
          <w:color w:val="000000"/>
        </w:rPr>
        <w:t xml:space="preserve">11 </w:t>
      </w:r>
      <w:r w:rsidRPr="002F29E5">
        <w:rPr>
          <w:rFonts w:hint="eastAsia"/>
          <w:bCs/>
          <w:color w:val="000000"/>
        </w:rPr>
        <w:t>对局的阶段</w:t>
      </w:r>
    </w:p>
    <w:p w14:paraId="71E33EF7" w14:textId="77777777" w:rsidR="002F29E5" w:rsidRPr="002F29E5" w:rsidRDefault="002F29E5" w:rsidP="002F29E5">
      <w:pPr>
        <w:jc w:val="center"/>
        <w:rPr>
          <w:bCs/>
          <w:color w:val="000000"/>
        </w:rPr>
      </w:pPr>
      <w:r w:rsidRPr="002F29E5">
        <w:rPr>
          <w:rFonts w:hint="eastAsia"/>
          <w:bCs/>
          <w:color w:val="000000"/>
        </w:rPr>
        <w:t xml:space="preserve">12 </w:t>
      </w:r>
      <w:r w:rsidRPr="002F29E5">
        <w:rPr>
          <w:rFonts w:hint="eastAsia"/>
          <w:bCs/>
          <w:color w:val="000000"/>
        </w:rPr>
        <w:t>决策过程</w:t>
      </w:r>
    </w:p>
    <w:p w14:paraId="35F3891C" w14:textId="77777777" w:rsidR="002F29E5" w:rsidRPr="002F29E5" w:rsidRDefault="002F29E5" w:rsidP="002F29E5">
      <w:pPr>
        <w:jc w:val="center"/>
        <w:rPr>
          <w:bCs/>
          <w:color w:val="000000"/>
        </w:rPr>
      </w:pPr>
      <w:r w:rsidRPr="002F29E5">
        <w:rPr>
          <w:rFonts w:hint="eastAsia"/>
          <w:bCs/>
          <w:color w:val="000000"/>
        </w:rPr>
        <w:t xml:space="preserve">13 </w:t>
      </w:r>
      <w:r w:rsidRPr="002F29E5">
        <w:rPr>
          <w:rFonts w:hint="eastAsia"/>
          <w:bCs/>
          <w:color w:val="000000"/>
        </w:rPr>
        <w:t>进攻者的优势</w:t>
      </w:r>
    </w:p>
    <w:p w14:paraId="5ADFC8EB" w14:textId="77777777" w:rsidR="002F29E5" w:rsidRPr="002F29E5" w:rsidRDefault="002F29E5" w:rsidP="002F29E5">
      <w:pPr>
        <w:jc w:val="center"/>
        <w:rPr>
          <w:bCs/>
          <w:color w:val="000000"/>
        </w:rPr>
      </w:pPr>
      <w:r w:rsidRPr="002F29E5">
        <w:rPr>
          <w:rFonts w:hint="eastAsia"/>
          <w:bCs/>
          <w:color w:val="000000"/>
        </w:rPr>
        <w:t xml:space="preserve">14 </w:t>
      </w:r>
      <w:r w:rsidRPr="002F29E5">
        <w:rPr>
          <w:rFonts w:hint="eastAsia"/>
          <w:bCs/>
          <w:color w:val="000000"/>
        </w:rPr>
        <w:t>质疑成功</w:t>
      </w:r>
    </w:p>
    <w:p w14:paraId="562BBFBA" w14:textId="77777777" w:rsidR="002F29E5" w:rsidRPr="002F29E5" w:rsidRDefault="002F29E5" w:rsidP="002F29E5">
      <w:pPr>
        <w:jc w:val="center"/>
        <w:rPr>
          <w:bCs/>
          <w:color w:val="000000"/>
        </w:rPr>
      </w:pPr>
      <w:r w:rsidRPr="002F29E5">
        <w:rPr>
          <w:rFonts w:hint="eastAsia"/>
          <w:bCs/>
          <w:color w:val="000000"/>
        </w:rPr>
        <w:t xml:space="preserve">15 </w:t>
      </w:r>
      <w:r w:rsidRPr="002F29E5">
        <w:rPr>
          <w:rFonts w:hint="eastAsia"/>
          <w:bCs/>
          <w:color w:val="000000"/>
        </w:rPr>
        <w:t>内在的竞争</w:t>
      </w:r>
    </w:p>
    <w:p w14:paraId="67673309" w14:textId="77777777" w:rsidR="002F29E5" w:rsidRPr="002F29E5" w:rsidRDefault="002F29E5" w:rsidP="002F29E5">
      <w:pPr>
        <w:jc w:val="center"/>
        <w:rPr>
          <w:bCs/>
          <w:color w:val="000000"/>
        </w:rPr>
      </w:pPr>
      <w:r w:rsidRPr="002F29E5">
        <w:rPr>
          <w:rFonts w:hint="eastAsia"/>
          <w:bCs/>
          <w:color w:val="000000"/>
        </w:rPr>
        <w:t xml:space="preserve">16 </w:t>
      </w:r>
      <w:r w:rsidRPr="002F29E5">
        <w:rPr>
          <w:rFonts w:hint="eastAsia"/>
          <w:bCs/>
          <w:color w:val="000000"/>
        </w:rPr>
        <w:t>男人，女人，计算机</w:t>
      </w:r>
    </w:p>
    <w:p w14:paraId="7D1DD2C2" w14:textId="77777777" w:rsidR="002F29E5" w:rsidRPr="002F29E5" w:rsidRDefault="002F29E5" w:rsidP="002F29E5">
      <w:pPr>
        <w:jc w:val="center"/>
        <w:rPr>
          <w:bCs/>
          <w:color w:val="000000"/>
        </w:rPr>
      </w:pPr>
      <w:r w:rsidRPr="002F29E5">
        <w:rPr>
          <w:rFonts w:hint="eastAsia"/>
          <w:bCs/>
          <w:color w:val="000000"/>
        </w:rPr>
        <w:t xml:space="preserve">17 </w:t>
      </w:r>
      <w:r w:rsidRPr="002F29E5">
        <w:rPr>
          <w:rFonts w:hint="eastAsia"/>
          <w:bCs/>
          <w:color w:val="000000"/>
        </w:rPr>
        <w:t>全局</w:t>
      </w:r>
    </w:p>
    <w:p w14:paraId="7C2B4B4B" w14:textId="77777777" w:rsidR="002F29E5" w:rsidRPr="002F29E5" w:rsidRDefault="002F29E5" w:rsidP="002F29E5">
      <w:pPr>
        <w:jc w:val="center"/>
        <w:rPr>
          <w:bCs/>
          <w:color w:val="000000"/>
        </w:rPr>
      </w:pPr>
      <w:r w:rsidRPr="002F29E5">
        <w:rPr>
          <w:rFonts w:hint="eastAsia"/>
          <w:bCs/>
          <w:color w:val="000000"/>
        </w:rPr>
        <w:t xml:space="preserve">18 </w:t>
      </w:r>
      <w:r w:rsidRPr="002F29E5">
        <w:rPr>
          <w:rFonts w:hint="eastAsia"/>
          <w:bCs/>
          <w:color w:val="000000"/>
        </w:rPr>
        <w:t>直觉</w:t>
      </w:r>
    </w:p>
    <w:p w14:paraId="23F46EF7" w14:textId="77777777" w:rsidR="002F29E5" w:rsidRPr="002F29E5" w:rsidRDefault="002F29E5" w:rsidP="002F29E5">
      <w:pPr>
        <w:jc w:val="center"/>
        <w:rPr>
          <w:bCs/>
          <w:color w:val="000000"/>
        </w:rPr>
      </w:pPr>
      <w:r w:rsidRPr="002F29E5">
        <w:rPr>
          <w:rFonts w:hint="eastAsia"/>
          <w:bCs/>
          <w:color w:val="000000"/>
        </w:rPr>
        <w:t xml:space="preserve">19 </w:t>
      </w:r>
      <w:r w:rsidRPr="002F29E5">
        <w:rPr>
          <w:rFonts w:hint="eastAsia"/>
          <w:bCs/>
          <w:color w:val="000000"/>
        </w:rPr>
        <w:t>危机时刻</w:t>
      </w:r>
    </w:p>
    <w:p w14:paraId="64A35B16" w14:textId="7351B0CD" w:rsidR="002F29E5" w:rsidRPr="002F29E5" w:rsidRDefault="002F29E5" w:rsidP="002F29E5">
      <w:pPr>
        <w:jc w:val="center"/>
        <w:rPr>
          <w:bCs/>
          <w:color w:val="000000"/>
        </w:rPr>
      </w:pPr>
      <w:r w:rsidRPr="002F29E5">
        <w:rPr>
          <w:rFonts w:hint="eastAsia"/>
          <w:bCs/>
          <w:color w:val="000000"/>
        </w:rPr>
        <w:t>后记</w:t>
      </w:r>
    </w:p>
    <w:p w14:paraId="1E4E99FA" w14:textId="77777777" w:rsidR="002F29E5" w:rsidRDefault="002F29E5">
      <w:pPr>
        <w:rPr>
          <w:b/>
          <w:color w:val="000000"/>
        </w:rPr>
      </w:pPr>
    </w:p>
    <w:p w14:paraId="4F13C9D2" w14:textId="77777777" w:rsidR="0097151D" w:rsidRDefault="0097151D">
      <w:pPr>
        <w:rPr>
          <w:rFonts w:hint="eastAsia"/>
          <w:b/>
          <w:color w:val="000000"/>
        </w:rPr>
      </w:pPr>
    </w:p>
    <w:p w14:paraId="396446B6" w14:textId="77777777" w:rsidR="00075BD8" w:rsidRDefault="00000000">
      <w:pPr>
        <w:shd w:val="clear" w:color="auto" w:fill="FFFFFF"/>
        <w:rPr>
          <w:color w:val="000000"/>
          <w:szCs w:val="21"/>
        </w:rPr>
      </w:pPr>
      <w:bookmarkStart w:id="0" w:name="OLE_LINK38"/>
      <w:bookmarkStart w:id="1" w:name="OLE_LINK43"/>
      <w:r>
        <w:rPr>
          <w:b/>
          <w:bCs/>
          <w:color w:val="000000"/>
          <w:szCs w:val="21"/>
        </w:rPr>
        <w:t>感谢您的阅读！</w:t>
      </w:r>
    </w:p>
    <w:p w14:paraId="56F975D4" w14:textId="77777777" w:rsidR="00075BD8"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3B2A2B52" w14:textId="77777777" w:rsidR="00075BD8" w:rsidRDefault="00000000">
      <w:pPr>
        <w:rPr>
          <w:b/>
          <w:color w:val="000000"/>
          <w:szCs w:val="21"/>
        </w:rPr>
      </w:pPr>
      <w:r>
        <w:rPr>
          <w:b/>
          <w:color w:val="000000"/>
          <w:szCs w:val="21"/>
        </w:rPr>
        <w:t>Email</w:t>
      </w:r>
      <w:r>
        <w:rPr>
          <w:color w:val="000000"/>
          <w:szCs w:val="21"/>
        </w:rPr>
        <w:t>：</w:t>
      </w:r>
      <w:hyperlink r:id="rId10" w:history="1">
        <w:r w:rsidR="00075BD8">
          <w:rPr>
            <w:rStyle w:val="ab"/>
            <w:b/>
            <w:szCs w:val="21"/>
          </w:rPr>
          <w:t>Rights@nurnberg.com.cn</w:t>
        </w:r>
      </w:hyperlink>
    </w:p>
    <w:p w14:paraId="5BCCB271" w14:textId="77777777" w:rsidR="00075BD8"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56E68818" w14:textId="77777777" w:rsidR="00075BD8"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64FFE1E6" w14:textId="77777777" w:rsidR="00075BD8"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478A24F2" w14:textId="77777777" w:rsidR="00075BD8" w:rsidRDefault="00000000">
      <w:pPr>
        <w:rPr>
          <w:rStyle w:val="ab"/>
          <w:szCs w:val="21"/>
        </w:rPr>
      </w:pPr>
      <w:r>
        <w:rPr>
          <w:color w:val="000000"/>
          <w:szCs w:val="21"/>
        </w:rPr>
        <w:t>公司网址：</w:t>
      </w:r>
      <w:hyperlink r:id="rId11" w:history="1">
        <w:r w:rsidR="00075BD8">
          <w:rPr>
            <w:rStyle w:val="ab"/>
            <w:szCs w:val="21"/>
          </w:rPr>
          <w:t>http://www.nurnberg.com.cn</w:t>
        </w:r>
      </w:hyperlink>
    </w:p>
    <w:p w14:paraId="19B84370" w14:textId="77777777" w:rsidR="00075BD8" w:rsidRDefault="00000000">
      <w:pPr>
        <w:rPr>
          <w:color w:val="000000"/>
          <w:szCs w:val="21"/>
        </w:rPr>
      </w:pPr>
      <w:r>
        <w:rPr>
          <w:color w:val="000000"/>
          <w:szCs w:val="21"/>
        </w:rPr>
        <w:t>书目下载：</w:t>
      </w:r>
      <w:hyperlink r:id="rId12" w:history="1">
        <w:r w:rsidR="00075BD8">
          <w:rPr>
            <w:rStyle w:val="ab"/>
            <w:szCs w:val="21"/>
          </w:rPr>
          <w:t>http://www.nurnberg.com.cn/booklist_zh/list.aspx</w:t>
        </w:r>
      </w:hyperlink>
    </w:p>
    <w:p w14:paraId="4CFFEC44" w14:textId="77777777" w:rsidR="00075BD8" w:rsidRDefault="00000000">
      <w:pPr>
        <w:rPr>
          <w:color w:val="000000"/>
          <w:szCs w:val="21"/>
        </w:rPr>
      </w:pPr>
      <w:r>
        <w:rPr>
          <w:color w:val="000000"/>
          <w:szCs w:val="21"/>
        </w:rPr>
        <w:t>书讯浏览：</w:t>
      </w:r>
      <w:hyperlink r:id="rId13" w:history="1">
        <w:r w:rsidR="00075BD8">
          <w:rPr>
            <w:rStyle w:val="ab"/>
            <w:szCs w:val="21"/>
          </w:rPr>
          <w:t>http://www.nurnberg.com.cn/book/book.aspx</w:t>
        </w:r>
      </w:hyperlink>
    </w:p>
    <w:p w14:paraId="1117B89C" w14:textId="77777777" w:rsidR="00075BD8" w:rsidRDefault="00000000">
      <w:pPr>
        <w:rPr>
          <w:color w:val="000000"/>
          <w:szCs w:val="21"/>
        </w:rPr>
      </w:pPr>
      <w:r>
        <w:rPr>
          <w:color w:val="000000"/>
          <w:szCs w:val="21"/>
        </w:rPr>
        <w:t>视频推荐：</w:t>
      </w:r>
      <w:hyperlink r:id="rId14" w:history="1">
        <w:r w:rsidR="00075BD8">
          <w:rPr>
            <w:rStyle w:val="ab"/>
            <w:szCs w:val="21"/>
          </w:rPr>
          <w:t>http://www.nurnberg.com.cn/video/video.aspx</w:t>
        </w:r>
      </w:hyperlink>
    </w:p>
    <w:p w14:paraId="5611EC39" w14:textId="77777777" w:rsidR="00075BD8" w:rsidRDefault="00000000">
      <w:pPr>
        <w:rPr>
          <w:rStyle w:val="ab"/>
          <w:szCs w:val="21"/>
        </w:rPr>
      </w:pPr>
      <w:r>
        <w:rPr>
          <w:color w:val="000000"/>
          <w:szCs w:val="21"/>
        </w:rPr>
        <w:t>豆瓣小站：</w:t>
      </w:r>
      <w:hyperlink r:id="rId15" w:history="1">
        <w:r w:rsidR="00075BD8">
          <w:rPr>
            <w:rStyle w:val="ab"/>
            <w:szCs w:val="21"/>
          </w:rPr>
          <w:t>http://site.douban.com/110577/</w:t>
        </w:r>
      </w:hyperlink>
    </w:p>
    <w:p w14:paraId="08A01F5A" w14:textId="77777777" w:rsidR="00075BD8" w:rsidRDefault="00000000">
      <w:pPr>
        <w:rPr>
          <w:color w:val="000000"/>
          <w:shd w:val="clear" w:color="auto" w:fill="FFFFFF"/>
        </w:rPr>
      </w:pPr>
      <w:r>
        <w:rPr>
          <w:color w:val="000000"/>
          <w:shd w:val="clear" w:color="auto" w:fill="FFFFFF"/>
        </w:rPr>
        <w:t>新浪微博</w:t>
      </w:r>
      <w:r>
        <w:rPr>
          <w:bCs/>
          <w:color w:val="000000"/>
          <w:shd w:val="clear" w:color="auto" w:fill="FFFFFF"/>
        </w:rPr>
        <w:t>：</w:t>
      </w:r>
      <w:hyperlink r:id="rId16" w:history="1">
        <w:r w:rsidR="00075BD8">
          <w:rPr>
            <w:color w:val="0000FF"/>
            <w:u w:val="single"/>
            <w:shd w:val="clear" w:color="auto" w:fill="FFFFFF"/>
          </w:rPr>
          <w:t>安德鲁纳伯格公司的微博</w:t>
        </w:r>
        <w:r w:rsidR="00075BD8">
          <w:rPr>
            <w:color w:val="0000FF"/>
            <w:u w:val="single"/>
            <w:shd w:val="clear" w:color="auto" w:fill="FFFFFF"/>
          </w:rPr>
          <w:t>_</w:t>
        </w:r>
        <w:r w:rsidR="00075BD8">
          <w:rPr>
            <w:color w:val="0000FF"/>
            <w:u w:val="single"/>
            <w:shd w:val="clear" w:color="auto" w:fill="FFFFFF"/>
          </w:rPr>
          <w:t>微博</w:t>
        </w:r>
        <w:r w:rsidR="00075BD8">
          <w:rPr>
            <w:color w:val="0000FF"/>
            <w:u w:val="single"/>
            <w:shd w:val="clear" w:color="auto" w:fill="FFFFFF"/>
          </w:rPr>
          <w:t> </w:t>
        </w:r>
        <w:proofErr w:type="gramStart"/>
        <w:r w:rsidR="00075BD8">
          <w:rPr>
            <w:color w:val="0000FF"/>
            <w:u w:val="single"/>
            <w:shd w:val="clear" w:color="auto" w:fill="FFFFFF"/>
          </w:rPr>
          <w:t>(weibo.com)</w:t>
        </w:r>
        <w:proofErr w:type="gramEnd"/>
      </w:hyperlink>
    </w:p>
    <w:p w14:paraId="01DF6E9B" w14:textId="77777777" w:rsidR="00075BD8"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73A2D88B" w14:textId="77777777" w:rsidR="00075BD8" w:rsidRDefault="00000000">
      <w:pPr>
        <w:ind w:right="420"/>
        <w:rPr>
          <w:rFonts w:eastAsia="Gungsuh"/>
          <w:color w:val="000000"/>
          <w:kern w:val="0"/>
          <w:szCs w:val="21"/>
        </w:rPr>
      </w:pPr>
      <w:r>
        <w:rPr>
          <w:bCs/>
          <w:noProof/>
          <w:szCs w:val="21"/>
        </w:rPr>
        <w:lastRenderedPageBreak/>
        <w:drawing>
          <wp:inline distT="0" distB="0" distL="114300" distR="114300" wp14:anchorId="2E961D5C" wp14:editId="4FF110B0">
            <wp:extent cx="1200150" cy="1300480"/>
            <wp:effectExtent l="0" t="0" r="6350" b="7620"/>
            <wp:docPr id="3"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安德鲁微信号二维码"/>
                    <pic:cNvPicPr>
                      <a:picLocks noChangeAspect="1"/>
                    </pic:cNvPicPr>
                  </pic:nvPicPr>
                  <pic:blipFill>
                    <a:blip r:embed="rId17"/>
                    <a:stretch>
                      <a:fillRect/>
                    </a:stretch>
                  </pic:blipFill>
                  <pic:spPr>
                    <a:xfrm>
                      <a:off x="0" y="0"/>
                      <a:ext cx="1200150" cy="1300480"/>
                    </a:xfrm>
                    <a:prstGeom prst="rect">
                      <a:avLst/>
                    </a:prstGeom>
                    <a:noFill/>
                    <a:ln>
                      <a:noFill/>
                    </a:ln>
                  </pic:spPr>
                </pic:pic>
              </a:graphicData>
            </a:graphic>
          </wp:inline>
        </w:drawing>
      </w:r>
    </w:p>
    <w:p w14:paraId="495A3B18" w14:textId="77777777" w:rsidR="00075BD8" w:rsidRDefault="00075BD8">
      <w:pPr>
        <w:ind w:right="420"/>
        <w:rPr>
          <w:rFonts w:eastAsia="Gungsuh"/>
          <w:color w:val="000000"/>
          <w:kern w:val="0"/>
          <w:szCs w:val="21"/>
        </w:rPr>
      </w:pPr>
    </w:p>
    <w:sectPr w:rsidR="00075BD8">
      <w:headerReference w:type="default" r:id="rId18"/>
      <w:footerReference w:type="default" r:id="rId19"/>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5153F" w14:textId="77777777" w:rsidR="001352F3" w:rsidRDefault="001352F3">
      <w:r>
        <w:separator/>
      </w:r>
    </w:p>
  </w:endnote>
  <w:endnote w:type="continuationSeparator" w:id="0">
    <w:p w14:paraId="5CDB2809" w14:textId="77777777" w:rsidR="001352F3" w:rsidRDefault="00135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43A2" w14:textId="77777777" w:rsidR="00075BD8" w:rsidRDefault="00075BD8">
    <w:pPr>
      <w:pBdr>
        <w:bottom w:val="single" w:sz="6" w:space="1" w:color="auto"/>
      </w:pBdr>
      <w:jc w:val="center"/>
      <w:rPr>
        <w:rFonts w:ascii="方正姚体" w:eastAsia="方正姚体"/>
        <w:sz w:val="18"/>
      </w:rPr>
    </w:pPr>
  </w:p>
  <w:p w14:paraId="5C5B7943" w14:textId="77777777" w:rsidR="00075BD8"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3C47F042" w14:textId="77777777" w:rsidR="00075BD8"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2ED8E38D" w14:textId="77777777" w:rsidR="00075BD8"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sidR="00075BD8">
        <w:rPr>
          <w:rStyle w:val="ab"/>
          <w:rFonts w:ascii="方正姚体" w:eastAsia="方正姚体" w:hAnsi="华文仿宋" w:hint="eastAsia"/>
          <w:sz w:val="18"/>
          <w:szCs w:val="18"/>
        </w:rPr>
        <w:t>www.nurnberg.com.cn</w:t>
      </w:r>
    </w:hyperlink>
  </w:p>
  <w:p w14:paraId="519E6E51" w14:textId="77777777" w:rsidR="00075BD8" w:rsidRDefault="00075BD8">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F500E" w14:textId="77777777" w:rsidR="001352F3" w:rsidRDefault="001352F3">
      <w:r>
        <w:separator/>
      </w:r>
    </w:p>
  </w:footnote>
  <w:footnote w:type="continuationSeparator" w:id="0">
    <w:p w14:paraId="25370282" w14:textId="77777777" w:rsidR="001352F3" w:rsidRDefault="00135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673D" w14:textId="77777777" w:rsidR="00075BD8" w:rsidRDefault="00000000">
    <w:pPr>
      <w:jc w:val="right"/>
      <w:rPr>
        <w:rFonts w:eastAsia="黑体"/>
        <w:b/>
        <w:bCs/>
      </w:rPr>
    </w:pPr>
    <w:r>
      <w:rPr>
        <w:noProof/>
      </w:rPr>
      <w:drawing>
        <wp:anchor distT="0" distB="0" distL="114300" distR="114300" simplePos="0" relativeHeight="251659264" behindDoc="0" locked="0" layoutInCell="1" allowOverlap="1" wp14:anchorId="55AA4BC6" wp14:editId="0129CD51">
          <wp:simplePos x="0" y="0"/>
          <wp:positionH relativeFrom="column">
            <wp:posOffset>0</wp:posOffset>
          </wp:positionH>
          <wp:positionV relativeFrom="paragraph">
            <wp:posOffset>-108585</wp:posOffset>
          </wp:positionV>
          <wp:extent cx="472440" cy="436245"/>
          <wp:effectExtent l="0" t="0" r="10160" b="8255"/>
          <wp:wrapSquare wrapText="bothSides"/>
          <wp:docPr id="4"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3B857AFC" w14:textId="77777777" w:rsidR="00075BD8"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0E55F0"/>
    <w:multiLevelType w:val="multilevel"/>
    <w:tmpl w:val="6178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966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3AD46EF2"/>
    <w:rsid w:val="00002FAE"/>
    <w:rsid w:val="00005533"/>
    <w:rsid w:val="0000741F"/>
    <w:rsid w:val="00013D7A"/>
    <w:rsid w:val="00014408"/>
    <w:rsid w:val="000226FA"/>
    <w:rsid w:val="00027236"/>
    <w:rsid w:val="00030D63"/>
    <w:rsid w:val="00040304"/>
    <w:rsid w:val="000603CC"/>
    <w:rsid w:val="00061C2C"/>
    <w:rsid w:val="00075BD8"/>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3822"/>
    <w:rsid w:val="00117F70"/>
    <w:rsid w:val="00121268"/>
    <w:rsid w:val="00132921"/>
    <w:rsid w:val="00133C63"/>
    <w:rsid w:val="00134987"/>
    <w:rsid w:val="001352F3"/>
    <w:rsid w:val="00146F1E"/>
    <w:rsid w:val="00163F80"/>
    <w:rsid w:val="00167007"/>
    <w:rsid w:val="0018108B"/>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2F29E5"/>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4546C"/>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47F0E"/>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741"/>
    <w:rsid w:val="008D4F84"/>
    <w:rsid w:val="008E1206"/>
    <w:rsid w:val="008E5DFE"/>
    <w:rsid w:val="008F46C1"/>
    <w:rsid w:val="00901677"/>
    <w:rsid w:val="00906691"/>
    <w:rsid w:val="00912F3B"/>
    <w:rsid w:val="00916A50"/>
    <w:rsid w:val="009222F0"/>
    <w:rsid w:val="00931DDB"/>
    <w:rsid w:val="00937973"/>
    <w:rsid w:val="00953C63"/>
    <w:rsid w:val="0095747D"/>
    <w:rsid w:val="0097151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12A8"/>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53B72"/>
    <w:rsid w:val="00C60B95"/>
    <w:rsid w:val="00C66A9F"/>
    <w:rsid w:val="00C71DBF"/>
    <w:rsid w:val="00C835AD"/>
    <w:rsid w:val="00C9021F"/>
    <w:rsid w:val="00C904D8"/>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D2EC9"/>
    <w:rsid w:val="00EE4676"/>
    <w:rsid w:val="00EF60DB"/>
    <w:rsid w:val="00F033EC"/>
    <w:rsid w:val="00F05A6A"/>
    <w:rsid w:val="00F11F2F"/>
    <w:rsid w:val="00F25456"/>
    <w:rsid w:val="00F26218"/>
    <w:rsid w:val="00F27D62"/>
    <w:rsid w:val="00F331B4"/>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BFE7C41"/>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AAE2B7D"/>
    <w:rsid w:val="2C5142E1"/>
    <w:rsid w:val="2CA62D0A"/>
    <w:rsid w:val="2D151C3D"/>
    <w:rsid w:val="2E2667E7"/>
    <w:rsid w:val="2E514EF7"/>
    <w:rsid w:val="2FB03EC7"/>
    <w:rsid w:val="2FBB5323"/>
    <w:rsid w:val="30DC13F0"/>
    <w:rsid w:val="33B45D0C"/>
    <w:rsid w:val="36064819"/>
    <w:rsid w:val="362D6CBA"/>
    <w:rsid w:val="368055A2"/>
    <w:rsid w:val="36B129D7"/>
    <w:rsid w:val="36B36BBA"/>
    <w:rsid w:val="36B97AE5"/>
    <w:rsid w:val="38D64782"/>
    <w:rsid w:val="38EA0260"/>
    <w:rsid w:val="39A405D1"/>
    <w:rsid w:val="3A133C1C"/>
    <w:rsid w:val="3AD46EF2"/>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0B54896"/>
    <w:rsid w:val="714C3AC4"/>
    <w:rsid w:val="724427AD"/>
    <w:rsid w:val="7251239D"/>
    <w:rsid w:val="72682163"/>
    <w:rsid w:val="73B21D95"/>
    <w:rsid w:val="73C53042"/>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A10EACF"/>
  <w15:docId w15:val="{D4209A01-E1E3-4802-9C01-99983EFF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 w:type="character" w:styleId="ad">
    <w:name w:val="Unresolved Mention"/>
    <w:basedOn w:val="a0"/>
    <w:uiPriority w:val="99"/>
    <w:semiHidden/>
    <w:unhideWhenUsed/>
    <w:rsid w:val="00345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book/book.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nurnberg.com.cn/booklist_zh/list.aspx"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eibo.com/1877653117/profile?topnav=1&amp;wvr=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 TargetMode="External"/><Relationship Id="rId5" Type="http://schemas.openxmlformats.org/officeDocument/2006/relationships/footnotes" Target="footnotes.xml"/><Relationship Id="rId15" Type="http://schemas.openxmlformats.org/officeDocument/2006/relationships/hyperlink" Target="http://site.douban.com/110577/" TargetMode="External"/><Relationship Id="rId10" Type="http://schemas.openxmlformats.org/officeDocument/2006/relationships/hyperlink" Target="mailto:Rights@nurnberg.com.c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225</TotalTime>
  <Pages>5</Pages>
  <Words>1292</Words>
  <Characters>1719</Characters>
  <Application>Microsoft Office Word</Application>
  <DocSecurity>0</DocSecurity>
  <Lines>122</Lines>
  <Paragraphs>136</Paragraphs>
  <ScaleCrop>false</ScaleCrop>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11</cp:revision>
  <dcterms:created xsi:type="dcterms:W3CDTF">2026-07-22T02:40:00Z</dcterms:created>
  <dcterms:modified xsi:type="dcterms:W3CDTF">2026-08-07T06:46:00Z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B1B15506B60C4E5EB339B8A8F727268C_11</vt:lpwstr>
  </property>
  <property fmtid="{D5CDD505-2E9C-101B-9397-08002B2CF9AE}" pid="4" name="KSOTemplateDocerSaveRecord">
    <vt:lpwstr>eyJoZGlkIjoiOWZlOGU4MjRhYjNhZTg3ZTVhZWMyZWY2YmIzMTRhYTYiLCJ1c2VySWQiOiIxMjMwMDE0MzI3In0=</vt:lpwstr>
  </property>
</Properties>
</file>