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2B45E1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379220" cy="2132330"/>
            <wp:effectExtent l="0" t="0" r="0" b="127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rFonts w:hint="eastAsia"/>
          <w:b/>
          <w:szCs w:val="21"/>
        </w:rPr>
        <w:t>驾驭</w:t>
      </w:r>
      <w:r w:rsidR="00B94BE2">
        <w:rPr>
          <w:b/>
          <w:szCs w:val="21"/>
        </w:rPr>
        <w:t>智能：与</w:t>
      </w:r>
      <w:r w:rsidR="00B94BE2">
        <w:rPr>
          <w:rFonts w:hint="eastAsia"/>
          <w:b/>
          <w:szCs w:val="21"/>
        </w:rPr>
        <w:t>A</w:t>
      </w:r>
      <w:r w:rsidR="00B94BE2">
        <w:rPr>
          <w:b/>
          <w:szCs w:val="21"/>
        </w:rPr>
        <w:t>I</w:t>
      </w:r>
      <w:r w:rsidRPr="002B45E1">
        <w:rPr>
          <w:rFonts w:hint="eastAsia"/>
          <w:b/>
          <w:szCs w:val="21"/>
        </w:rPr>
        <w:t>共创卓越成果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094A8B">
        <w:rPr>
          <w:b/>
          <w:szCs w:val="21"/>
        </w:rPr>
        <w:t>DIRECTING INTELLIGENCE: How to Partner with AI for Your Best Work Yet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094A8B">
        <w:rPr>
          <w:rFonts w:hint="eastAsia"/>
          <w:b/>
          <w:color w:val="000000"/>
          <w:szCs w:val="21"/>
        </w:rPr>
        <w:t>E</w:t>
      </w:r>
      <w:r w:rsidR="00094A8B">
        <w:rPr>
          <w:b/>
          <w:color w:val="000000"/>
          <w:szCs w:val="21"/>
        </w:rPr>
        <w:t>dwin Jansen</w:t>
      </w:r>
    </w:p>
    <w:p w:rsidR="00094A8B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094A8B" w:rsidRPr="00094A8B">
        <w:rPr>
          <w:b/>
          <w:color w:val="000000"/>
          <w:szCs w:val="21"/>
        </w:rPr>
        <w:t>BK/Montgomery Station Press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094A8B">
        <w:rPr>
          <w:rFonts w:hint="eastAsia"/>
          <w:b/>
          <w:color w:val="000000"/>
          <w:szCs w:val="21"/>
        </w:rPr>
        <w:t>2</w:t>
      </w:r>
      <w:r w:rsidR="00094A8B">
        <w:rPr>
          <w:b/>
          <w:color w:val="000000"/>
          <w:szCs w:val="21"/>
        </w:rPr>
        <w:t>24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94A8B">
        <w:rPr>
          <w:rFonts w:hint="eastAsia"/>
          <w:b/>
          <w:color w:val="000000"/>
          <w:szCs w:val="21"/>
        </w:rPr>
        <w:t>2</w:t>
      </w:r>
      <w:r w:rsidR="00094A8B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094A8B">
        <w:rPr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  <w:bookmarkStart w:id="0" w:name="_GoBack"/>
      <w:bookmarkEnd w:id="0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AE64E1">
        <w:rPr>
          <w:rFonts w:hint="eastAsia"/>
          <w:b/>
          <w:color w:val="000000"/>
          <w:szCs w:val="21"/>
        </w:rPr>
        <w:t>大众社科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094A8B" w:rsidRDefault="00094A8B" w:rsidP="004209F2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卖点：</w:t>
      </w:r>
    </w:p>
    <w:p w:rsidR="00094A8B" w:rsidRDefault="00094A8B" w:rsidP="004209F2">
      <w:pPr>
        <w:rPr>
          <w:b/>
          <w:bCs/>
          <w:color w:val="000000"/>
          <w:szCs w:val="21"/>
        </w:rPr>
      </w:pPr>
    </w:p>
    <w:p w:rsidR="00094A8B" w:rsidRPr="00AE64E1" w:rsidRDefault="00094A8B" w:rsidP="00AE64E1">
      <w:pPr>
        <w:pStyle w:val="ac"/>
        <w:numPr>
          <w:ilvl w:val="0"/>
          <w:numId w:val="3"/>
        </w:numPr>
        <w:ind w:firstLineChars="0"/>
        <w:rPr>
          <w:bCs/>
          <w:color w:val="000000"/>
          <w:szCs w:val="21"/>
        </w:rPr>
      </w:pPr>
      <w:r w:rsidRPr="00AE64E1">
        <w:rPr>
          <w:b/>
          <w:bCs/>
          <w:color w:val="000000"/>
          <w:szCs w:val="21"/>
        </w:rPr>
        <w:t>一套简洁可行的运作模式：</w:t>
      </w:r>
      <w:r w:rsidRPr="00AE64E1">
        <w:rPr>
          <w:bCs/>
          <w:color w:val="000000"/>
          <w:szCs w:val="21"/>
        </w:rPr>
        <w:t>本书引导读者打造专属人工智能工作伙伴，</w:t>
      </w:r>
      <w:r w:rsidRPr="00AE64E1">
        <w:rPr>
          <w:rFonts w:hint="eastAsia"/>
          <w:bCs/>
          <w:color w:val="000000"/>
          <w:szCs w:val="21"/>
        </w:rPr>
        <w:t>该智能体围绕读者真实岗位职责、工作标准、信息背景、个人表达风格、工作重心与目标量身搭建</w:t>
      </w:r>
      <w:r w:rsidR="00AE64E1">
        <w:rPr>
          <w:rFonts w:hint="eastAsia"/>
          <w:bCs/>
          <w:color w:val="000000"/>
          <w:szCs w:val="21"/>
        </w:rPr>
        <w:t>。</w:t>
      </w:r>
    </w:p>
    <w:p w:rsidR="00094A8B" w:rsidRPr="00094A8B" w:rsidRDefault="00094A8B" w:rsidP="00094A8B">
      <w:pPr>
        <w:rPr>
          <w:bCs/>
          <w:color w:val="000000"/>
          <w:szCs w:val="21"/>
        </w:rPr>
      </w:pPr>
    </w:p>
    <w:p w:rsidR="00094A8B" w:rsidRPr="00AE64E1" w:rsidRDefault="00094A8B" w:rsidP="00AE64E1">
      <w:pPr>
        <w:pStyle w:val="ac"/>
        <w:numPr>
          <w:ilvl w:val="0"/>
          <w:numId w:val="3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/>
          <w:bCs/>
          <w:color w:val="000000"/>
          <w:szCs w:val="21"/>
        </w:rPr>
        <w:t>注重实操、易于落地：</w:t>
      </w:r>
      <w:r w:rsidRPr="00AE64E1">
        <w:rPr>
          <w:rFonts w:hint="eastAsia"/>
          <w:bCs/>
          <w:color w:val="000000"/>
          <w:szCs w:val="21"/>
        </w:rPr>
        <w:t>书中提出的四大协作法则、</w:t>
      </w:r>
      <w:r w:rsidRPr="00AE64E1">
        <w:rPr>
          <w:rFonts w:hint="eastAsia"/>
          <w:bCs/>
          <w:color w:val="000000"/>
          <w:szCs w:val="21"/>
        </w:rPr>
        <w:t>OCH</w:t>
      </w:r>
      <w:r w:rsidRPr="00AE64E1">
        <w:rPr>
          <w:rFonts w:hint="eastAsia"/>
          <w:bCs/>
          <w:color w:val="000000"/>
          <w:szCs w:val="21"/>
        </w:rPr>
        <w:t>提示框架、真实工作案例以及七天启动指南，为读者提供一套可复用方法，不必独自反复纠结，即可着手运用人工智能。</w:t>
      </w:r>
    </w:p>
    <w:p w:rsidR="00094A8B" w:rsidRPr="00AE64E1" w:rsidRDefault="00094A8B" w:rsidP="00094A8B">
      <w:pPr>
        <w:rPr>
          <w:bCs/>
          <w:color w:val="000000"/>
          <w:szCs w:val="21"/>
        </w:rPr>
      </w:pPr>
    </w:p>
    <w:p w:rsidR="00094A8B" w:rsidRPr="00AE64E1" w:rsidRDefault="00094A8B" w:rsidP="00AE64E1">
      <w:pPr>
        <w:pStyle w:val="ac"/>
        <w:numPr>
          <w:ilvl w:val="0"/>
          <w:numId w:val="3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/>
          <w:bCs/>
          <w:color w:val="000000"/>
          <w:szCs w:val="21"/>
        </w:rPr>
        <w:t>配套工具延伸阅读价值：</w:t>
      </w:r>
      <w:r w:rsidRPr="00AE64E1">
        <w:rPr>
          <w:rFonts w:hint="eastAsia"/>
          <w:bCs/>
          <w:color w:val="000000"/>
          <w:szCs w:val="21"/>
        </w:rPr>
        <w:t>免费配套资源包含工作伙伴搭建工具、</w:t>
      </w:r>
      <w:r w:rsid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使用模式测评、</w:t>
      </w:r>
      <w:r w:rsidR="00AE64E1">
        <w:rPr>
          <w:rFonts w:hint="eastAsia"/>
          <w:bCs/>
          <w:color w:val="000000"/>
          <w:szCs w:val="21"/>
        </w:rPr>
        <w:t>OCH</w:t>
      </w:r>
      <w:r w:rsidRPr="00AE64E1">
        <w:rPr>
          <w:rFonts w:hint="eastAsia"/>
          <w:bCs/>
          <w:color w:val="000000"/>
          <w:szCs w:val="21"/>
        </w:rPr>
        <w:t>提示指南与七天启动指南，助力读者快速将书中理念付诸实践。</w:t>
      </w:r>
    </w:p>
    <w:p w:rsidR="00094A8B" w:rsidRDefault="00094A8B" w:rsidP="004209F2">
      <w:pPr>
        <w:rPr>
          <w:bCs/>
          <w:color w:val="000000"/>
          <w:szCs w:val="21"/>
        </w:rPr>
      </w:pPr>
    </w:p>
    <w:p w:rsidR="00AE64E1" w:rsidRDefault="00AE64E1" w:rsidP="004209F2">
      <w:pPr>
        <w:rPr>
          <w:rFonts w:hint="eastAsia"/>
          <w:bCs/>
          <w:color w:val="000000"/>
          <w:szCs w:val="21"/>
        </w:rPr>
      </w:pPr>
    </w:p>
    <w:p w:rsidR="00AE64E1" w:rsidRPr="004209F2" w:rsidRDefault="00AE64E1" w:rsidP="00AE64E1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AE64E1" w:rsidRDefault="00AE64E1" w:rsidP="00AE64E1">
      <w:pPr>
        <w:rPr>
          <w:b/>
          <w:color w:val="000000"/>
        </w:rPr>
      </w:pPr>
    </w:p>
    <w:p w:rsidR="00AE64E1" w:rsidRPr="005072F2" w:rsidRDefault="00AE64E1" w:rsidP="00AE64E1">
      <w:pPr>
        <w:rPr>
          <w:color w:val="000000"/>
        </w:rPr>
      </w:pPr>
      <w:r>
        <w:rPr>
          <w:b/>
          <w:color w:val="000000"/>
        </w:rPr>
        <w:tab/>
      </w:r>
      <w:r w:rsidRPr="005072F2">
        <w:rPr>
          <w:color w:val="000000"/>
        </w:rPr>
        <w:t>本书是面向知识工作者的实用指南，帮助大家跳出使用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浅尝辄止的阶段，打造专属人工智能伙伴，优化自身思考、写作、决策以及领导方式。</w:t>
      </w:r>
    </w:p>
    <w:p w:rsidR="00AE64E1" w:rsidRPr="005072F2" w:rsidRDefault="00AE64E1" w:rsidP="00AE64E1">
      <w:pPr>
        <w:rPr>
          <w:color w:val="000000"/>
        </w:rPr>
      </w:pPr>
    </w:p>
    <w:p w:rsidR="00AE64E1" w:rsidRPr="005072F2" w:rsidRDefault="00AE64E1" w:rsidP="00AE64E1">
      <w:pPr>
        <w:rPr>
          <w:color w:val="000000"/>
        </w:rPr>
      </w:pPr>
      <w:r w:rsidRPr="005072F2">
        <w:rPr>
          <w:color w:val="000000"/>
        </w:rPr>
        <w:tab/>
      </w:r>
      <w:r w:rsidRPr="005072F2">
        <w:rPr>
          <w:color w:val="000000"/>
        </w:rPr>
        <w:t>专业人士都明白人工智能至关重要，但许多人仍深陷窘境：他们体验过各类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工具，却始终不知道如何让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融入核心重要工作。</w:t>
      </w:r>
    </w:p>
    <w:p w:rsidR="00AE64E1" w:rsidRPr="005072F2" w:rsidRDefault="00AE64E1" w:rsidP="00AE64E1">
      <w:pPr>
        <w:rPr>
          <w:color w:val="000000"/>
        </w:rPr>
      </w:pPr>
    </w:p>
    <w:p w:rsidR="00AE64E1" w:rsidRPr="005072F2" w:rsidRDefault="00AE64E1" w:rsidP="00AE64E1">
      <w:pPr>
        <w:rPr>
          <w:color w:val="000000"/>
        </w:rPr>
      </w:pPr>
      <w:r w:rsidRPr="005072F2">
        <w:rPr>
          <w:color w:val="000000"/>
        </w:rPr>
        <w:tab/>
      </w:r>
      <w:r w:rsidRPr="005072F2">
        <w:rPr>
          <w:color w:val="000000"/>
        </w:rPr>
        <w:t>问题不在于缺少使用意愿，而是缺少一套成熟的运作模式。许多人只知道打开通用对话机器人，提出问题，获取答案，而后照旧沿用旧模式展开工作。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始终游离在工作边缘，只能处理零散事务，无法从根源重塑生活方式。</w:t>
      </w:r>
    </w:p>
    <w:p w:rsidR="00AE64E1" w:rsidRPr="005072F2" w:rsidRDefault="00AE64E1" w:rsidP="00AE64E1">
      <w:pPr>
        <w:rPr>
          <w:color w:val="000000"/>
        </w:rPr>
      </w:pPr>
    </w:p>
    <w:p w:rsidR="00AE64E1" w:rsidRPr="005072F2" w:rsidRDefault="00AE64E1" w:rsidP="00AE64E1">
      <w:pPr>
        <w:rPr>
          <w:color w:val="000000"/>
        </w:rPr>
      </w:pPr>
      <w:r w:rsidRPr="005072F2">
        <w:rPr>
          <w:color w:val="000000"/>
        </w:rPr>
        <w:lastRenderedPageBreak/>
        <w:tab/>
      </w:r>
      <w:r w:rsidRPr="005072F2">
        <w:rPr>
          <w:color w:val="000000"/>
        </w:rPr>
        <w:t>埃德温</w:t>
      </w:r>
      <w:r w:rsidRPr="005072F2">
        <w:rPr>
          <w:color w:val="000000"/>
        </w:rPr>
        <w:t>·</w:t>
      </w:r>
      <w:r w:rsidRPr="005072F2">
        <w:rPr>
          <w:color w:val="000000"/>
        </w:rPr>
        <w:t>詹森在书中展示了如何搭建专属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工作伙伴</w:t>
      </w:r>
      <w:r w:rsidRPr="005072F2">
        <w:rPr>
          <w:color w:val="000000"/>
        </w:rPr>
        <w:t>——</w:t>
      </w:r>
      <w:r w:rsidRPr="005072F2">
        <w:rPr>
          <w:color w:val="000000"/>
        </w:rPr>
        <w:t>一套围绕自身实际工作、目标、行事准则、表达风格以及工作重点量身构建的持续性智能系统。依托人机协作四大法则，读者将学会：</w:t>
      </w:r>
    </w:p>
    <w:p w:rsidR="00AE64E1" w:rsidRPr="005072F2" w:rsidRDefault="00AE64E1" w:rsidP="00AE64E1">
      <w:pPr>
        <w:rPr>
          <w:color w:val="000000"/>
        </w:rPr>
      </w:pPr>
    </w:p>
    <w:p w:rsidR="00AE64E1" w:rsidRPr="00AE64E1" w:rsidRDefault="00AE64E1" w:rsidP="00AE64E1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AE64E1">
        <w:rPr>
          <w:color w:val="000000"/>
        </w:rPr>
        <w:t>打造</w:t>
      </w:r>
      <w:r w:rsidRPr="00AE64E1">
        <w:rPr>
          <w:rFonts w:hint="eastAsia"/>
          <w:color w:val="000000"/>
        </w:rPr>
        <w:t>专属</w:t>
      </w:r>
      <w:r w:rsidRPr="00AE64E1">
        <w:rPr>
          <w:rFonts w:hint="eastAsia"/>
          <w:color w:val="000000"/>
        </w:rPr>
        <w:t>A</w:t>
      </w:r>
      <w:r w:rsidRPr="00AE64E1">
        <w:rPr>
          <w:color w:val="000000"/>
        </w:rPr>
        <w:t>I</w:t>
      </w:r>
      <w:r w:rsidRPr="00AE64E1">
        <w:rPr>
          <w:color w:val="000000"/>
        </w:rPr>
        <w:t>工作伙伴，使其理解自身岗位、目标、行事准则与表达风格</w:t>
      </w:r>
    </w:p>
    <w:p w:rsidR="00AE64E1" w:rsidRPr="00AE64E1" w:rsidRDefault="00AE64E1" w:rsidP="00AE64E1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AE64E1">
        <w:rPr>
          <w:color w:val="000000"/>
        </w:rPr>
        <w:t>将人工智能融入重要工作的起始环节</w:t>
      </w:r>
    </w:p>
    <w:p w:rsidR="00AE64E1" w:rsidRPr="00AE64E1" w:rsidRDefault="00AE64E1" w:rsidP="00AE64E1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AE64E1">
        <w:rPr>
          <w:color w:val="000000"/>
        </w:rPr>
        <w:t>在系统内留下完整背景信息，实现智能力量持续累积，而非每次使用都从零起</w:t>
      </w:r>
    </w:p>
    <w:p w:rsidR="00AE64E1" w:rsidRPr="00AE64E1" w:rsidRDefault="00AE64E1" w:rsidP="00AE64E1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AE64E1">
        <w:rPr>
          <w:color w:val="000000"/>
        </w:rPr>
        <w:t>通过反馈、修正与参数调整持续优化</w:t>
      </w:r>
      <w:r w:rsidRPr="00AE64E1">
        <w:rPr>
          <w:rFonts w:hint="eastAsia"/>
          <w:color w:val="000000"/>
        </w:rPr>
        <w:t>A</w:t>
      </w:r>
      <w:r w:rsidRPr="00AE64E1">
        <w:rPr>
          <w:color w:val="000000"/>
        </w:rPr>
        <w:t>I</w:t>
      </w:r>
      <w:r w:rsidRPr="00AE64E1">
        <w:rPr>
          <w:color w:val="000000"/>
        </w:rPr>
        <w:t>工作伙伴</w:t>
      </w:r>
    </w:p>
    <w:p w:rsidR="00AE64E1" w:rsidRPr="00AE64E1" w:rsidRDefault="00AE64E1" w:rsidP="00AE64E1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AE64E1">
        <w:rPr>
          <w:color w:val="000000"/>
        </w:rPr>
        <w:t>运用</w:t>
      </w:r>
      <w:r w:rsidRPr="00AE64E1">
        <w:rPr>
          <w:rFonts w:hint="eastAsia"/>
          <w:color w:val="000000"/>
        </w:rPr>
        <w:t>O</w:t>
      </w:r>
      <w:r w:rsidRPr="00AE64E1">
        <w:rPr>
          <w:color w:val="000000"/>
        </w:rPr>
        <w:t>CH</w:t>
      </w:r>
      <w:r w:rsidRPr="00AE64E1">
        <w:rPr>
          <w:color w:val="000000"/>
        </w:rPr>
        <w:t>提示框架获取更高质量协助。做出更可靠的决策，产出更优质成果</w:t>
      </w:r>
    </w:p>
    <w:p w:rsidR="00AE64E1" w:rsidRPr="005072F2" w:rsidRDefault="00AE64E1" w:rsidP="00AE64E1">
      <w:pPr>
        <w:rPr>
          <w:color w:val="000000"/>
        </w:rPr>
      </w:pPr>
    </w:p>
    <w:p w:rsidR="00AE64E1" w:rsidRPr="005072F2" w:rsidRDefault="00AE64E1" w:rsidP="00AE64E1">
      <w:pPr>
        <w:rPr>
          <w:color w:val="000000"/>
        </w:rPr>
      </w:pPr>
      <w:r w:rsidRPr="005072F2">
        <w:rPr>
          <w:color w:val="000000"/>
        </w:rPr>
        <w:tab/>
      </w:r>
      <w:r w:rsidRPr="005072F2">
        <w:rPr>
          <w:color w:val="000000"/>
        </w:rPr>
        <w:t>本书为迈入</w:t>
      </w:r>
      <w:r w:rsidRPr="005072F2">
        <w:rPr>
          <w:rFonts w:hint="eastAsia"/>
          <w:color w:val="000000"/>
        </w:rPr>
        <w:t>A</w:t>
      </w:r>
      <w:r w:rsidRPr="005072F2">
        <w:rPr>
          <w:color w:val="000000"/>
        </w:rPr>
        <w:t>I</w:t>
      </w:r>
      <w:r w:rsidRPr="005072F2">
        <w:rPr>
          <w:color w:val="000000"/>
        </w:rPr>
        <w:t>应用下一阶段提供可行路径：不再把人工智能当作孤立工具，转而与其开展真正的伙伴式协作。</w:t>
      </w:r>
    </w:p>
    <w:p w:rsidR="00AE64E1" w:rsidRDefault="00AE64E1" w:rsidP="00AE64E1">
      <w:pPr>
        <w:rPr>
          <w:b/>
          <w:color w:val="000000"/>
        </w:rPr>
      </w:pPr>
    </w:p>
    <w:p w:rsidR="004E2102" w:rsidRPr="00094A8B" w:rsidRDefault="004E2102" w:rsidP="004209F2">
      <w:pPr>
        <w:rPr>
          <w:bCs/>
          <w:color w:val="000000"/>
          <w:szCs w:val="21"/>
        </w:rPr>
      </w:pPr>
    </w:p>
    <w:p w:rsidR="00AE64E1" w:rsidRPr="004209F2" w:rsidRDefault="00AE64E1" w:rsidP="00AE64E1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AE64E1" w:rsidRDefault="00AE64E1" w:rsidP="00AE64E1">
      <w:pPr>
        <w:rPr>
          <w:b/>
          <w:color w:val="000000"/>
          <w:szCs w:val="21"/>
          <w:lang w:val="en"/>
        </w:rPr>
      </w:pPr>
    </w:p>
    <w:p w:rsidR="00AE64E1" w:rsidRPr="00094A8B" w:rsidRDefault="00AE64E1" w:rsidP="00AE64E1">
      <w:pPr>
        <w:ind w:firstLine="420"/>
        <w:rPr>
          <w:color w:val="000000"/>
          <w:szCs w:val="21"/>
          <w:lang w:val="en"/>
        </w:rPr>
      </w:pPr>
      <w:r w:rsidRPr="00094A8B">
        <w:rPr>
          <w:rFonts w:hint="eastAsia"/>
          <w:b/>
          <w:color w:val="000000"/>
          <w:szCs w:val="21"/>
          <w:lang w:val="en"/>
        </w:rPr>
        <w:t>埃德温</w:t>
      </w:r>
      <w:r w:rsidRPr="00094A8B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094A8B">
        <w:rPr>
          <w:rFonts w:ascii="宋体" w:hAnsi="宋体" w:cs="宋体" w:hint="eastAsia"/>
          <w:b/>
          <w:color w:val="000000"/>
          <w:szCs w:val="21"/>
          <w:lang w:val="en"/>
        </w:rPr>
        <w:t>詹森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094A8B">
        <w:rPr>
          <w:b/>
          <w:color w:val="000000"/>
          <w:szCs w:val="21"/>
          <w:lang w:val="en"/>
        </w:rPr>
        <w:t>Edwin Jansen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094A8B">
        <w:rPr>
          <w:rFonts w:ascii="宋体" w:hAnsi="宋体" w:cs="宋体" w:hint="eastAsia"/>
          <w:color w:val="000000"/>
          <w:szCs w:val="21"/>
          <w:lang w:val="en"/>
        </w:rPr>
        <w:t>是人工智能指导顾问，同时为</w:t>
      </w:r>
      <w:r w:rsidRPr="00094A8B">
        <w:rPr>
          <w:color w:val="000000"/>
          <w:szCs w:val="21"/>
          <w:lang w:val="en"/>
        </w:rPr>
        <w:t xml:space="preserve"> Coachfully.AI </w:t>
      </w:r>
      <w:r w:rsidRPr="00094A8B">
        <w:rPr>
          <w:rFonts w:hint="eastAsia"/>
          <w:color w:val="000000"/>
          <w:szCs w:val="21"/>
          <w:lang w:val="en"/>
        </w:rPr>
        <w:t>创始人。他面向企业高管、咨询顾问、各类团队与机构提供服务，助力各方从零散的</w:t>
      </w:r>
      <w:r w:rsidRPr="00094A8B">
        <w:rPr>
          <w:color w:val="000000"/>
          <w:szCs w:val="21"/>
          <w:lang w:val="en"/>
        </w:rPr>
        <w:t xml:space="preserve"> AI </w:t>
      </w:r>
      <w:r w:rsidRPr="00094A8B">
        <w:rPr>
          <w:rFonts w:hint="eastAsia"/>
          <w:color w:val="000000"/>
          <w:szCs w:val="21"/>
          <w:lang w:val="en"/>
        </w:rPr>
        <w:t>试点尝试，过渡到务实落地的</w:t>
      </w:r>
      <w:r w:rsidRPr="00094A8B">
        <w:rPr>
          <w:color w:val="000000"/>
          <w:szCs w:val="21"/>
          <w:lang w:val="en"/>
        </w:rPr>
        <w:t xml:space="preserve"> AI </w:t>
      </w:r>
      <w:r w:rsidRPr="00094A8B">
        <w:rPr>
          <w:rFonts w:hint="eastAsia"/>
          <w:color w:val="000000"/>
          <w:szCs w:val="21"/>
          <w:lang w:val="en"/>
        </w:rPr>
        <w:t>应用实践。他已为数百家机构（包含多家跨国企业）提供支持，协助打造专属</w:t>
      </w:r>
      <w:r w:rsidRPr="00094A8B">
        <w:rPr>
          <w:color w:val="000000"/>
          <w:szCs w:val="21"/>
          <w:lang w:val="en"/>
        </w:rPr>
        <w:t xml:space="preserve"> AI </w:t>
      </w:r>
      <w:r w:rsidRPr="00094A8B">
        <w:rPr>
          <w:rFonts w:hint="eastAsia"/>
          <w:color w:val="000000"/>
          <w:szCs w:val="21"/>
          <w:lang w:val="en"/>
        </w:rPr>
        <w:t>工作伙伴，并重构团队日常工作中的</w:t>
      </w:r>
      <w:r w:rsidRPr="00094A8B">
        <w:rPr>
          <w:color w:val="000000"/>
          <w:szCs w:val="21"/>
          <w:lang w:val="en"/>
        </w:rPr>
        <w:t xml:space="preserve"> AI </w:t>
      </w:r>
      <w:r w:rsidRPr="00094A8B">
        <w:rPr>
          <w:rFonts w:hint="eastAsia"/>
          <w:color w:val="000000"/>
          <w:szCs w:val="21"/>
          <w:lang w:val="en"/>
        </w:rPr>
        <w:t>使用方式。詹森的研究核心聚焦增强智能理念：人工智能拓展人类思维边界、拓宽知识获取渠道，在人类引导下能够释放更大价值。</w:t>
      </w:r>
    </w:p>
    <w:p w:rsidR="00AE64E1" w:rsidRDefault="00AE64E1" w:rsidP="00AE64E1">
      <w:pPr>
        <w:rPr>
          <w:b/>
          <w:color w:val="000000"/>
          <w:szCs w:val="21"/>
          <w:lang w:val="en"/>
        </w:rPr>
      </w:pPr>
    </w:p>
    <w:p w:rsidR="00AE64E1" w:rsidRDefault="00AE64E1" w:rsidP="00AE64E1">
      <w:pPr>
        <w:rPr>
          <w:b/>
          <w:color w:val="000000"/>
          <w:szCs w:val="21"/>
          <w:lang w:val="en"/>
        </w:rPr>
      </w:pPr>
    </w:p>
    <w:p w:rsidR="00094A8B" w:rsidRDefault="00AE64E1" w:rsidP="00094A8B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市场推广</w:t>
      </w:r>
      <w:r w:rsidR="00094A8B">
        <w:rPr>
          <w:rFonts w:hint="eastAsia"/>
          <w:b/>
          <w:bCs/>
          <w:color w:val="000000"/>
          <w:szCs w:val="21"/>
        </w:rPr>
        <w:t>：</w:t>
      </w:r>
    </w:p>
    <w:p w:rsidR="00094A8B" w:rsidRDefault="00094A8B" w:rsidP="00094A8B">
      <w:pPr>
        <w:rPr>
          <w:b/>
          <w:bCs/>
          <w:color w:val="000000"/>
          <w:szCs w:val="21"/>
        </w:rPr>
      </w:pP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Cs/>
          <w:color w:val="000000"/>
          <w:szCs w:val="21"/>
        </w:rPr>
        <w:t>作者将依托自有平台推广本书，平台资源包括约</w:t>
      </w:r>
      <w:r w:rsidRPr="00AE64E1">
        <w:rPr>
          <w:rFonts w:hint="eastAsia"/>
          <w:bCs/>
          <w:color w:val="000000"/>
          <w:szCs w:val="21"/>
        </w:rPr>
        <w:t>500</w:t>
      </w:r>
      <w:r w:rsidRPr="00AE64E1">
        <w:rPr>
          <w:rFonts w:hint="eastAsia"/>
          <w:bCs/>
          <w:color w:val="000000"/>
          <w:szCs w:val="21"/>
        </w:rPr>
        <w:t>名</w:t>
      </w:r>
      <w:proofErr w:type="spellStart"/>
      <w:r w:rsidRPr="00AE64E1">
        <w:rPr>
          <w:rFonts w:hint="eastAsia"/>
          <w:bCs/>
          <w:color w:val="000000"/>
          <w:szCs w:val="21"/>
        </w:rPr>
        <w:t>Substack</w:t>
      </w:r>
      <w:proofErr w:type="spellEnd"/>
      <w:r w:rsidRPr="00AE64E1">
        <w:rPr>
          <w:rFonts w:hint="eastAsia"/>
          <w:bCs/>
          <w:color w:val="000000"/>
          <w:szCs w:val="21"/>
        </w:rPr>
        <w:t>订阅用户、</w:t>
      </w:r>
      <w:r w:rsidRPr="00AE64E1">
        <w:rPr>
          <w:rFonts w:hint="eastAsia"/>
          <w:bCs/>
          <w:color w:val="000000"/>
          <w:szCs w:val="21"/>
        </w:rPr>
        <w:t>500</w:t>
      </w:r>
      <w:r w:rsidRPr="00AE64E1">
        <w:rPr>
          <w:rFonts w:hint="eastAsia"/>
          <w:bCs/>
          <w:color w:val="000000"/>
          <w:szCs w:val="21"/>
        </w:rPr>
        <w:t>名邮件订阅者以及</w:t>
      </w:r>
      <w:r w:rsidRPr="00AE64E1">
        <w:rPr>
          <w:rFonts w:hint="eastAsia"/>
          <w:bCs/>
          <w:color w:val="000000"/>
          <w:szCs w:val="21"/>
        </w:rPr>
        <w:t>4000</w:t>
      </w:r>
      <w:r w:rsidRPr="00AE64E1">
        <w:rPr>
          <w:rFonts w:hint="eastAsia"/>
          <w:bCs/>
          <w:color w:val="000000"/>
          <w:szCs w:val="21"/>
        </w:rPr>
        <w:t>名</w:t>
      </w:r>
      <w:proofErr w:type="gramStart"/>
      <w:r w:rsidRPr="00AE64E1">
        <w:rPr>
          <w:rFonts w:hint="eastAsia"/>
          <w:bCs/>
          <w:color w:val="000000"/>
          <w:szCs w:val="21"/>
        </w:rPr>
        <w:t>领英关注</w:t>
      </w:r>
      <w:proofErr w:type="gramEnd"/>
      <w:r w:rsidRPr="00AE64E1">
        <w:rPr>
          <w:rFonts w:hint="eastAsia"/>
          <w:bCs/>
          <w:color w:val="000000"/>
          <w:szCs w:val="21"/>
        </w:rPr>
        <w:t>者。</w:t>
      </w: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Cs/>
          <w:color w:val="000000"/>
          <w:szCs w:val="21"/>
        </w:rPr>
        <w:t>作者将调动其在</w:t>
      </w:r>
      <w:r w:rsidR="004E2102" w:rsidRP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落地应用、高管辅导、咨询服务、领导力发展与组织变革领域的客户及机构合作资源。</w:t>
      </w: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Cs/>
          <w:color w:val="000000"/>
          <w:szCs w:val="21"/>
        </w:rPr>
        <w:t>作者将本书作为配套资料，用于工作坊、高管辅导、公开演讲以及企业</w:t>
      </w:r>
      <w:r w:rsidR="004E2102" w:rsidRP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落地项目。</w:t>
      </w: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Cs/>
          <w:color w:val="000000"/>
          <w:szCs w:val="21"/>
        </w:rPr>
        <w:t>作者将搭建免费读者资源库，内容涵盖</w:t>
      </w:r>
      <w:r w:rsidR="004E2102" w:rsidRP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工作伙伴搭建工具、</w:t>
      </w:r>
      <w:r w:rsidR="004E2102" w:rsidRP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使用模式测评、</w:t>
      </w:r>
      <w:r w:rsidR="004E2102" w:rsidRPr="00AE64E1">
        <w:rPr>
          <w:rFonts w:hint="eastAsia"/>
          <w:bCs/>
          <w:color w:val="000000"/>
          <w:szCs w:val="21"/>
        </w:rPr>
        <w:t>OCH</w:t>
      </w:r>
      <w:r w:rsidRPr="00AE64E1">
        <w:rPr>
          <w:rFonts w:hint="eastAsia"/>
          <w:bCs/>
          <w:color w:val="000000"/>
          <w:szCs w:val="21"/>
        </w:rPr>
        <w:t>提示指南、七天启动指南、章节配套资料，以及面向管理层与团队的</w:t>
      </w:r>
      <w:r w:rsidR="004E2102" w:rsidRPr="00AE64E1">
        <w:rPr>
          <w:rFonts w:hint="eastAsia"/>
          <w:bCs/>
          <w:color w:val="000000"/>
          <w:szCs w:val="21"/>
        </w:rPr>
        <w:t>AI</w:t>
      </w:r>
      <w:r w:rsidRPr="00AE64E1">
        <w:rPr>
          <w:rFonts w:hint="eastAsia"/>
          <w:bCs/>
          <w:color w:val="000000"/>
          <w:szCs w:val="21"/>
        </w:rPr>
        <w:t>落地配套材料。</w:t>
      </w: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AE64E1">
        <w:rPr>
          <w:rFonts w:hint="eastAsia"/>
          <w:bCs/>
          <w:color w:val="000000"/>
          <w:szCs w:val="21"/>
        </w:rPr>
        <w:t>将配套推出</w:t>
      </w:r>
      <w:proofErr w:type="gramStart"/>
      <w:r w:rsidRPr="00AE64E1">
        <w:rPr>
          <w:rFonts w:hint="eastAsia"/>
          <w:bCs/>
          <w:color w:val="000000"/>
          <w:szCs w:val="21"/>
        </w:rPr>
        <w:t>播客宣传</w:t>
      </w:r>
      <w:proofErr w:type="gramEnd"/>
      <w:r w:rsidRPr="00AE64E1">
        <w:rPr>
          <w:rFonts w:hint="eastAsia"/>
          <w:bCs/>
          <w:color w:val="000000"/>
          <w:szCs w:val="21"/>
        </w:rPr>
        <w:t>活动，助力图书推广。</w:t>
      </w:r>
    </w:p>
    <w:p w:rsidR="00094A8B" w:rsidRPr="00AE64E1" w:rsidRDefault="00094A8B" w:rsidP="00AE64E1">
      <w:pPr>
        <w:pStyle w:val="ac"/>
        <w:numPr>
          <w:ilvl w:val="0"/>
          <w:numId w:val="5"/>
        </w:numPr>
        <w:ind w:firstLineChars="0"/>
        <w:rPr>
          <w:bCs/>
          <w:color w:val="000000"/>
          <w:szCs w:val="21"/>
        </w:rPr>
      </w:pPr>
      <w:r w:rsidRPr="00094A8B">
        <w:t>Montgomery Station Press</w:t>
      </w:r>
      <w:r w:rsidRPr="00AE64E1">
        <w:rPr>
          <w:rFonts w:hint="eastAsia"/>
          <w:bCs/>
          <w:color w:val="000000"/>
          <w:szCs w:val="21"/>
        </w:rPr>
        <w:t>计划通过专题网页与社交媒体渠道推广本书。</w:t>
      </w:r>
    </w:p>
    <w:p w:rsidR="00094A8B" w:rsidRDefault="00094A8B" w:rsidP="00094A8B">
      <w:pPr>
        <w:rPr>
          <w:b/>
          <w:bCs/>
          <w:color w:val="000000"/>
          <w:szCs w:val="21"/>
        </w:rPr>
      </w:pPr>
    </w:p>
    <w:p w:rsidR="00094A8B" w:rsidRPr="004209F2" w:rsidRDefault="00094A8B" w:rsidP="00094A8B">
      <w:pPr>
        <w:rPr>
          <w:b/>
          <w:bCs/>
          <w:color w:val="000000"/>
          <w:szCs w:val="21"/>
        </w:rPr>
      </w:pPr>
    </w:p>
    <w:p w:rsidR="00B94BE2" w:rsidRDefault="00B94BE2" w:rsidP="00B94BE2">
      <w:pPr>
        <w:rPr>
          <w:b/>
          <w:color w:val="000000"/>
        </w:rPr>
      </w:pPr>
      <w:r w:rsidRPr="00B94BE2">
        <w:rPr>
          <w:rFonts w:hint="eastAsia"/>
          <w:b/>
          <w:color w:val="000000"/>
        </w:rPr>
        <w:t>目标读者</w:t>
      </w:r>
      <w:r w:rsidR="00CA74D1">
        <w:rPr>
          <w:rFonts w:hint="eastAsia"/>
          <w:b/>
          <w:color w:val="000000"/>
        </w:rPr>
        <w:t>：</w:t>
      </w:r>
    </w:p>
    <w:p w:rsidR="00B94BE2" w:rsidRPr="00B94BE2" w:rsidRDefault="00B94BE2" w:rsidP="00B94BE2">
      <w:pPr>
        <w:rPr>
          <w:b/>
          <w:color w:val="000000"/>
        </w:rPr>
      </w:pPr>
    </w:p>
    <w:p w:rsidR="00B94BE2" w:rsidRPr="00AE64E1" w:rsidRDefault="00B94BE2" w:rsidP="00AE64E1">
      <w:pPr>
        <w:pStyle w:val="ac"/>
        <w:numPr>
          <w:ilvl w:val="0"/>
          <w:numId w:val="6"/>
        </w:numPr>
        <w:ind w:firstLineChars="0"/>
        <w:rPr>
          <w:color w:val="000000"/>
        </w:rPr>
      </w:pPr>
      <w:r w:rsidRPr="00AE64E1">
        <w:rPr>
          <w:rFonts w:ascii="宋体" w:hAnsi="宋体" w:cs="宋体" w:hint="eastAsia"/>
          <w:b/>
          <w:color w:val="000000"/>
        </w:rPr>
        <w:t>知识工作者</w:t>
      </w:r>
      <w:r w:rsidRPr="00AE64E1">
        <w:rPr>
          <w:rFonts w:ascii="宋体" w:hAnsi="宋体" w:cs="宋体" w:hint="eastAsia"/>
          <w:color w:val="000000"/>
        </w:rPr>
        <w:t>：知晓人工智能的价值、已经尝试使用</w:t>
      </w:r>
      <w:r w:rsidRPr="00AE64E1">
        <w:rPr>
          <w:color w:val="000000"/>
        </w:rPr>
        <w:t>AI</w:t>
      </w:r>
      <w:r w:rsidRPr="00AE64E1">
        <w:rPr>
          <w:rFonts w:hint="eastAsia"/>
          <w:color w:val="000000"/>
        </w:rPr>
        <w:t>，希望掌握一套清晰可行的高效应用模式。</w:t>
      </w:r>
    </w:p>
    <w:p w:rsidR="00B94BE2" w:rsidRPr="00AE64E1" w:rsidRDefault="00B94BE2" w:rsidP="00AE64E1">
      <w:pPr>
        <w:pStyle w:val="ac"/>
        <w:numPr>
          <w:ilvl w:val="0"/>
          <w:numId w:val="6"/>
        </w:numPr>
        <w:ind w:firstLineChars="0"/>
        <w:rPr>
          <w:color w:val="000000"/>
        </w:rPr>
      </w:pPr>
      <w:r w:rsidRPr="00AE64E1">
        <w:rPr>
          <w:rFonts w:ascii="宋体" w:hAnsi="宋体" w:cs="宋体" w:hint="eastAsia"/>
          <w:b/>
          <w:color w:val="000000"/>
        </w:rPr>
        <w:t>咨询顾问、培训导师及专业服务从业者</w:t>
      </w:r>
      <w:r w:rsidRPr="00AE64E1">
        <w:rPr>
          <w:rFonts w:ascii="宋体" w:hAnsi="宋体" w:cs="宋体" w:hint="eastAsia"/>
          <w:color w:val="000000"/>
        </w:rPr>
        <w:t>：希望借助</w:t>
      </w:r>
      <w:r w:rsidR="006008C0" w:rsidRPr="00AE64E1">
        <w:rPr>
          <w:color w:val="000000"/>
        </w:rPr>
        <w:t>AI</w:t>
      </w:r>
      <w:r w:rsidRPr="00AE64E1">
        <w:rPr>
          <w:rFonts w:hint="eastAsia"/>
          <w:color w:val="000000"/>
        </w:rPr>
        <w:t>优化思考方式、客户项目与服务交付，同时不丧失独立判断力、不损耗客户信任。</w:t>
      </w:r>
    </w:p>
    <w:p w:rsidR="00B94BE2" w:rsidRPr="00AE64E1" w:rsidRDefault="00B94BE2" w:rsidP="00AE64E1">
      <w:pPr>
        <w:pStyle w:val="ac"/>
        <w:numPr>
          <w:ilvl w:val="0"/>
          <w:numId w:val="6"/>
        </w:numPr>
        <w:ind w:firstLineChars="0"/>
        <w:rPr>
          <w:color w:val="000000"/>
        </w:rPr>
      </w:pPr>
      <w:r w:rsidRPr="00AE64E1">
        <w:rPr>
          <w:rFonts w:ascii="宋体" w:hAnsi="宋体" w:cs="宋体" w:hint="eastAsia"/>
          <w:b/>
          <w:color w:val="000000"/>
        </w:rPr>
        <w:lastRenderedPageBreak/>
        <w:t>管理者</w:t>
      </w:r>
      <w:r w:rsidRPr="00AE64E1">
        <w:rPr>
          <w:rFonts w:ascii="宋体" w:hAnsi="宋体" w:cs="宋体" w:hint="eastAsia"/>
          <w:color w:val="000000"/>
        </w:rPr>
        <w:t>：希望先建立个人</w:t>
      </w:r>
      <w:r w:rsidR="006008C0" w:rsidRPr="00AE64E1">
        <w:rPr>
          <w:color w:val="000000"/>
        </w:rPr>
        <w:t>AI</w:t>
      </w:r>
      <w:r w:rsidRPr="00AE64E1">
        <w:rPr>
          <w:rFonts w:hint="eastAsia"/>
          <w:color w:val="000000"/>
        </w:rPr>
        <w:t>工作方法，进而具备公信力，引领团队落地人工智能应用。</w:t>
      </w:r>
    </w:p>
    <w:p w:rsidR="00B94BE2" w:rsidRPr="00AE64E1" w:rsidRDefault="00B94BE2" w:rsidP="00AE64E1">
      <w:pPr>
        <w:pStyle w:val="ac"/>
        <w:numPr>
          <w:ilvl w:val="0"/>
          <w:numId w:val="6"/>
        </w:numPr>
        <w:ind w:firstLineChars="0"/>
        <w:rPr>
          <w:color w:val="000000"/>
        </w:rPr>
      </w:pPr>
      <w:r w:rsidRPr="00AE64E1">
        <w:rPr>
          <w:rFonts w:ascii="宋体" w:hAnsi="宋体" w:cs="宋体" w:hint="eastAsia"/>
          <w:b/>
          <w:color w:val="000000"/>
        </w:rPr>
        <w:t>作家、创作者与行业专家</w:t>
      </w:r>
      <w:r w:rsidRPr="00AE64E1">
        <w:rPr>
          <w:rFonts w:ascii="宋体" w:hAnsi="宋体" w:cs="宋体" w:hint="eastAsia"/>
          <w:color w:val="000000"/>
        </w:rPr>
        <w:t>：期望利用</w:t>
      </w:r>
      <w:r w:rsidR="006008C0" w:rsidRPr="00AE64E1">
        <w:rPr>
          <w:color w:val="000000"/>
        </w:rPr>
        <w:t>AI</w:t>
      </w:r>
      <w:r w:rsidRPr="00AE64E1">
        <w:rPr>
          <w:rFonts w:hint="eastAsia"/>
          <w:color w:val="000000"/>
        </w:rPr>
        <w:t>将创意转化为更优质的成果，同时保留自身表达风格与独立判断。</w:t>
      </w:r>
    </w:p>
    <w:p w:rsidR="00094A8B" w:rsidRPr="00AE64E1" w:rsidRDefault="00B94BE2" w:rsidP="00AE64E1">
      <w:pPr>
        <w:pStyle w:val="ac"/>
        <w:numPr>
          <w:ilvl w:val="0"/>
          <w:numId w:val="6"/>
        </w:numPr>
        <w:ind w:firstLineChars="0"/>
        <w:rPr>
          <w:color w:val="000000"/>
        </w:rPr>
      </w:pPr>
      <w:r w:rsidRPr="00AE64E1">
        <w:rPr>
          <w:rFonts w:ascii="宋体" w:hAnsi="宋体" w:cs="宋体" w:hint="eastAsia"/>
          <w:b/>
          <w:color w:val="000000"/>
        </w:rPr>
        <w:t>各类机构、人力资源与学习发展团队、领导力发展机构、高管社群、企业创新团队、</w:t>
      </w:r>
      <w:r w:rsidRPr="00AE64E1">
        <w:rPr>
          <w:b/>
          <w:color w:val="000000"/>
        </w:rPr>
        <w:t xml:space="preserve">AI </w:t>
      </w:r>
      <w:r w:rsidRPr="00AE64E1">
        <w:rPr>
          <w:rFonts w:hint="eastAsia"/>
          <w:b/>
          <w:color w:val="000000"/>
        </w:rPr>
        <w:t>推广负责人以及内部推动者</w:t>
      </w:r>
      <w:r w:rsidRPr="00AE64E1">
        <w:rPr>
          <w:rFonts w:hint="eastAsia"/>
          <w:color w:val="000000"/>
        </w:rPr>
        <w:t>：正处于从</w:t>
      </w:r>
      <w:r w:rsidR="006008C0" w:rsidRPr="00AE64E1">
        <w:rPr>
          <w:color w:val="000000"/>
        </w:rPr>
        <w:t>AI</w:t>
      </w:r>
      <w:r w:rsidRPr="00AE64E1">
        <w:rPr>
          <w:rFonts w:hint="eastAsia"/>
          <w:color w:val="000000"/>
        </w:rPr>
        <w:t>试点尝试迈向规模化落地应用的阶段。</w:t>
      </w:r>
    </w:p>
    <w:p w:rsidR="00B94BE2" w:rsidRDefault="00B94BE2" w:rsidP="00B94BE2">
      <w:pPr>
        <w:rPr>
          <w:b/>
          <w:color w:val="000000"/>
        </w:rPr>
      </w:pPr>
    </w:p>
    <w:p w:rsidR="00B94BE2" w:rsidRDefault="00B94BE2" w:rsidP="00B94BE2">
      <w:pPr>
        <w:rPr>
          <w:b/>
          <w:color w:val="000000"/>
        </w:rPr>
      </w:pPr>
    </w:p>
    <w:p w:rsidR="00094A8B" w:rsidRDefault="00094A8B">
      <w:pPr>
        <w:rPr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全书目录：</w:t>
      </w:r>
    </w:p>
    <w:p w:rsidR="00094A8B" w:rsidRPr="00094A8B" w:rsidRDefault="00094A8B">
      <w:pPr>
        <w:rPr>
          <w:b/>
          <w:color w:val="000000"/>
          <w:szCs w:val="21"/>
          <w:lang w:val="en"/>
        </w:rPr>
      </w:pPr>
    </w:p>
    <w:p w:rsid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引言：尽早引入人工智能</w:t>
      </w:r>
    </w:p>
    <w:p w:rsidR="00094A8B" w:rsidRPr="00094A8B" w:rsidRDefault="00094A8B" w:rsidP="00094A8B">
      <w:pPr>
        <w:jc w:val="center"/>
        <w:rPr>
          <w:color w:val="000000"/>
        </w:rPr>
      </w:pP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第一部分</w:t>
      </w:r>
      <w:r w:rsidRPr="00094A8B">
        <w:rPr>
          <w:rFonts w:hint="eastAsia"/>
          <w:color w:val="000000"/>
        </w:rPr>
        <w:t xml:space="preserve"> </w:t>
      </w:r>
      <w:r w:rsidRPr="00094A8B">
        <w:rPr>
          <w:rFonts w:hint="eastAsia"/>
          <w:color w:val="000000"/>
        </w:rPr>
        <w:t>打造你的工作伙伴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围绕自身岗位、工作标准与思维方式塑造人工智能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1 </w:t>
      </w:r>
      <w:r w:rsidRPr="00094A8B">
        <w:rPr>
          <w:rFonts w:hint="eastAsia"/>
          <w:color w:val="000000"/>
        </w:rPr>
        <w:t>从</w:t>
      </w:r>
      <w:r w:rsidRPr="00094A8B">
        <w:rPr>
          <w:rFonts w:hint="eastAsia"/>
          <w:color w:val="000000"/>
        </w:rPr>
        <w:t xml:space="preserve"> AI </w:t>
      </w:r>
      <w:r w:rsidRPr="00094A8B">
        <w:rPr>
          <w:rFonts w:hint="eastAsia"/>
          <w:color w:val="000000"/>
        </w:rPr>
        <w:t>尝试者到</w:t>
      </w:r>
      <w:r w:rsidRPr="00094A8B">
        <w:rPr>
          <w:rFonts w:hint="eastAsia"/>
          <w:color w:val="000000"/>
        </w:rPr>
        <w:t xml:space="preserve"> AI </w:t>
      </w:r>
      <w:r w:rsidRPr="00094A8B">
        <w:rPr>
          <w:rFonts w:hint="eastAsia"/>
          <w:color w:val="000000"/>
        </w:rPr>
        <w:t>主导者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人工智能越强大，你的引导越关键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2 </w:t>
      </w:r>
      <w:r w:rsidRPr="00094A8B">
        <w:rPr>
          <w:rFonts w:hint="eastAsia"/>
          <w:color w:val="000000"/>
        </w:rPr>
        <w:t>工作伙伴</w:t>
      </w:r>
    </w:p>
    <w:p w:rsid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拓展个人能力的核心支点</w:t>
      </w:r>
    </w:p>
    <w:p w:rsidR="00094A8B" w:rsidRPr="00094A8B" w:rsidRDefault="00094A8B" w:rsidP="00094A8B">
      <w:pPr>
        <w:jc w:val="center"/>
        <w:rPr>
          <w:color w:val="000000"/>
        </w:rPr>
      </w:pP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第二部分</w:t>
      </w:r>
      <w:r w:rsidRPr="00094A8B">
        <w:rPr>
          <w:rFonts w:hint="eastAsia"/>
          <w:color w:val="000000"/>
        </w:rPr>
        <w:t xml:space="preserve"> </w:t>
      </w:r>
      <w:r w:rsidRPr="00094A8B">
        <w:rPr>
          <w:rFonts w:hint="eastAsia"/>
          <w:color w:val="000000"/>
        </w:rPr>
        <w:t>策略性撰写</w:t>
      </w:r>
      <w:r w:rsidRPr="00094A8B">
        <w:rPr>
          <w:rFonts w:hint="eastAsia"/>
          <w:color w:val="000000"/>
        </w:rPr>
        <w:t xml:space="preserve"> AI </w:t>
      </w:r>
      <w:r w:rsidRPr="00094A8B">
        <w:rPr>
          <w:rFonts w:hint="eastAsia"/>
          <w:color w:val="000000"/>
        </w:rPr>
        <w:t>指令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局面尚有余地时，运用</w:t>
      </w:r>
      <w:r w:rsidRPr="00094A8B">
        <w:rPr>
          <w:rFonts w:hint="eastAsia"/>
          <w:color w:val="000000"/>
        </w:rPr>
        <w:t xml:space="preserve"> OCH </w:t>
      </w:r>
      <w:r w:rsidRPr="00094A8B">
        <w:rPr>
          <w:rFonts w:hint="eastAsia"/>
          <w:color w:val="000000"/>
        </w:rPr>
        <w:t>指令框架把控方向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3 </w:t>
      </w:r>
      <w:r w:rsidRPr="00094A8B">
        <w:rPr>
          <w:rFonts w:hint="eastAsia"/>
          <w:color w:val="000000"/>
        </w:rPr>
        <w:t>目标成果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先明确变革方向，再追求产出内容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4 </w:t>
      </w:r>
      <w:r w:rsidRPr="00094A8B">
        <w:rPr>
          <w:rFonts w:hint="eastAsia"/>
          <w:color w:val="000000"/>
        </w:rPr>
        <w:t>背景语境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为人工智能提供完整信息图景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5 </w:t>
      </w:r>
      <w:r w:rsidRPr="00094A8B">
        <w:rPr>
          <w:rFonts w:hint="eastAsia"/>
          <w:color w:val="000000"/>
        </w:rPr>
        <w:t>支持诉求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先询问实现方式，再索要最终结果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6 OCH </w:t>
      </w:r>
      <w:r w:rsidRPr="00094A8B">
        <w:rPr>
          <w:rFonts w:hint="eastAsia"/>
          <w:color w:val="000000"/>
        </w:rPr>
        <w:t>指令实战运用</w:t>
      </w:r>
    </w:p>
    <w:p w:rsid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整合目标成果、背景语境与支持诉求</w:t>
      </w:r>
    </w:p>
    <w:p w:rsidR="00094A8B" w:rsidRPr="00094A8B" w:rsidRDefault="00094A8B" w:rsidP="00094A8B">
      <w:pPr>
        <w:jc w:val="center"/>
        <w:rPr>
          <w:color w:val="000000"/>
        </w:rPr>
      </w:pP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第三部分</w:t>
      </w:r>
      <w:r w:rsidRPr="00094A8B">
        <w:rPr>
          <w:rFonts w:hint="eastAsia"/>
          <w:color w:val="000000"/>
        </w:rPr>
        <w:t xml:space="preserve"> </w:t>
      </w:r>
      <w:r w:rsidRPr="00094A8B">
        <w:rPr>
          <w:rFonts w:hint="eastAsia"/>
          <w:color w:val="000000"/>
        </w:rPr>
        <w:t>持续优化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完善你的工作伙伴，借助专项智能体拓展能力边界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7 </w:t>
      </w:r>
      <w:r w:rsidRPr="00094A8B">
        <w:rPr>
          <w:rFonts w:hint="eastAsia"/>
          <w:color w:val="000000"/>
        </w:rPr>
        <w:t>优化人机协作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把人工智能的失误转化为伙伴升级契机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 xml:space="preserve">8 </w:t>
      </w:r>
      <w:r w:rsidRPr="00094A8B">
        <w:rPr>
          <w:rFonts w:hint="eastAsia"/>
          <w:color w:val="000000"/>
        </w:rPr>
        <w:t>定制化专项智能体</w:t>
      </w:r>
    </w:p>
    <w:p w:rsid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重要专项任务，配备专属人工智能</w:t>
      </w:r>
    </w:p>
    <w:p w:rsidR="00094A8B" w:rsidRPr="00094A8B" w:rsidRDefault="00094A8B" w:rsidP="00094A8B">
      <w:pPr>
        <w:jc w:val="center"/>
        <w:rPr>
          <w:color w:val="000000"/>
        </w:rPr>
      </w:pP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结语：人工智能开辟的全新工作可能</w:t>
      </w:r>
    </w:p>
    <w:p w:rsidR="00094A8B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留出更多空间，聚焦真正重要之事</w:t>
      </w:r>
    </w:p>
    <w:p w:rsidR="00AC35A9" w:rsidRPr="00094A8B" w:rsidRDefault="00094A8B" w:rsidP="00094A8B">
      <w:pPr>
        <w:jc w:val="center"/>
        <w:rPr>
          <w:color w:val="000000"/>
        </w:rPr>
      </w:pPr>
      <w:r w:rsidRPr="00094A8B">
        <w:rPr>
          <w:rFonts w:hint="eastAsia"/>
          <w:color w:val="000000"/>
        </w:rPr>
        <w:t>致谢</w:t>
      </w:r>
    </w:p>
    <w:p w:rsidR="004209F2" w:rsidRDefault="004209F2">
      <w:pPr>
        <w:rPr>
          <w:b/>
          <w:color w:val="000000"/>
        </w:rPr>
      </w:pPr>
    </w:p>
    <w:p w:rsidR="00094A8B" w:rsidRPr="004209F2" w:rsidRDefault="00094A8B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lastRenderedPageBreak/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818" w:rsidRDefault="007D2818">
      <w:r>
        <w:separator/>
      </w:r>
    </w:p>
  </w:endnote>
  <w:endnote w:type="continuationSeparator" w:id="0">
    <w:p w:rsidR="007D2818" w:rsidRDefault="007D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818" w:rsidRDefault="007D2818">
      <w:r>
        <w:separator/>
      </w:r>
    </w:p>
  </w:footnote>
  <w:footnote w:type="continuationSeparator" w:id="0">
    <w:p w:rsidR="007D2818" w:rsidRDefault="007D2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1257"/>
    <w:multiLevelType w:val="hybridMultilevel"/>
    <w:tmpl w:val="847873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6F5DAF"/>
    <w:multiLevelType w:val="hybridMultilevel"/>
    <w:tmpl w:val="A1B66A20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D06A86"/>
    <w:multiLevelType w:val="hybridMultilevel"/>
    <w:tmpl w:val="D9425C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C86110"/>
    <w:multiLevelType w:val="hybridMultilevel"/>
    <w:tmpl w:val="E8582D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E97E7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94A8B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45E1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E2102"/>
    <w:rsid w:val="004F6FDA"/>
    <w:rsid w:val="0050133A"/>
    <w:rsid w:val="005072F2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008C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2818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4E1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94BE2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2FAA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A74D1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E7A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A1EA359-4C80-4B12-AE07-EEC1A1D4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48</TotalTime>
  <Pages>4</Pages>
  <Words>1356</Words>
  <Characters>1642</Characters>
  <Application>Microsoft Office Word</Application>
  <DocSecurity>0</DocSecurity>
  <Lines>96</Lines>
  <Paragraphs>99</Paragraphs>
  <ScaleCrop>false</ScaleCrop>
  <Company>2ndSpAcE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9</cp:revision>
  <cp:lastPrinted>2005-06-10T06:33:00Z</cp:lastPrinted>
  <dcterms:created xsi:type="dcterms:W3CDTF">2026-08-11T05:45:00Z</dcterms:created>
  <dcterms:modified xsi:type="dcterms:W3CDTF">2026-08-12T06:44:00Z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