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8C53F8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156335" cy="1739265"/>
            <wp:effectExtent l="0" t="0" r="5715" b="0"/>
            <wp:wrapSquare wrapText="bothSides"/>
            <wp:docPr id="3" name="图片 3" descr="AI at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 at Wor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6344ED">
        <w:rPr>
          <w:rFonts w:hint="eastAsia"/>
          <w:b/>
          <w:szCs w:val="21"/>
        </w:rPr>
        <w:t>A</w:t>
      </w:r>
      <w:r w:rsidR="006344ED">
        <w:rPr>
          <w:b/>
          <w:szCs w:val="21"/>
        </w:rPr>
        <w:t>I</w:t>
      </w:r>
      <w:r w:rsidR="006344ED">
        <w:rPr>
          <w:b/>
          <w:szCs w:val="21"/>
        </w:rPr>
        <w:t>赋能职场：打造全栈式组织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8C53F8">
        <w:rPr>
          <w:rFonts w:hint="eastAsia"/>
          <w:b/>
          <w:szCs w:val="21"/>
        </w:rPr>
        <w:t>A</w:t>
      </w:r>
      <w:r w:rsidR="008C53F8">
        <w:rPr>
          <w:b/>
          <w:szCs w:val="21"/>
        </w:rPr>
        <w:t>I AT WORK: How to Build a Full Stack Organization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8C53F8">
        <w:rPr>
          <w:rFonts w:hint="eastAsia"/>
          <w:b/>
          <w:color w:val="000000"/>
          <w:szCs w:val="21"/>
        </w:rPr>
        <w:t>J</w:t>
      </w:r>
      <w:r w:rsidR="008C53F8">
        <w:rPr>
          <w:b/>
          <w:color w:val="000000"/>
          <w:szCs w:val="21"/>
        </w:rPr>
        <w:t xml:space="preserve">ames </w:t>
      </w:r>
      <w:proofErr w:type="spellStart"/>
      <w:r w:rsidR="008C53F8">
        <w:rPr>
          <w:b/>
          <w:color w:val="000000"/>
          <w:szCs w:val="21"/>
        </w:rPr>
        <w:t>Poulter</w:t>
      </w:r>
      <w:proofErr w:type="spellEnd"/>
    </w:p>
    <w:p w:rsidR="008C53F8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8C53F8">
        <w:rPr>
          <w:rFonts w:hint="eastAsia"/>
          <w:b/>
          <w:color w:val="000000"/>
          <w:szCs w:val="21"/>
        </w:rPr>
        <w:t>B</w:t>
      </w:r>
      <w:r w:rsidR="008C53F8">
        <w:rPr>
          <w:b/>
          <w:color w:val="000000"/>
          <w:szCs w:val="21"/>
        </w:rPr>
        <w:t>loomsbury Academic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8C53F8">
        <w:rPr>
          <w:rFonts w:hint="eastAsia"/>
          <w:b/>
          <w:color w:val="000000"/>
          <w:szCs w:val="21"/>
        </w:rPr>
        <w:t>2</w:t>
      </w:r>
      <w:r w:rsidR="008C53F8">
        <w:rPr>
          <w:b/>
          <w:color w:val="000000"/>
          <w:szCs w:val="21"/>
        </w:rPr>
        <w:t>32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8C53F8">
        <w:rPr>
          <w:rFonts w:hint="eastAsia"/>
          <w:b/>
          <w:color w:val="000000"/>
          <w:szCs w:val="21"/>
        </w:rPr>
        <w:t>2</w:t>
      </w:r>
      <w:r w:rsidR="008C53F8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8C53F8">
        <w:rPr>
          <w:rFonts w:hint="eastAsia"/>
          <w:b/>
          <w:color w:val="000000"/>
          <w:szCs w:val="21"/>
        </w:rPr>
        <w:t>9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8C53F8">
        <w:rPr>
          <w:b/>
          <w:color w:val="000000"/>
          <w:szCs w:val="21"/>
        </w:rPr>
        <w:t>经管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Pr="006344ED" w:rsidRDefault="008C53F8">
      <w:pPr>
        <w:rPr>
          <w:color w:val="000000"/>
        </w:rPr>
      </w:pPr>
      <w:r>
        <w:rPr>
          <w:b/>
          <w:color w:val="000000"/>
        </w:rPr>
        <w:tab/>
      </w:r>
      <w:r w:rsidR="00BB3090" w:rsidRPr="006344ED">
        <w:rPr>
          <w:color w:val="000000"/>
        </w:rPr>
        <w:t>奥美集团副董事长罗里</w:t>
      </w:r>
      <w:r w:rsidR="00BB3090" w:rsidRPr="006344ED">
        <w:rPr>
          <w:color w:val="000000"/>
        </w:rPr>
        <w:t>·</w:t>
      </w:r>
      <w:r w:rsidR="00BB3090" w:rsidRPr="006344ED">
        <w:rPr>
          <w:color w:val="000000"/>
        </w:rPr>
        <w:t>萨瑟兰一直</w:t>
      </w:r>
      <w:proofErr w:type="gramStart"/>
      <w:r w:rsidR="00BB3090" w:rsidRPr="006344ED">
        <w:rPr>
          <w:color w:val="000000"/>
        </w:rPr>
        <w:t>秉持着</w:t>
      </w:r>
      <w:proofErr w:type="gramEnd"/>
      <w:r w:rsidR="00BB3090" w:rsidRPr="006344ED">
        <w:rPr>
          <w:color w:val="000000"/>
        </w:rPr>
        <w:t>这样一种观点：</w:t>
      </w:r>
      <w:r w:rsidR="00BB3090" w:rsidRPr="006344ED">
        <w:rPr>
          <w:color w:val="000000"/>
        </w:rPr>
        <w:t>“</w:t>
      </w:r>
      <w:r w:rsidR="00BB3090" w:rsidRPr="006344ED">
        <w:rPr>
          <w:color w:val="000000"/>
        </w:rPr>
        <w:t>我的观点是，</w:t>
      </w:r>
      <w:r w:rsidR="00BB3090" w:rsidRPr="006344ED">
        <w:rPr>
          <w:b/>
          <w:color w:val="000000"/>
        </w:rPr>
        <w:t>未来属于少数采纳这套理念的企业</w:t>
      </w:r>
      <w:r w:rsidR="00BB3090" w:rsidRPr="006344ED">
        <w:rPr>
          <w:color w:val="000000"/>
        </w:rPr>
        <w:t>。</w:t>
      </w:r>
      <w:r w:rsidR="00BB3090" w:rsidRPr="006344ED">
        <w:rPr>
          <w:color w:val="000000"/>
        </w:rPr>
        <w:t>”</w:t>
      </w:r>
    </w:p>
    <w:p w:rsidR="00BB3090" w:rsidRPr="006344ED" w:rsidRDefault="00BB3090">
      <w:pPr>
        <w:rPr>
          <w:color w:val="000000"/>
        </w:rPr>
      </w:pPr>
    </w:p>
    <w:p w:rsidR="00BB3090" w:rsidRPr="006344ED" w:rsidRDefault="00BB3090">
      <w:pPr>
        <w:rPr>
          <w:color w:val="000000"/>
        </w:rPr>
      </w:pPr>
      <w:r w:rsidRPr="006344ED">
        <w:rPr>
          <w:color w:val="000000"/>
        </w:rPr>
        <w:tab/>
      </w:r>
      <w:r w:rsidRPr="006344ED">
        <w:rPr>
          <w:color w:val="000000"/>
        </w:rPr>
        <w:t>随着人们普遍担忧自主智能体将造成人力淘汰，各类组织正艰难探索人工智能落地路径：如何借助人工智能赋能人类工作，而非取而代之。这本独具特色的作品提出一套全面方法论，在技术能力与人文价值、伦理准则以及落地实践之间寻求平衡。</w:t>
      </w:r>
    </w:p>
    <w:p w:rsidR="00BB3090" w:rsidRPr="006344ED" w:rsidRDefault="00BB3090">
      <w:pPr>
        <w:rPr>
          <w:color w:val="000000"/>
        </w:rPr>
      </w:pPr>
    </w:p>
    <w:p w:rsidR="00BB3090" w:rsidRPr="006344ED" w:rsidRDefault="00BB3090">
      <w:pPr>
        <w:rPr>
          <w:color w:val="000000"/>
        </w:rPr>
      </w:pPr>
      <w:r w:rsidRPr="006344ED">
        <w:rPr>
          <w:color w:val="000000"/>
        </w:rPr>
        <w:tab/>
      </w:r>
      <w:r w:rsidRPr="006344ED">
        <w:rPr>
          <w:color w:val="000000"/>
        </w:rPr>
        <w:t>《</w:t>
      </w:r>
      <w:r w:rsidRPr="006344ED">
        <w:rPr>
          <w:rFonts w:hint="eastAsia"/>
          <w:color w:val="000000"/>
        </w:rPr>
        <w:t>A</w:t>
      </w:r>
      <w:r w:rsidRPr="006344ED">
        <w:rPr>
          <w:color w:val="000000"/>
        </w:rPr>
        <w:t>I</w:t>
      </w:r>
      <w:r w:rsidRPr="006344ED">
        <w:rPr>
          <w:color w:val="000000"/>
        </w:rPr>
        <w:t>赋能职场》搭建了一套体系框架，助力企业摆脱零散的人工智能试点尝试，打造贯穿全公司的</w:t>
      </w:r>
      <w:r w:rsidR="006344ED">
        <w:rPr>
          <w:color w:val="000000"/>
        </w:rPr>
        <w:t>全</w:t>
      </w:r>
      <w:proofErr w:type="gramStart"/>
      <w:r w:rsidR="006344ED">
        <w:rPr>
          <w:color w:val="000000"/>
        </w:rPr>
        <w:t>栈</w:t>
      </w:r>
      <w:proofErr w:type="gramEnd"/>
      <w:r w:rsidR="006344ED">
        <w:rPr>
          <w:color w:val="000000"/>
        </w:rPr>
        <w:t>式</w:t>
      </w:r>
      <w:r w:rsidRPr="006344ED">
        <w:rPr>
          <w:color w:val="000000"/>
        </w:rPr>
        <w:t>战略。本书并不局限于探讨技术能力，也不渲染末世式警示，而是依托全</w:t>
      </w:r>
      <w:proofErr w:type="gramStart"/>
      <w:r w:rsidRPr="006344ED">
        <w:rPr>
          <w:color w:val="000000"/>
        </w:rPr>
        <w:t>栈</w:t>
      </w:r>
      <w:proofErr w:type="gramEnd"/>
      <w:r w:rsidRPr="006344ED">
        <w:rPr>
          <w:color w:val="000000"/>
        </w:rPr>
        <w:t>思路，充分挖掘人工智能价值，同时守护企业</w:t>
      </w:r>
      <w:proofErr w:type="gramStart"/>
      <w:r w:rsidRPr="006344ED">
        <w:rPr>
          <w:color w:val="000000"/>
        </w:rPr>
        <w:t>最</w:t>
      </w:r>
      <w:proofErr w:type="gramEnd"/>
      <w:r w:rsidRPr="006344ED">
        <w:rPr>
          <w:color w:val="000000"/>
        </w:rPr>
        <w:t>核心的财富：员工、价值观与独特的组织特质。</w:t>
      </w:r>
    </w:p>
    <w:p w:rsidR="00BB3090" w:rsidRPr="006344ED" w:rsidRDefault="00BB3090">
      <w:pPr>
        <w:rPr>
          <w:color w:val="000000"/>
        </w:rPr>
      </w:pPr>
    </w:p>
    <w:p w:rsidR="00BB3090" w:rsidRPr="006344ED" w:rsidRDefault="00BB3090">
      <w:pPr>
        <w:rPr>
          <w:color w:val="000000"/>
        </w:rPr>
      </w:pPr>
      <w:r w:rsidRPr="006344ED">
        <w:rPr>
          <w:color w:val="000000"/>
        </w:rPr>
        <w:tab/>
      </w:r>
      <w:r w:rsidRPr="006344ED">
        <w:rPr>
          <w:color w:val="000000"/>
        </w:rPr>
        <w:t>据预测，到</w:t>
      </w:r>
      <w:r w:rsidRPr="006344ED">
        <w:rPr>
          <w:rFonts w:hint="eastAsia"/>
          <w:color w:val="000000"/>
        </w:rPr>
        <w:t>2</w:t>
      </w:r>
      <w:r w:rsidRPr="006344ED">
        <w:rPr>
          <w:color w:val="000000"/>
        </w:rPr>
        <w:t>030</w:t>
      </w:r>
      <w:r w:rsidRPr="006344ED">
        <w:rPr>
          <w:color w:val="000000"/>
        </w:rPr>
        <w:t>年全球人工智能市场规模将达到</w:t>
      </w:r>
      <w:r w:rsidRPr="006344ED">
        <w:rPr>
          <w:rFonts w:hint="eastAsia"/>
          <w:color w:val="000000"/>
        </w:rPr>
        <w:t>1</w:t>
      </w:r>
      <w:r w:rsidRPr="006344ED">
        <w:rPr>
          <w:color w:val="000000"/>
        </w:rPr>
        <w:t>.8</w:t>
      </w:r>
      <w:proofErr w:type="gramStart"/>
      <w:r w:rsidRPr="006344ED">
        <w:rPr>
          <w:color w:val="000000"/>
        </w:rPr>
        <w:t>万亿</w:t>
      </w:r>
      <w:proofErr w:type="gramEnd"/>
      <w:r w:rsidRPr="006344ED">
        <w:rPr>
          <w:color w:val="000000"/>
        </w:rPr>
        <w:t>美元，各行各业竞相落地人工智能方案。然而，尽管</w:t>
      </w:r>
      <w:r w:rsidR="00F671E9" w:rsidRPr="006344ED">
        <w:rPr>
          <w:rFonts w:hint="eastAsia"/>
          <w:color w:val="000000"/>
        </w:rPr>
        <w:t>8</w:t>
      </w:r>
      <w:r w:rsidR="00F671E9" w:rsidRPr="006344ED">
        <w:rPr>
          <w:color w:val="000000"/>
        </w:rPr>
        <w:t>3%</w:t>
      </w:r>
      <w:r w:rsidR="00F671E9" w:rsidRPr="006344ED">
        <w:rPr>
          <w:color w:val="000000"/>
        </w:rPr>
        <w:t>的企业高管表示，人工智能是公司首要事项，仅有</w:t>
      </w:r>
      <w:r w:rsidR="00F671E9" w:rsidRPr="006344ED">
        <w:rPr>
          <w:rFonts w:hint="eastAsia"/>
          <w:color w:val="000000"/>
        </w:rPr>
        <w:t>2</w:t>
      </w:r>
      <w:r w:rsidR="00F671E9" w:rsidRPr="006344ED">
        <w:rPr>
          <w:color w:val="000000"/>
        </w:rPr>
        <w:t>3%</w:t>
      </w:r>
      <w:r w:rsidR="00F671E9" w:rsidRPr="006344ED">
        <w:rPr>
          <w:color w:val="000000"/>
        </w:rPr>
        <w:t>的企业制定了完整的人工智能落地战略。</w:t>
      </w:r>
    </w:p>
    <w:p w:rsidR="00F671E9" w:rsidRDefault="00F671E9">
      <w:pPr>
        <w:rPr>
          <w:b/>
          <w:color w:val="000000"/>
        </w:rPr>
      </w:pPr>
    </w:p>
    <w:p w:rsidR="00F671E9" w:rsidRDefault="00F671E9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市面上人工智能相关书籍要么偏重理论，要么侧重技术执行指南，本书填补了二者之间的空白，核心内容包括：</w:t>
      </w:r>
    </w:p>
    <w:p w:rsidR="00F671E9" w:rsidRDefault="00F671E9">
      <w:pPr>
        <w:rPr>
          <w:b/>
          <w:color w:val="000000"/>
        </w:rPr>
      </w:pPr>
    </w:p>
    <w:p w:rsidR="00F671E9" w:rsidRDefault="00F671E9" w:rsidP="00F671E9">
      <w:pPr>
        <w:pStyle w:val="ac"/>
        <w:numPr>
          <w:ilvl w:val="0"/>
          <w:numId w:val="3"/>
        </w:numPr>
        <w:ind w:firstLineChars="0"/>
        <w:rPr>
          <w:b/>
          <w:color w:val="000000"/>
        </w:rPr>
      </w:pPr>
      <w:r>
        <w:rPr>
          <w:rFonts w:hint="eastAsia"/>
          <w:b/>
          <w:color w:val="000000"/>
        </w:rPr>
        <w:t>一套适用于各行各业的实操框架</w:t>
      </w:r>
    </w:p>
    <w:p w:rsidR="00F671E9" w:rsidRDefault="00F671E9" w:rsidP="00F671E9">
      <w:pPr>
        <w:pStyle w:val="ac"/>
        <w:numPr>
          <w:ilvl w:val="0"/>
          <w:numId w:val="3"/>
        </w:numPr>
        <w:ind w:firstLineChars="0"/>
        <w:rPr>
          <w:b/>
          <w:color w:val="000000"/>
        </w:rPr>
      </w:pPr>
      <w:r>
        <w:rPr>
          <w:b/>
          <w:color w:val="000000"/>
        </w:rPr>
        <w:t>同等重视技术能力、伦理</w:t>
      </w:r>
      <w:proofErr w:type="gramStart"/>
      <w:r>
        <w:rPr>
          <w:b/>
          <w:color w:val="000000"/>
        </w:rPr>
        <w:t>考量</w:t>
      </w:r>
      <w:proofErr w:type="gramEnd"/>
      <w:r>
        <w:rPr>
          <w:b/>
          <w:color w:val="000000"/>
        </w:rPr>
        <w:t>与现实落地场景</w:t>
      </w:r>
    </w:p>
    <w:p w:rsidR="00F671E9" w:rsidRDefault="00F671E9" w:rsidP="00F671E9">
      <w:pPr>
        <w:pStyle w:val="ac"/>
        <w:numPr>
          <w:ilvl w:val="0"/>
          <w:numId w:val="3"/>
        </w:numPr>
        <w:ind w:firstLineChars="0"/>
        <w:rPr>
          <w:b/>
          <w:color w:val="000000"/>
        </w:rPr>
      </w:pPr>
      <w:r>
        <w:rPr>
          <w:b/>
          <w:color w:val="000000"/>
        </w:rPr>
        <w:t>秉持以人为本的理念，回应大众对于人工智能取代劳动者的顾虑</w:t>
      </w:r>
    </w:p>
    <w:p w:rsidR="00F671E9" w:rsidRPr="00F671E9" w:rsidRDefault="00F671E9" w:rsidP="00F671E9">
      <w:pPr>
        <w:pStyle w:val="ac"/>
        <w:numPr>
          <w:ilvl w:val="0"/>
          <w:numId w:val="3"/>
        </w:numPr>
        <w:ind w:firstLineChars="0"/>
        <w:rPr>
          <w:b/>
          <w:color w:val="000000"/>
        </w:rPr>
      </w:pPr>
      <w:r>
        <w:rPr>
          <w:b/>
          <w:color w:val="000000"/>
        </w:rPr>
        <w:t>涵盖多个不同行业的案例与实例</w:t>
      </w:r>
    </w:p>
    <w:p w:rsidR="00AC35A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F671E9" w:rsidRPr="00F671E9" w:rsidRDefault="00F671E9" w:rsidP="00F671E9">
      <w:pPr>
        <w:ind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847725" cy="1176655"/>
            <wp:effectExtent l="0" t="0" r="0" b="444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032" cy="1184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F671E9">
        <w:rPr>
          <w:rFonts w:hint="eastAsia"/>
          <w:b/>
          <w:color w:val="000000"/>
          <w:szCs w:val="21"/>
          <w:lang w:val="en"/>
        </w:rPr>
        <w:t>詹姆</w:t>
      </w:r>
      <w:proofErr w:type="gramEnd"/>
      <w:r w:rsidRPr="00F671E9">
        <w:rPr>
          <w:rFonts w:hint="eastAsia"/>
          <w:b/>
          <w:color w:val="000000"/>
          <w:szCs w:val="21"/>
          <w:lang w:val="en"/>
        </w:rPr>
        <w:t>斯</w:t>
      </w:r>
      <w:r w:rsidRPr="00F671E9">
        <w:rPr>
          <w:rFonts w:ascii="MS Gothic" w:eastAsia="MS Gothic" w:hAnsi="MS Gothic" w:cs="MS Gothic" w:hint="eastAsia"/>
          <w:b/>
          <w:color w:val="000000"/>
          <w:szCs w:val="21"/>
          <w:lang w:val="en"/>
        </w:rPr>
        <w:t>・</w:t>
      </w:r>
      <w:r w:rsidRPr="00F671E9">
        <w:rPr>
          <w:rFonts w:ascii="宋体" w:hAnsi="宋体" w:cs="宋体" w:hint="eastAsia"/>
          <w:b/>
          <w:color w:val="000000"/>
          <w:szCs w:val="21"/>
          <w:lang w:val="en"/>
        </w:rPr>
        <w:t>波尔特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F671E9">
        <w:rPr>
          <w:b/>
          <w:color w:val="000000"/>
          <w:szCs w:val="21"/>
          <w:lang w:val="en"/>
        </w:rPr>
        <w:t>James</w:t>
      </w:r>
      <w:r>
        <w:rPr>
          <w:b/>
          <w:color w:val="000000"/>
          <w:szCs w:val="21"/>
          <w:lang w:val="en"/>
        </w:rPr>
        <w:t xml:space="preserve"> </w:t>
      </w:r>
      <w:proofErr w:type="spellStart"/>
      <w:r w:rsidRPr="00F671E9">
        <w:rPr>
          <w:b/>
          <w:color w:val="000000"/>
          <w:szCs w:val="21"/>
          <w:lang w:val="en"/>
        </w:rPr>
        <w:t>Poulter</w:t>
      </w:r>
      <w:proofErr w:type="spellEnd"/>
      <w:r>
        <w:rPr>
          <w:rFonts w:ascii="宋体" w:hAnsi="宋体" w:cs="宋体" w:hint="eastAsia"/>
          <w:b/>
          <w:color w:val="000000"/>
          <w:szCs w:val="21"/>
          <w:lang w:val="en"/>
        </w:rPr>
        <w:t>）</w:t>
      </w:r>
      <w:r w:rsidRPr="00F671E9">
        <w:rPr>
          <w:rFonts w:ascii="宋体" w:hAnsi="宋体" w:cs="宋体" w:hint="eastAsia"/>
          <w:color w:val="000000"/>
          <w:szCs w:val="21"/>
          <w:lang w:val="en"/>
        </w:rPr>
        <w:t>是顶尖人工智能战略专家、主题演讲嘉宾，同时创立了人工智能转型咨询公司三点实验室（</w:t>
      </w:r>
      <w:proofErr w:type="spellStart"/>
      <w:r w:rsidRPr="00F671E9">
        <w:rPr>
          <w:color w:val="000000"/>
          <w:szCs w:val="21"/>
          <w:lang w:val="en"/>
        </w:rPr>
        <w:t>ThreePoint</w:t>
      </w:r>
      <w:proofErr w:type="spellEnd"/>
      <w:r w:rsidRPr="00F671E9">
        <w:rPr>
          <w:color w:val="000000"/>
          <w:szCs w:val="21"/>
          <w:lang w:val="en"/>
        </w:rPr>
        <w:t xml:space="preserve"> Labs</w:t>
      </w:r>
      <w:r w:rsidRPr="00F671E9">
        <w:rPr>
          <w:rFonts w:hint="eastAsia"/>
          <w:color w:val="000000"/>
          <w:szCs w:val="21"/>
          <w:lang w:val="en"/>
        </w:rPr>
        <w:t>）。该机构助力各类组织清晰、合</w:t>
      </w:r>
      <w:proofErr w:type="gramStart"/>
      <w:r w:rsidRPr="00F671E9">
        <w:rPr>
          <w:rFonts w:hint="eastAsia"/>
          <w:color w:val="000000"/>
          <w:szCs w:val="21"/>
          <w:lang w:val="en"/>
        </w:rPr>
        <w:t>规</w:t>
      </w:r>
      <w:proofErr w:type="gramEnd"/>
      <w:r w:rsidRPr="00F671E9">
        <w:rPr>
          <w:rFonts w:hint="eastAsia"/>
          <w:color w:val="000000"/>
          <w:szCs w:val="21"/>
          <w:lang w:val="en"/>
        </w:rPr>
        <w:t>且目标明确地向智能工作模式转型。</w:t>
      </w:r>
    </w:p>
    <w:p w:rsidR="00F671E9" w:rsidRDefault="00F671E9" w:rsidP="00F671E9">
      <w:pPr>
        <w:rPr>
          <w:color w:val="000000"/>
          <w:szCs w:val="21"/>
          <w:lang w:val="en"/>
        </w:rPr>
      </w:pPr>
    </w:p>
    <w:p w:rsidR="00AC35A9" w:rsidRPr="00F671E9" w:rsidRDefault="00F671E9" w:rsidP="00F671E9">
      <w:pPr>
        <w:ind w:firstLine="420"/>
        <w:rPr>
          <w:color w:val="000000"/>
          <w:szCs w:val="21"/>
          <w:lang w:val="en"/>
        </w:rPr>
      </w:pPr>
      <w:r w:rsidRPr="00F671E9">
        <w:rPr>
          <w:rFonts w:hint="eastAsia"/>
          <w:color w:val="000000"/>
          <w:szCs w:val="21"/>
          <w:lang w:val="en"/>
        </w:rPr>
        <w:t xml:space="preserve">JP </w:t>
      </w:r>
      <w:r w:rsidRPr="00F671E9">
        <w:rPr>
          <w:rFonts w:hint="eastAsia"/>
          <w:color w:val="000000"/>
          <w:szCs w:val="21"/>
          <w:lang w:val="en"/>
        </w:rPr>
        <w:t>曾担任语音人工智能企业维森实验室（</w:t>
      </w:r>
      <w:r w:rsidRPr="00F671E9">
        <w:rPr>
          <w:rFonts w:hint="eastAsia"/>
          <w:color w:val="000000"/>
          <w:szCs w:val="21"/>
          <w:lang w:val="en"/>
        </w:rPr>
        <w:t>Vixen Labs</w:t>
      </w:r>
      <w:r w:rsidRPr="00F671E9">
        <w:rPr>
          <w:rFonts w:hint="eastAsia"/>
          <w:color w:val="000000"/>
          <w:szCs w:val="21"/>
          <w:lang w:val="en"/>
        </w:rPr>
        <w:t>）首席执行官；这家公司由他创办，并于</w:t>
      </w:r>
      <w:r w:rsidRPr="00F671E9">
        <w:rPr>
          <w:rFonts w:hint="eastAsia"/>
          <w:color w:val="000000"/>
          <w:szCs w:val="21"/>
          <w:lang w:val="en"/>
        </w:rPr>
        <w:t xml:space="preserve"> 2023 </w:t>
      </w:r>
      <w:r w:rsidRPr="00F671E9">
        <w:rPr>
          <w:rFonts w:hint="eastAsia"/>
          <w:color w:val="000000"/>
          <w:szCs w:val="21"/>
          <w:lang w:val="en"/>
        </w:rPr>
        <w:t>年</w:t>
      </w:r>
      <w:proofErr w:type="gramStart"/>
      <w:r w:rsidRPr="00F671E9">
        <w:rPr>
          <w:rFonts w:hint="eastAsia"/>
          <w:color w:val="000000"/>
          <w:szCs w:val="21"/>
          <w:lang w:val="en"/>
        </w:rPr>
        <w:t>出售给豪斯</w:t>
      </w:r>
      <w:proofErr w:type="gramEnd"/>
      <w:r w:rsidRPr="00F671E9">
        <w:rPr>
          <w:rFonts w:hint="eastAsia"/>
          <w:color w:val="000000"/>
          <w:szCs w:val="21"/>
          <w:lang w:val="en"/>
        </w:rPr>
        <w:t xml:space="preserve"> 337</w:t>
      </w:r>
      <w:r w:rsidRPr="00F671E9">
        <w:rPr>
          <w:rFonts w:hint="eastAsia"/>
          <w:color w:val="000000"/>
          <w:szCs w:val="21"/>
          <w:lang w:val="en"/>
        </w:rPr>
        <w:t>（</w:t>
      </w:r>
      <w:r w:rsidRPr="00F671E9">
        <w:rPr>
          <w:rFonts w:hint="eastAsia"/>
          <w:color w:val="000000"/>
          <w:szCs w:val="21"/>
          <w:lang w:val="en"/>
        </w:rPr>
        <w:t>House 337</w:t>
      </w:r>
      <w:r w:rsidRPr="00F671E9">
        <w:rPr>
          <w:rFonts w:hint="eastAsia"/>
          <w:color w:val="000000"/>
          <w:szCs w:val="21"/>
          <w:lang w:val="en"/>
        </w:rPr>
        <w:t>）。此前，他任职乐高集团新兴平台负责人，兼具初创企业与大型集团的深厚从业经验。他曾为亚马逊、威瑞森、博</w:t>
      </w:r>
      <w:proofErr w:type="gramStart"/>
      <w:r w:rsidRPr="00F671E9">
        <w:rPr>
          <w:rFonts w:hint="eastAsia"/>
          <w:color w:val="000000"/>
          <w:szCs w:val="21"/>
          <w:lang w:val="en"/>
        </w:rPr>
        <w:t>世</w:t>
      </w:r>
      <w:proofErr w:type="gramEnd"/>
      <w:r w:rsidRPr="00F671E9">
        <w:rPr>
          <w:rFonts w:hint="eastAsia"/>
          <w:color w:val="000000"/>
          <w:szCs w:val="21"/>
          <w:lang w:val="en"/>
        </w:rPr>
        <w:t>、环球音乐等机构提供咨询，在全球举办逾</w:t>
      </w:r>
      <w:r w:rsidRPr="00F671E9">
        <w:rPr>
          <w:rFonts w:hint="eastAsia"/>
          <w:color w:val="000000"/>
          <w:szCs w:val="21"/>
          <w:lang w:val="en"/>
        </w:rPr>
        <w:t xml:space="preserve"> 250 </w:t>
      </w:r>
      <w:r w:rsidRPr="00F671E9">
        <w:rPr>
          <w:rFonts w:hint="eastAsia"/>
          <w:color w:val="000000"/>
          <w:szCs w:val="21"/>
          <w:lang w:val="en"/>
        </w:rPr>
        <w:t>场主题演讲。他积极倡导人工智能伦理落地，并担任基督教援助会董事。《</w:t>
      </w:r>
      <w:r w:rsidRPr="00F671E9">
        <w:rPr>
          <w:rFonts w:hint="eastAsia"/>
          <w:color w:val="000000"/>
        </w:rPr>
        <w:t>A</w:t>
      </w:r>
      <w:r w:rsidRPr="00F671E9">
        <w:rPr>
          <w:color w:val="000000"/>
        </w:rPr>
        <w:t>I</w:t>
      </w:r>
      <w:r w:rsidRPr="00F671E9">
        <w:rPr>
          <w:color w:val="000000"/>
        </w:rPr>
        <w:t>赋能职场</w:t>
      </w:r>
      <w:r w:rsidRPr="00F671E9">
        <w:rPr>
          <w:rFonts w:hint="eastAsia"/>
          <w:color w:val="000000"/>
          <w:szCs w:val="21"/>
          <w:lang w:val="en"/>
        </w:rPr>
        <w:t>》（</w:t>
      </w:r>
      <w:r w:rsidRPr="00F671E9">
        <w:rPr>
          <w:rFonts w:hint="eastAsia"/>
          <w:i/>
          <w:color w:val="000000"/>
          <w:szCs w:val="21"/>
          <w:lang w:val="en"/>
        </w:rPr>
        <w:t>AI at Wor</w:t>
      </w:r>
      <w:r w:rsidRPr="00F671E9">
        <w:rPr>
          <w:rFonts w:hint="eastAsia"/>
          <w:color w:val="000000"/>
          <w:szCs w:val="21"/>
          <w:lang w:val="en"/>
        </w:rPr>
        <w:t>k</w:t>
      </w:r>
      <w:r w:rsidRPr="00F671E9">
        <w:rPr>
          <w:rFonts w:hint="eastAsia"/>
          <w:color w:val="000000"/>
          <w:szCs w:val="21"/>
          <w:lang w:val="en"/>
        </w:rPr>
        <w:t>）是他的首部著作。</w:t>
      </w:r>
    </w:p>
    <w:p w:rsidR="00AC35A9" w:rsidRPr="00F671E9" w:rsidRDefault="00AC35A9">
      <w:pPr>
        <w:rPr>
          <w:color w:val="000000"/>
          <w:szCs w:val="21"/>
          <w:lang w:val="en"/>
        </w:rPr>
      </w:pPr>
    </w:p>
    <w:p w:rsidR="00AC35A9" w:rsidRPr="004209F2" w:rsidRDefault="00AC35A9">
      <w:pPr>
        <w:rPr>
          <w:b/>
          <w:color w:val="000000"/>
        </w:rPr>
      </w:pPr>
    </w:p>
    <w:p w:rsidR="004209F2" w:rsidRDefault="006344ED">
      <w:pPr>
        <w:rPr>
          <w:b/>
          <w:color w:val="000000"/>
        </w:rPr>
      </w:pPr>
      <w:r>
        <w:rPr>
          <w:b/>
          <w:color w:val="000000"/>
        </w:rPr>
        <w:t>媒体评价：</w:t>
      </w:r>
    </w:p>
    <w:p w:rsidR="006344ED" w:rsidRDefault="006344ED">
      <w:pPr>
        <w:rPr>
          <w:b/>
          <w:color w:val="000000"/>
        </w:rPr>
      </w:pPr>
    </w:p>
    <w:p w:rsidR="006344ED" w:rsidRPr="006344ED" w:rsidRDefault="006344ED" w:rsidP="006344ED">
      <w:pPr>
        <w:ind w:firstLine="420"/>
        <w:rPr>
          <w:color w:val="000000"/>
        </w:rPr>
      </w:pPr>
      <w:r w:rsidRPr="006344ED">
        <w:rPr>
          <w:rFonts w:hint="eastAsia"/>
          <w:color w:val="000000"/>
        </w:rPr>
        <w:t>“投身人工智能领域，最难的从来不是技术本身，而是说服人们：工作方式与思维模式必须随之变革。</w:t>
      </w:r>
      <w:proofErr w:type="gramStart"/>
      <w:r w:rsidRPr="006344ED">
        <w:rPr>
          <w:rFonts w:hint="eastAsia"/>
          <w:color w:val="000000"/>
        </w:rPr>
        <w:t>詹姆</w:t>
      </w:r>
      <w:proofErr w:type="gramEnd"/>
      <w:r w:rsidRPr="006344ED">
        <w:rPr>
          <w:rFonts w:hint="eastAsia"/>
          <w:color w:val="000000"/>
        </w:rPr>
        <w:t>斯对这一难题的理解几乎无人能及，并且他为读者提供了一份难得的礼物</w:t>
      </w:r>
      <w:r w:rsidRPr="006344ED">
        <w:rPr>
          <w:rFonts w:hint="eastAsia"/>
          <w:color w:val="000000"/>
        </w:rPr>
        <w:t xml:space="preserve"> </w:t>
      </w:r>
      <w:r w:rsidRPr="006344ED">
        <w:rPr>
          <w:rFonts w:hint="eastAsia"/>
          <w:color w:val="000000"/>
        </w:rPr>
        <w:t>——</w:t>
      </w:r>
      <w:r w:rsidRPr="006344ED">
        <w:rPr>
          <w:rFonts w:hint="eastAsia"/>
          <w:color w:val="000000"/>
        </w:rPr>
        <w:t xml:space="preserve"> </w:t>
      </w:r>
      <w:r w:rsidRPr="006344ED">
        <w:rPr>
          <w:rFonts w:hint="eastAsia"/>
          <w:color w:val="000000"/>
        </w:rPr>
        <w:t>一条真正可行的破局路径。”</w:t>
      </w:r>
    </w:p>
    <w:p w:rsidR="006344ED" w:rsidRPr="006344ED" w:rsidRDefault="006344ED" w:rsidP="006344ED">
      <w:pPr>
        <w:jc w:val="right"/>
        <w:rPr>
          <w:color w:val="000000"/>
        </w:rPr>
      </w:pPr>
      <w:r w:rsidRPr="006344ED">
        <w:rPr>
          <w:rFonts w:hint="eastAsia"/>
          <w:color w:val="000000"/>
        </w:rPr>
        <w:t>——</w:t>
      </w:r>
      <w:r w:rsidRPr="006344ED">
        <w:rPr>
          <w:color w:val="000000"/>
        </w:rPr>
        <w:t xml:space="preserve"> </w:t>
      </w:r>
      <w:r w:rsidRPr="006344ED">
        <w:rPr>
          <w:rFonts w:hint="eastAsia"/>
          <w:color w:val="000000"/>
        </w:rPr>
        <w:t>埃默森</w:t>
      </w:r>
      <w:r w:rsidRPr="006344ED">
        <w:rPr>
          <w:rFonts w:ascii="MS Gothic" w:eastAsia="MS Gothic" w:hAnsi="MS Gothic" w:cs="MS Gothic" w:hint="eastAsia"/>
          <w:color w:val="000000"/>
        </w:rPr>
        <w:t>・</w:t>
      </w:r>
      <w:r w:rsidRPr="006344ED">
        <w:rPr>
          <w:rFonts w:ascii="宋体" w:hAnsi="宋体" w:cs="宋体" w:hint="eastAsia"/>
          <w:color w:val="000000"/>
        </w:rPr>
        <w:t>斯克拉（</w:t>
      </w:r>
      <w:r w:rsidRPr="006344ED">
        <w:rPr>
          <w:color w:val="000000"/>
        </w:rPr>
        <w:t xml:space="preserve">Emerson </w:t>
      </w:r>
      <w:proofErr w:type="spellStart"/>
      <w:r w:rsidRPr="006344ED">
        <w:rPr>
          <w:color w:val="000000"/>
        </w:rPr>
        <w:t>Sklar</w:t>
      </w:r>
      <w:proofErr w:type="spellEnd"/>
      <w:r w:rsidRPr="006344ED">
        <w:rPr>
          <w:rFonts w:hint="eastAsia"/>
          <w:color w:val="000000"/>
        </w:rPr>
        <w:t>），亚马逊</w:t>
      </w:r>
      <w:r w:rsidRPr="006344ED">
        <w:rPr>
          <w:color w:val="000000"/>
        </w:rPr>
        <w:t xml:space="preserve"> Alexa </w:t>
      </w:r>
      <w:r w:rsidRPr="006344ED">
        <w:rPr>
          <w:rFonts w:hint="eastAsia"/>
          <w:color w:val="000000"/>
        </w:rPr>
        <w:t>首席宣传官</w:t>
      </w:r>
    </w:p>
    <w:p w:rsidR="006344ED" w:rsidRDefault="006344ED" w:rsidP="006344ED">
      <w:pPr>
        <w:rPr>
          <w:color w:val="000000"/>
        </w:rPr>
      </w:pPr>
    </w:p>
    <w:p w:rsidR="006344ED" w:rsidRPr="006344ED" w:rsidRDefault="006344ED" w:rsidP="006344ED">
      <w:pPr>
        <w:ind w:firstLine="420"/>
        <w:rPr>
          <w:color w:val="000000"/>
        </w:rPr>
      </w:pPr>
      <w:r w:rsidRPr="006344ED">
        <w:rPr>
          <w:rFonts w:hint="eastAsia"/>
          <w:color w:val="000000"/>
        </w:rPr>
        <w:t>“每一次文明变革都需要做出抉择：我们被动接受变革降临，或是主动塑造变革。</w:t>
      </w:r>
      <w:r>
        <w:rPr>
          <w:rFonts w:hint="eastAsia"/>
          <w:color w:val="000000"/>
        </w:rPr>
        <w:t>这本书</w:t>
      </w:r>
      <w:r w:rsidRPr="006344ED">
        <w:rPr>
          <w:rFonts w:hint="eastAsia"/>
          <w:color w:val="000000"/>
        </w:rPr>
        <w:t>写给选择后者的领导者。他们洞悉当下，看见的不只是颠覆，更是实现组织文化深度革新的契机。</w:t>
      </w:r>
      <w:r w:rsidRPr="006344ED">
        <w:rPr>
          <w:rFonts w:hint="eastAsia"/>
          <w:color w:val="000000"/>
        </w:rPr>
        <w:t xml:space="preserve">JP </w:t>
      </w:r>
      <w:r w:rsidRPr="006344ED">
        <w:rPr>
          <w:rFonts w:hint="eastAsia"/>
          <w:color w:val="000000"/>
        </w:rPr>
        <w:t>向我们阐述，如何打造更富人文温度，而非丧失人性的企业。”</w:t>
      </w:r>
    </w:p>
    <w:p w:rsidR="006344ED" w:rsidRPr="006344ED" w:rsidRDefault="006344ED" w:rsidP="006344ED">
      <w:pPr>
        <w:jc w:val="right"/>
        <w:rPr>
          <w:color w:val="000000"/>
        </w:rPr>
      </w:pPr>
      <w:r w:rsidRPr="006344ED">
        <w:rPr>
          <w:rFonts w:hint="eastAsia"/>
          <w:color w:val="000000"/>
        </w:rPr>
        <w:t>——</w:t>
      </w:r>
      <w:r w:rsidRPr="006344ED">
        <w:rPr>
          <w:color w:val="000000"/>
        </w:rPr>
        <w:t xml:space="preserve"> </w:t>
      </w:r>
      <w:r w:rsidRPr="006344ED">
        <w:rPr>
          <w:rFonts w:hint="eastAsia"/>
          <w:color w:val="000000"/>
        </w:rPr>
        <w:t>菲利帕</w:t>
      </w:r>
      <w:r w:rsidRPr="006344ED">
        <w:rPr>
          <w:rFonts w:ascii="MS Gothic" w:eastAsia="MS Gothic" w:hAnsi="MS Gothic" w:cs="MS Gothic" w:hint="eastAsia"/>
          <w:color w:val="000000"/>
        </w:rPr>
        <w:t>・</w:t>
      </w:r>
      <w:r w:rsidRPr="006344ED">
        <w:rPr>
          <w:rFonts w:ascii="宋体" w:hAnsi="宋体" w:cs="宋体" w:hint="eastAsia"/>
          <w:color w:val="000000"/>
        </w:rPr>
        <w:t>斯特劳德女男爵（</w:t>
      </w:r>
      <w:r w:rsidRPr="006344ED">
        <w:rPr>
          <w:color w:val="000000"/>
        </w:rPr>
        <w:t>Baroness Philippa Stroud</w:t>
      </w:r>
      <w:r w:rsidRPr="006344ED">
        <w:rPr>
          <w:rFonts w:hint="eastAsia"/>
          <w:color w:val="000000"/>
        </w:rPr>
        <w:t>），负责任公民联盟执行主席</w:t>
      </w:r>
    </w:p>
    <w:p w:rsidR="006344ED" w:rsidRDefault="006344ED" w:rsidP="006344ED">
      <w:pPr>
        <w:rPr>
          <w:color w:val="000000"/>
        </w:rPr>
      </w:pPr>
    </w:p>
    <w:p w:rsidR="006344ED" w:rsidRPr="006344ED" w:rsidRDefault="006344ED" w:rsidP="006344ED">
      <w:pPr>
        <w:ind w:firstLine="420"/>
        <w:rPr>
          <w:color w:val="000000"/>
        </w:rPr>
      </w:pPr>
      <w:r w:rsidRPr="006344ED">
        <w:rPr>
          <w:rFonts w:hint="eastAsia"/>
          <w:color w:val="000000"/>
        </w:rPr>
        <w:t>“人工智能作为工具能够释放巨大能量，但我们必须警惕用人工智能取代人与人之间的联结。当下充斥着人工智能重塑工作模式的各类炒作。我十分推崇</w:t>
      </w:r>
      <w:proofErr w:type="gramStart"/>
      <w:r w:rsidRPr="006344ED">
        <w:rPr>
          <w:rFonts w:hint="eastAsia"/>
          <w:color w:val="000000"/>
        </w:rPr>
        <w:t>詹姆</w:t>
      </w:r>
      <w:proofErr w:type="gramEnd"/>
      <w:r w:rsidRPr="006344ED">
        <w:rPr>
          <w:rFonts w:hint="eastAsia"/>
          <w:color w:val="000000"/>
        </w:rPr>
        <w:t>斯这部作品，它在传授高效运用人工智能方法的同时，始终坚守核心：守护战略思维、共情能力、自主决断力这些人类独有的特质。人工智能可以成为向善的力量，但前提是我们不能让技术侵蚀人性。”</w:t>
      </w:r>
    </w:p>
    <w:p w:rsidR="006344ED" w:rsidRPr="006344ED" w:rsidRDefault="006344ED" w:rsidP="006344ED">
      <w:pPr>
        <w:jc w:val="right"/>
        <w:rPr>
          <w:color w:val="000000"/>
        </w:rPr>
      </w:pPr>
      <w:r w:rsidRPr="006344ED">
        <w:rPr>
          <w:rFonts w:hint="eastAsia"/>
          <w:color w:val="000000"/>
        </w:rPr>
        <w:t>——</w:t>
      </w:r>
      <w:r w:rsidRPr="006344ED">
        <w:rPr>
          <w:color w:val="000000"/>
        </w:rPr>
        <w:t xml:space="preserve"> </w:t>
      </w:r>
      <w:r w:rsidRPr="006344ED">
        <w:rPr>
          <w:rFonts w:hint="eastAsia"/>
          <w:color w:val="000000"/>
        </w:rPr>
        <w:t>詹妮</w:t>
      </w:r>
      <w:proofErr w:type="gramStart"/>
      <w:r w:rsidRPr="006344ED">
        <w:rPr>
          <w:rFonts w:hint="eastAsia"/>
          <w:color w:val="000000"/>
        </w:rPr>
        <w:t>弗</w:t>
      </w:r>
      <w:proofErr w:type="gramEnd"/>
      <w:r w:rsidRPr="006344ED">
        <w:rPr>
          <w:rFonts w:ascii="MS Gothic" w:eastAsia="MS Gothic" w:hAnsi="MS Gothic" w:cs="MS Gothic" w:hint="eastAsia"/>
          <w:color w:val="000000"/>
        </w:rPr>
        <w:t>・</w:t>
      </w:r>
      <w:r w:rsidRPr="006344ED">
        <w:rPr>
          <w:rFonts w:ascii="宋体" w:hAnsi="宋体" w:cs="宋体" w:hint="eastAsia"/>
          <w:color w:val="000000"/>
        </w:rPr>
        <w:t>鲍尔斯（</w:t>
      </w:r>
      <w:r w:rsidRPr="006344ED">
        <w:rPr>
          <w:color w:val="000000"/>
        </w:rPr>
        <w:t>Jennifer Powers</w:t>
      </w:r>
      <w:r w:rsidRPr="006344ED">
        <w:rPr>
          <w:rFonts w:hint="eastAsia"/>
          <w:color w:val="000000"/>
        </w:rPr>
        <w:t>），离线联盟创始人兼负责人</w:t>
      </w:r>
    </w:p>
    <w:p w:rsidR="006344ED" w:rsidRDefault="006344ED" w:rsidP="006344ED">
      <w:pPr>
        <w:rPr>
          <w:color w:val="000000"/>
        </w:rPr>
      </w:pPr>
    </w:p>
    <w:p w:rsidR="006344ED" w:rsidRPr="006344ED" w:rsidRDefault="006344ED" w:rsidP="006344ED">
      <w:pPr>
        <w:ind w:firstLine="420"/>
        <w:rPr>
          <w:color w:val="000000"/>
        </w:rPr>
      </w:pPr>
      <w:r w:rsidRPr="006344ED">
        <w:rPr>
          <w:rFonts w:hint="eastAsia"/>
          <w:color w:val="000000"/>
        </w:rPr>
        <w:t>“大多数人工智能相关书籍都呼吁快速行动，而这本书提醒人们遵从内心直觉</w:t>
      </w:r>
      <w:r w:rsidRPr="006344ED">
        <w:rPr>
          <w:rFonts w:hint="eastAsia"/>
          <w:color w:val="000000"/>
        </w:rPr>
        <w:t xml:space="preserve"> </w:t>
      </w:r>
      <w:r w:rsidRPr="006344ED">
        <w:rPr>
          <w:rFonts w:hint="eastAsia"/>
          <w:color w:val="000000"/>
        </w:rPr>
        <w:t>——</w:t>
      </w:r>
      <w:r w:rsidRPr="006344ED">
        <w:rPr>
          <w:rFonts w:hint="eastAsia"/>
          <w:color w:val="000000"/>
        </w:rPr>
        <w:t xml:space="preserve"> </w:t>
      </w:r>
      <w:r w:rsidRPr="006344ED">
        <w:rPr>
          <w:rFonts w:hint="eastAsia"/>
          <w:color w:val="000000"/>
        </w:rPr>
        <w:t>这就是你的伦理判断力！波尔特有力论证：企业应当主动主导人工智能转型，不能把伦理规范与治理机制当作事后附加项，而要将其融入组织的中枢系统。本书思路犀利、务实可行，献给认清这一道理的领导者：治理并非创新的阻碍，而是创新的支撑。”</w:t>
      </w:r>
    </w:p>
    <w:p w:rsidR="006344ED" w:rsidRPr="006344ED" w:rsidRDefault="006344ED" w:rsidP="006344ED">
      <w:pPr>
        <w:jc w:val="right"/>
        <w:rPr>
          <w:color w:val="000000"/>
        </w:rPr>
      </w:pPr>
      <w:r w:rsidRPr="006344ED">
        <w:rPr>
          <w:rFonts w:hint="eastAsia"/>
          <w:color w:val="000000"/>
        </w:rPr>
        <w:t>——</w:t>
      </w:r>
      <w:r w:rsidRPr="006344ED">
        <w:rPr>
          <w:color w:val="000000"/>
        </w:rPr>
        <w:t xml:space="preserve"> </w:t>
      </w:r>
      <w:r w:rsidRPr="006344ED">
        <w:rPr>
          <w:rFonts w:hint="eastAsia"/>
          <w:color w:val="000000"/>
        </w:rPr>
        <w:t>帕特里夏</w:t>
      </w:r>
      <w:r w:rsidRPr="006344ED">
        <w:rPr>
          <w:rFonts w:ascii="MS Gothic" w:eastAsia="MS Gothic" w:hAnsi="MS Gothic" w:cs="MS Gothic" w:hint="eastAsia"/>
          <w:color w:val="000000"/>
        </w:rPr>
        <w:t>・</w:t>
      </w:r>
      <w:r w:rsidRPr="006344ED">
        <w:rPr>
          <w:rFonts w:ascii="宋体" w:hAnsi="宋体" w:cs="宋体" w:hint="eastAsia"/>
          <w:color w:val="000000"/>
        </w:rPr>
        <w:t>肖（</w:t>
      </w:r>
      <w:r w:rsidRPr="006344ED">
        <w:rPr>
          <w:color w:val="000000"/>
        </w:rPr>
        <w:t>Patricia Shaw</w:t>
      </w:r>
      <w:r w:rsidRPr="006344ED">
        <w:rPr>
          <w:rFonts w:hint="eastAsia"/>
          <w:color w:val="000000"/>
        </w:rPr>
        <w:t>），</w:t>
      </w:r>
      <w:r w:rsidRPr="006344ED">
        <w:rPr>
          <w:color w:val="000000"/>
        </w:rPr>
        <w:t xml:space="preserve">Beyond Reach </w:t>
      </w:r>
      <w:r w:rsidRPr="006344ED">
        <w:rPr>
          <w:rFonts w:hint="eastAsia"/>
          <w:color w:val="000000"/>
        </w:rPr>
        <w:t>创始人兼首席执行官</w:t>
      </w:r>
    </w:p>
    <w:p w:rsidR="006344ED" w:rsidRDefault="006344ED" w:rsidP="006344ED">
      <w:pPr>
        <w:rPr>
          <w:color w:val="000000"/>
        </w:rPr>
      </w:pPr>
    </w:p>
    <w:p w:rsidR="006344ED" w:rsidRPr="006344ED" w:rsidRDefault="006344ED" w:rsidP="006344ED">
      <w:pPr>
        <w:ind w:firstLine="420"/>
        <w:rPr>
          <w:color w:val="000000"/>
        </w:rPr>
      </w:pPr>
      <w:r w:rsidRPr="006344ED">
        <w:rPr>
          <w:rFonts w:hint="eastAsia"/>
          <w:color w:val="000000"/>
        </w:rPr>
        <w:t>“本书意义重大，恰逢其时。爱德</w:t>
      </w:r>
      <w:proofErr w:type="gramStart"/>
      <w:r w:rsidRPr="006344ED">
        <w:rPr>
          <w:rFonts w:hint="eastAsia"/>
          <w:color w:val="000000"/>
        </w:rPr>
        <w:t>曼</w:t>
      </w:r>
      <w:proofErr w:type="gramEnd"/>
      <w:r w:rsidRPr="006344ED">
        <w:rPr>
          <w:rFonts w:hint="eastAsia"/>
          <w:color w:val="000000"/>
        </w:rPr>
        <w:t>自身的研究表明，相较于技术本身，人工智能面临的最大挑战之一是社会信任问题。在</w:t>
      </w:r>
      <w:proofErr w:type="gramStart"/>
      <w:r w:rsidRPr="006344ED">
        <w:rPr>
          <w:rFonts w:hint="eastAsia"/>
          <w:color w:val="000000"/>
        </w:rPr>
        <w:t>一众相关</w:t>
      </w:r>
      <w:proofErr w:type="gramEnd"/>
      <w:r w:rsidRPr="006344ED">
        <w:rPr>
          <w:rFonts w:hint="eastAsia"/>
          <w:color w:val="000000"/>
        </w:rPr>
        <w:t>作者中，</w:t>
      </w:r>
      <w:r w:rsidRPr="006344ED">
        <w:rPr>
          <w:rFonts w:hint="eastAsia"/>
          <w:color w:val="000000"/>
        </w:rPr>
        <w:t xml:space="preserve">JP </w:t>
      </w:r>
      <w:r w:rsidRPr="006344ED">
        <w:rPr>
          <w:rFonts w:hint="eastAsia"/>
          <w:color w:val="000000"/>
        </w:rPr>
        <w:t>对此有着极为深刻的认知。《</w:t>
      </w:r>
      <w:r>
        <w:rPr>
          <w:rFonts w:hint="eastAsia"/>
          <w:color w:val="000000"/>
        </w:rPr>
        <w:t>A</w:t>
      </w:r>
      <w:r>
        <w:rPr>
          <w:color w:val="000000"/>
        </w:rPr>
        <w:t>I</w:t>
      </w:r>
      <w:r>
        <w:rPr>
          <w:color w:val="000000"/>
        </w:rPr>
        <w:t>赋能职场</w:t>
      </w:r>
      <w:r w:rsidRPr="006344ED">
        <w:rPr>
          <w:rFonts w:hint="eastAsia"/>
          <w:color w:val="000000"/>
        </w:rPr>
        <w:t>》为管理者搭建一套实操框架，帮助他们在团队内部、企业组织以及服务对象之间建立信任。”</w:t>
      </w:r>
    </w:p>
    <w:p w:rsidR="006344ED" w:rsidRPr="006344ED" w:rsidRDefault="006344ED" w:rsidP="006344ED">
      <w:pPr>
        <w:jc w:val="right"/>
        <w:rPr>
          <w:color w:val="000000"/>
        </w:rPr>
      </w:pPr>
      <w:r w:rsidRPr="006344ED">
        <w:rPr>
          <w:rFonts w:hint="eastAsia"/>
          <w:color w:val="000000"/>
        </w:rPr>
        <w:lastRenderedPageBreak/>
        <w:t>——</w:t>
      </w:r>
      <w:r w:rsidRPr="006344ED">
        <w:rPr>
          <w:color w:val="000000"/>
        </w:rPr>
        <w:t xml:space="preserve"> </w:t>
      </w:r>
      <w:proofErr w:type="gramStart"/>
      <w:r w:rsidRPr="006344ED">
        <w:rPr>
          <w:rFonts w:hint="eastAsia"/>
          <w:color w:val="000000"/>
        </w:rPr>
        <w:t>奈杰尔</w:t>
      </w:r>
      <w:proofErr w:type="gramEnd"/>
      <w:r w:rsidRPr="006344ED">
        <w:rPr>
          <w:rFonts w:ascii="MS Gothic" w:eastAsia="MS Gothic" w:hAnsi="MS Gothic" w:cs="MS Gothic" w:hint="eastAsia"/>
          <w:color w:val="000000"/>
        </w:rPr>
        <w:t>・</w:t>
      </w:r>
      <w:r w:rsidRPr="006344ED">
        <w:rPr>
          <w:rFonts w:ascii="宋体" w:hAnsi="宋体" w:cs="宋体" w:hint="eastAsia"/>
          <w:color w:val="000000"/>
        </w:rPr>
        <w:t>米勒（</w:t>
      </w:r>
      <w:r w:rsidRPr="006344ED">
        <w:rPr>
          <w:color w:val="000000"/>
        </w:rPr>
        <w:t>Nigel Miller</w:t>
      </w:r>
      <w:r w:rsidRPr="006344ED">
        <w:rPr>
          <w:rFonts w:hint="eastAsia"/>
          <w:color w:val="000000"/>
        </w:rPr>
        <w:t>），爱德</w:t>
      </w:r>
      <w:proofErr w:type="gramStart"/>
      <w:r w:rsidRPr="006344ED">
        <w:rPr>
          <w:rFonts w:hint="eastAsia"/>
          <w:color w:val="000000"/>
        </w:rPr>
        <w:t>曼</w:t>
      </w:r>
      <w:proofErr w:type="gramEnd"/>
      <w:r w:rsidRPr="006344ED">
        <w:rPr>
          <w:rFonts w:hint="eastAsia"/>
          <w:color w:val="000000"/>
        </w:rPr>
        <w:t>区域首席人力官</w:t>
      </w:r>
    </w:p>
    <w:p w:rsidR="006344ED" w:rsidRDefault="006344ED" w:rsidP="006344ED">
      <w:pPr>
        <w:rPr>
          <w:color w:val="000000"/>
        </w:rPr>
      </w:pPr>
    </w:p>
    <w:p w:rsidR="006344ED" w:rsidRPr="006344ED" w:rsidRDefault="006344ED" w:rsidP="006344ED">
      <w:pPr>
        <w:ind w:firstLine="420"/>
        <w:rPr>
          <w:color w:val="000000"/>
        </w:rPr>
      </w:pPr>
      <w:r w:rsidRPr="006344ED">
        <w:rPr>
          <w:rFonts w:hint="eastAsia"/>
          <w:color w:val="000000"/>
        </w:rPr>
        <w:t>“当下格局瞬息万变，要么主动拥抱未来，要么被时代抛下。本书帮助你做好充分准备，提供一份至关重要、注重落地的行动指南，规划企业当下及长远落地人工智能所需推进的变革。”</w:t>
      </w:r>
    </w:p>
    <w:p w:rsidR="006344ED" w:rsidRPr="006344ED" w:rsidRDefault="006344ED" w:rsidP="006344ED">
      <w:pPr>
        <w:jc w:val="right"/>
        <w:rPr>
          <w:color w:val="000000"/>
        </w:rPr>
      </w:pPr>
      <w:r w:rsidRPr="006344ED">
        <w:rPr>
          <w:rFonts w:hint="eastAsia"/>
          <w:color w:val="000000"/>
        </w:rPr>
        <w:t>——</w:t>
      </w:r>
      <w:r w:rsidRPr="006344ED">
        <w:rPr>
          <w:color w:val="000000"/>
        </w:rPr>
        <w:t xml:space="preserve"> </w:t>
      </w:r>
      <w:r w:rsidRPr="006344ED">
        <w:rPr>
          <w:rFonts w:hint="eastAsia"/>
          <w:color w:val="000000"/>
        </w:rPr>
        <w:t>马歇尔</w:t>
      </w:r>
      <w:r w:rsidRPr="006344ED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6344ED">
        <w:rPr>
          <w:rFonts w:ascii="宋体" w:hAnsi="宋体" w:cs="宋体" w:hint="eastAsia"/>
          <w:color w:val="000000"/>
        </w:rPr>
        <w:t>曼</w:t>
      </w:r>
      <w:proofErr w:type="gramEnd"/>
      <w:r w:rsidRPr="006344ED">
        <w:rPr>
          <w:rFonts w:ascii="宋体" w:hAnsi="宋体" w:cs="宋体" w:hint="eastAsia"/>
          <w:color w:val="000000"/>
        </w:rPr>
        <w:t>森（</w:t>
      </w:r>
      <w:r w:rsidRPr="006344ED">
        <w:rPr>
          <w:color w:val="000000"/>
        </w:rPr>
        <w:t>Marshall Manson</w:t>
      </w:r>
      <w:r w:rsidRPr="006344ED">
        <w:rPr>
          <w:rFonts w:hint="eastAsia"/>
          <w:color w:val="000000"/>
        </w:rPr>
        <w:t>），福</w:t>
      </w:r>
      <w:proofErr w:type="gramStart"/>
      <w:r w:rsidRPr="006344ED">
        <w:rPr>
          <w:rFonts w:hint="eastAsia"/>
          <w:color w:val="000000"/>
        </w:rPr>
        <w:t>莱</w:t>
      </w:r>
      <w:proofErr w:type="gramEnd"/>
      <w:r w:rsidRPr="006344ED">
        <w:rPr>
          <w:rFonts w:hint="eastAsia"/>
          <w:color w:val="000000"/>
        </w:rPr>
        <w:t>国际传播英国公司首席执行官</w:t>
      </w:r>
    </w:p>
    <w:p w:rsidR="006344ED" w:rsidRDefault="006344ED">
      <w:pPr>
        <w:rPr>
          <w:b/>
          <w:color w:val="000000"/>
        </w:rPr>
      </w:pPr>
    </w:p>
    <w:p w:rsidR="006344ED" w:rsidRDefault="006344ED">
      <w:pPr>
        <w:rPr>
          <w:b/>
          <w:color w:val="000000"/>
        </w:rPr>
      </w:pPr>
    </w:p>
    <w:p w:rsidR="00603777" w:rsidRDefault="00603777">
      <w:pPr>
        <w:rPr>
          <w:b/>
          <w:color w:val="000000"/>
        </w:rPr>
      </w:pPr>
      <w:r>
        <w:rPr>
          <w:rFonts w:hint="eastAsia"/>
          <w:b/>
          <w:color w:val="000000"/>
        </w:rPr>
        <w:t>全书目录：</w:t>
      </w:r>
    </w:p>
    <w:p w:rsidR="00603777" w:rsidRDefault="00603777">
      <w:pPr>
        <w:rPr>
          <w:b/>
          <w:color w:val="000000"/>
        </w:rPr>
      </w:pP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>致谢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>引言：从错失恐惧到机遇专注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>第一部分</w:t>
      </w:r>
      <w:r w:rsidRPr="00603777">
        <w:rPr>
          <w:rFonts w:hint="eastAsia"/>
          <w:color w:val="000000"/>
        </w:rPr>
        <w:t xml:space="preserve"> </w:t>
      </w:r>
      <w:r w:rsidRPr="00603777">
        <w:rPr>
          <w:rFonts w:hint="eastAsia"/>
          <w:color w:val="000000"/>
        </w:rPr>
        <w:t>大脑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 xml:space="preserve">1 </w:t>
      </w:r>
      <w:r w:rsidRPr="00603777">
        <w:rPr>
          <w:rFonts w:hint="eastAsia"/>
          <w:color w:val="000000"/>
        </w:rPr>
        <w:t>超越算法</w:t>
      </w:r>
      <w:r w:rsidRPr="00603777">
        <w:rPr>
          <w:rFonts w:hint="eastAsia"/>
          <w:color w:val="000000"/>
        </w:rPr>
        <w:t xml:space="preserve"> </w:t>
      </w:r>
      <w:r w:rsidRPr="00603777">
        <w:rPr>
          <w:rFonts w:hint="eastAsia"/>
          <w:color w:val="000000"/>
        </w:rPr>
        <w:t>——</w:t>
      </w:r>
      <w:r w:rsidRPr="00603777">
        <w:rPr>
          <w:rFonts w:hint="eastAsia"/>
          <w:color w:val="000000"/>
        </w:rPr>
        <w:t xml:space="preserve"> </w:t>
      </w:r>
      <w:r w:rsidRPr="00603777">
        <w:rPr>
          <w:rFonts w:hint="eastAsia"/>
          <w:color w:val="000000"/>
        </w:rPr>
        <w:t>读懂大语言模型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 xml:space="preserve">2 </w:t>
      </w:r>
      <w:r w:rsidRPr="00603777">
        <w:rPr>
          <w:rFonts w:hint="eastAsia"/>
          <w:color w:val="000000"/>
        </w:rPr>
        <w:t>训练大脑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 xml:space="preserve">3 </w:t>
      </w:r>
      <w:r w:rsidRPr="00603777">
        <w:rPr>
          <w:rFonts w:hint="eastAsia"/>
          <w:color w:val="000000"/>
        </w:rPr>
        <w:t>指挥你的人工智能大脑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>第二部分</w:t>
      </w:r>
      <w:r w:rsidRPr="00603777">
        <w:rPr>
          <w:rFonts w:hint="eastAsia"/>
          <w:color w:val="000000"/>
        </w:rPr>
        <w:t xml:space="preserve"> </w:t>
      </w:r>
      <w:r w:rsidRPr="00603777">
        <w:rPr>
          <w:rFonts w:hint="eastAsia"/>
          <w:color w:val="000000"/>
        </w:rPr>
        <w:t>直觉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 xml:space="preserve">4 </w:t>
      </w:r>
      <w:r w:rsidRPr="00603777">
        <w:rPr>
          <w:rFonts w:hint="eastAsia"/>
          <w:color w:val="000000"/>
        </w:rPr>
        <w:t>人工智能伦理困境与人在回路机制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 xml:space="preserve">5 </w:t>
      </w:r>
      <w:r w:rsidRPr="00603777">
        <w:rPr>
          <w:rFonts w:hint="eastAsia"/>
          <w:color w:val="000000"/>
        </w:rPr>
        <w:t>培育人工智能直觉判断力</w:t>
      </w:r>
      <w:bookmarkStart w:id="0" w:name="_GoBack"/>
      <w:bookmarkEnd w:id="0"/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 xml:space="preserve">6 </w:t>
      </w:r>
      <w:r w:rsidRPr="00603777">
        <w:rPr>
          <w:rFonts w:hint="eastAsia"/>
          <w:color w:val="000000"/>
        </w:rPr>
        <w:t>人工智能安全带难题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>第三部分</w:t>
      </w:r>
      <w:r w:rsidRPr="00603777">
        <w:rPr>
          <w:rFonts w:hint="eastAsia"/>
          <w:color w:val="000000"/>
        </w:rPr>
        <w:t xml:space="preserve"> </w:t>
      </w:r>
      <w:r w:rsidRPr="00603777">
        <w:rPr>
          <w:rFonts w:hint="eastAsia"/>
          <w:color w:val="000000"/>
        </w:rPr>
        <w:t>手足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 xml:space="preserve">7 </w:t>
      </w:r>
      <w:r w:rsidRPr="00603777">
        <w:rPr>
          <w:rFonts w:hint="eastAsia"/>
          <w:color w:val="000000"/>
        </w:rPr>
        <w:t>落地运行的智能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 xml:space="preserve">8 </w:t>
      </w:r>
      <w:r w:rsidRPr="00603777">
        <w:rPr>
          <w:rFonts w:hint="eastAsia"/>
          <w:color w:val="000000"/>
        </w:rPr>
        <w:t>全</w:t>
      </w:r>
      <w:proofErr w:type="gramStart"/>
      <w:r w:rsidRPr="00603777">
        <w:rPr>
          <w:rFonts w:hint="eastAsia"/>
          <w:color w:val="000000"/>
        </w:rPr>
        <w:t>栈</w:t>
      </w:r>
      <w:proofErr w:type="gramEnd"/>
      <w:r w:rsidRPr="00603777">
        <w:rPr>
          <w:rFonts w:hint="eastAsia"/>
          <w:color w:val="000000"/>
        </w:rPr>
        <w:t>式工作模式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 xml:space="preserve">9 </w:t>
      </w:r>
      <w:r w:rsidRPr="00603777">
        <w:rPr>
          <w:rFonts w:hint="eastAsia"/>
          <w:color w:val="000000"/>
        </w:rPr>
        <w:t>全</w:t>
      </w:r>
      <w:proofErr w:type="gramStart"/>
      <w:r w:rsidRPr="00603777">
        <w:rPr>
          <w:rFonts w:hint="eastAsia"/>
          <w:color w:val="000000"/>
        </w:rPr>
        <w:t>栈</w:t>
      </w:r>
      <w:proofErr w:type="gramEnd"/>
      <w:r w:rsidRPr="00603777">
        <w:rPr>
          <w:rFonts w:hint="eastAsia"/>
          <w:color w:val="000000"/>
        </w:rPr>
        <w:t>型从业者四大原型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 xml:space="preserve">10 </w:t>
      </w:r>
      <w:r w:rsidRPr="00603777">
        <w:rPr>
          <w:rFonts w:hint="eastAsia"/>
          <w:color w:val="000000"/>
        </w:rPr>
        <w:t>引领全</w:t>
      </w:r>
      <w:proofErr w:type="gramStart"/>
      <w:r w:rsidRPr="00603777">
        <w:rPr>
          <w:rFonts w:hint="eastAsia"/>
          <w:color w:val="000000"/>
        </w:rPr>
        <w:t>栈</w:t>
      </w:r>
      <w:proofErr w:type="gramEnd"/>
      <w:r w:rsidRPr="00603777">
        <w:rPr>
          <w:rFonts w:hint="eastAsia"/>
          <w:color w:val="000000"/>
        </w:rPr>
        <w:t>式工作</w:t>
      </w:r>
    </w:p>
    <w:p w:rsidR="00603777" w:rsidRPr="00603777" w:rsidRDefault="00603777" w:rsidP="00603777">
      <w:pPr>
        <w:jc w:val="center"/>
        <w:rPr>
          <w:rFonts w:hint="eastAsia"/>
          <w:color w:val="000000"/>
        </w:rPr>
      </w:pPr>
      <w:r w:rsidRPr="00603777">
        <w:rPr>
          <w:rFonts w:hint="eastAsia"/>
          <w:color w:val="000000"/>
        </w:rPr>
        <w:t>结语：我们面临的抉择</w:t>
      </w:r>
    </w:p>
    <w:p w:rsidR="00603777" w:rsidRDefault="00603777" w:rsidP="00603777">
      <w:pPr>
        <w:jc w:val="center"/>
        <w:rPr>
          <w:color w:val="000000"/>
        </w:rPr>
      </w:pPr>
      <w:r w:rsidRPr="00603777">
        <w:rPr>
          <w:rFonts w:hint="eastAsia"/>
          <w:color w:val="000000"/>
        </w:rPr>
        <w:t>索引</w:t>
      </w:r>
    </w:p>
    <w:p w:rsidR="00603777" w:rsidRPr="00603777" w:rsidRDefault="00603777" w:rsidP="00603777">
      <w:pPr>
        <w:rPr>
          <w:rFonts w:hint="eastAsia"/>
          <w:color w:val="000000"/>
        </w:rPr>
      </w:pPr>
    </w:p>
    <w:p w:rsidR="00603777" w:rsidRPr="004209F2" w:rsidRDefault="00603777">
      <w:pPr>
        <w:rPr>
          <w:rFonts w:hint="eastAsia"/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lastRenderedPageBreak/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A0C" w:rsidRDefault="006B0A0C">
      <w:r>
        <w:separator/>
      </w:r>
    </w:p>
  </w:endnote>
  <w:endnote w:type="continuationSeparator" w:id="0">
    <w:p w:rsidR="006B0A0C" w:rsidRDefault="006B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A0C" w:rsidRDefault="006B0A0C">
      <w:r>
        <w:separator/>
      </w:r>
    </w:p>
  </w:footnote>
  <w:footnote w:type="continuationSeparator" w:id="0">
    <w:p w:rsidR="006B0A0C" w:rsidRDefault="006B0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75967"/>
    <w:multiLevelType w:val="hybridMultilevel"/>
    <w:tmpl w:val="37460B60"/>
    <w:lvl w:ilvl="0" w:tplc="04090001">
      <w:start w:val="1"/>
      <w:numFmt w:val="bullet"/>
      <w:lvlText w:val=""/>
      <w:lvlJc w:val="left"/>
      <w:pPr>
        <w:ind w:left="83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5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9" w:hanging="420"/>
      </w:pPr>
      <w:rPr>
        <w:rFonts w:ascii="Wingdings" w:hAnsi="Wingdings" w:hint="default"/>
      </w:rPr>
    </w:lvl>
  </w:abstractNum>
  <w:abstractNum w:abstractNumId="1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B83ED6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5672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03777"/>
    <w:rsid w:val="00611954"/>
    <w:rsid w:val="00616A0F"/>
    <w:rsid w:val="006176AA"/>
    <w:rsid w:val="00627DBB"/>
    <w:rsid w:val="00632D73"/>
    <w:rsid w:val="006344ED"/>
    <w:rsid w:val="00655FA9"/>
    <w:rsid w:val="006656BA"/>
    <w:rsid w:val="00667C85"/>
    <w:rsid w:val="00680EFB"/>
    <w:rsid w:val="006851A5"/>
    <w:rsid w:val="006B0A0C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C53F8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83ED6"/>
    <w:rsid w:val="00B928DA"/>
    <w:rsid w:val="00BA25D1"/>
    <w:rsid w:val="00BA2F96"/>
    <w:rsid w:val="00BB3090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671E9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3731BA0-0737-47BC-8109-F470D1C2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59</TotalTime>
  <Pages>4</Pages>
  <Words>460</Words>
  <Characters>2624</Characters>
  <Application>Microsoft Office Word</Application>
  <DocSecurity>0</DocSecurity>
  <Lines>21</Lines>
  <Paragraphs>6</Paragraphs>
  <ScaleCrop>false</ScaleCrop>
  <Company>2ndSpAcE</Company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3</cp:revision>
  <cp:lastPrinted>2005-06-10T06:33:00Z</cp:lastPrinted>
  <dcterms:created xsi:type="dcterms:W3CDTF">2026-08-14T02:53:00Z</dcterms:created>
  <dcterms:modified xsi:type="dcterms:W3CDTF">2026-08-14T03:59:00Z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