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86B" w14:textId="77777777" w:rsidR="001B4884" w:rsidRDefault="001B488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BB33FE2" w14:textId="77777777" w:rsidR="001B488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6A680DD" w14:textId="77777777" w:rsidR="001B4884" w:rsidRDefault="001B488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CAA8E3A" w14:textId="77777777" w:rsidR="001B4884" w:rsidRDefault="001B4884">
      <w:pPr>
        <w:rPr>
          <w:b/>
          <w:color w:val="000000"/>
          <w:szCs w:val="21"/>
        </w:rPr>
      </w:pPr>
    </w:p>
    <w:p w14:paraId="661F2F4B" w14:textId="30F28C03" w:rsidR="001B4884" w:rsidRDefault="00000000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4615FB23" wp14:editId="21D30C21">
            <wp:simplePos x="0" y="0"/>
            <wp:positionH relativeFrom="column">
              <wp:posOffset>3979545</wp:posOffset>
            </wp:positionH>
            <wp:positionV relativeFrom="paragraph">
              <wp:posOffset>20320</wp:posOffset>
            </wp:positionV>
            <wp:extent cx="1411605" cy="2023110"/>
            <wp:effectExtent l="0" t="0" r="10795" b="8890"/>
            <wp:wrapSquare wrapText="bothSides"/>
            <wp:docPr id="4" name="图片 4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7E0A25">
        <w:rPr>
          <w:rFonts w:hint="eastAsia"/>
          <w:b/>
          <w:szCs w:val="21"/>
        </w:rPr>
        <w:t>荒堡</w:t>
      </w:r>
      <w:r>
        <w:rPr>
          <w:rFonts w:hint="eastAsia"/>
          <w:b/>
          <w:szCs w:val="21"/>
        </w:rPr>
        <w:t>之主</w:t>
      </w:r>
      <w:r>
        <w:rPr>
          <w:b/>
          <w:szCs w:val="21"/>
        </w:rPr>
        <w:t>》</w:t>
      </w:r>
    </w:p>
    <w:p w14:paraId="5566438F" w14:textId="77777777" w:rsidR="001B488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MASTER OF RUINS</w:t>
      </w:r>
    </w:p>
    <w:p w14:paraId="4F3AB3B1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Emma Mallory</w:t>
      </w:r>
    </w:p>
    <w:p w14:paraId="1A0C78FA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Swift Press</w:t>
      </w:r>
    </w:p>
    <w:p w14:paraId="6B89C2F8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RML/ANA/Brady</w:t>
      </w:r>
    </w:p>
    <w:p w14:paraId="1F098E1F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4C9DEFA3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61FF18C7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2667EF6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01214FBB" w14:textId="4E68CA7C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B54816">
        <w:rPr>
          <w:rFonts w:hint="eastAsia"/>
          <w:b/>
          <w:color w:val="000000"/>
          <w:szCs w:val="21"/>
        </w:rPr>
        <w:t>大众文学</w:t>
      </w:r>
    </w:p>
    <w:p w14:paraId="75FC5A6C" w14:textId="77777777" w:rsidR="001B4884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版权已授：德国（四方竞价）、西班牙（</w:t>
      </w:r>
      <w:r>
        <w:rPr>
          <w:rFonts w:hint="eastAsia"/>
          <w:b/>
          <w:color w:val="000000"/>
          <w:szCs w:val="21"/>
        </w:rPr>
        <w:t>Pre-empt</w:t>
      </w:r>
      <w:r>
        <w:rPr>
          <w:rFonts w:hint="eastAsia"/>
          <w:b/>
          <w:color w:val="000000"/>
          <w:szCs w:val="21"/>
        </w:rPr>
        <w:t>）</w:t>
      </w:r>
    </w:p>
    <w:p w14:paraId="6D25E8DA" w14:textId="77777777" w:rsidR="001B4884" w:rsidRDefault="001B4884">
      <w:pPr>
        <w:rPr>
          <w:b/>
          <w:bCs/>
          <w:color w:val="000000"/>
          <w:szCs w:val="21"/>
        </w:rPr>
      </w:pPr>
    </w:p>
    <w:p w14:paraId="6262F618" w14:textId="77777777" w:rsidR="001B4884" w:rsidRDefault="001B4884">
      <w:pPr>
        <w:rPr>
          <w:b/>
          <w:bCs/>
          <w:color w:val="000000"/>
          <w:szCs w:val="21"/>
        </w:rPr>
      </w:pPr>
    </w:p>
    <w:p w14:paraId="0987DD26" w14:textId="77777777" w:rsidR="001B488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C3BB9E5" w14:textId="77777777" w:rsidR="001B4884" w:rsidRDefault="001B4884">
      <w:pPr>
        <w:rPr>
          <w:color w:val="000000"/>
          <w:szCs w:val="21"/>
        </w:rPr>
      </w:pPr>
    </w:p>
    <w:p w14:paraId="5A575DC8" w14:textId="77777777" w:rsidR="001B488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为了支付母亲的癌症治疗费用，</w:t>
      </w:r>
      <w:r>
        <w:rPr>
          <w:rFonts w:hint="eastAsia"/>
          <w:color w:val="000000"/>
          <w:szCs w:val="21"/>
        </w:rPr>
        <w:t>25</w:t>
      </w:r>
      <w:r>
        <w:rPr>
          <w:rFonts w:hint="eastAsia"/>
          <w:color w:val="000000"/>
          <w:szCs w:val="21"/>
        </w:rPr>
        <w:t>岁的档案管理员雷切尔·威尔逊（</w:t>
      </w:r>
      <w:r>
        <w:rPr>
          <w:rFonts w:hint="eastAsia"/>
          <w:color w:val="000000"/>
          <w:szCs w:val="21"/>
        </w:rPr>
        <w:t>Rachel Wilson</w:t>
      </w:r>
      <w:r>
        <w:rPr>
          <w:rFonts w:hint="eastAsia"/>
          <w:color w:val="000000"/>
          <w:szCs w:val="21"/>
        </w:rPr>
        <w:t>）正陷入经济困境。这时，她得到一个难得的机会，前往赫布里底群岛最偏僻的岛屿之一多尔卡岛，为岛上领主邓肯（</w:t>
      </w:r>
      <w:r>
        <w:rPr>
          <w:rFonts w:hint="eastAsia"/>
          <w:color w:val="000000"/>
          <w:szCs w:val="21"/>
        </w:rPr>
        <w:t>Duncan</w:t>
      </w:r>
      <w:r>
        <w:rPr>
          <w:rFonts w:hint="eastAsia"/>
          <w:color w:val="000000"/>
          <w:szCs w:val="21"/>
        </w:rPr>
        <w:t>）的家族收藏品编目。</w:t>
      </w:r>
    </w:p>
    <w:p w14:paraId="64B5A875" w14:textId="77777777" w:rsidR="001B4884" w:rsidRDefault="001B4884">
      <w:pPr>
        <w:ind w:firstLineChars="200" w:firstLine="420"/>
        <w:rPr>
          <w:color w:val="000000"/>
          <w:szCs w:val="21"/>
        </w:rPr>
      </w:pPr>
    </w:p>
    <w:p w14:paraId="280C7270" w14:textId="77777777" w:rsidR="001B488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虽然雷切尔舍不得离开男友西蒙，但工作只有三个月，而且莫文城堡的藏库又令她充满期待，那里收藏着许多自克里米亚战争以来便无人见过的物品。然而，抵达岛上后，一种难以言明的不安却渐渐笼罩了她。邓肯热爱鸟类，反对开发，对自己的隐私更是近乎偏执。他一直拒绝将</w:t>
      </w:r>
      <w:r>
        <w:rPr>
          <w:rFonts w:hint="eastAsia"/>
          <w:color w:val="000000"/>
          <w:szCs w:val="21"/>
        </w:rPr>
        <w:t>Wi-Fi</w:t>
      </w:r>
      <w:r>
        <w:rPr>
          <w:rFonts w:hint="eastAsia"/>
          <w:color w:val="000000"/>
          <w:szCs w:val="21"/>
        </w:rPr>
        <w:t>引入多尔卡岛，于是，雷切尔与外界唯一的联系，只剩下他书房里的那部固定电话。</w:t>
      </w:r>
    </w:p>
    <w:p w14:paraId="008EF5AD" w14:textId="77777777" w:rsidR="001B4884" w:rsidRDefault="001B4884">
      <w:pPr>
        <w:ind w:firstLineChars="200" w:firstLine="420"/>
        <w:rPr>
          <w:color w:val="000000"/>
          <w:szCs w:val="21"/>
        </w:rPr>
      </w:pPr>
    </w:p>
    <w:p w14:paraId="0773B02A" w14:textId="77777777" w:rsidR="001B488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更令人不安的是邓肯身上那股不容置疑的权威感。三十多岁的他身高</w:t>
      </w:r>
      <w:r>
        <w:rPr>
          <w:rFonts w:hint="eastAsia"/>
          <w:color w:val="000000"/>
          <w:szCs w:val="21"/>
        </w:rPr>
        <w:t>191cm</w:t>
      </w:r>
      <w:r>
        <w:rPr>
          <w:rFonts w:hint="eastAsia"/>
          <w:color w:val="000000"/>
          <w:szCs w:val="21"/>
        </w:rPr>
        <w:t>，气势逼人，显然早已习惯让别人服从自己。而这位领主也有着自己的使命：家族动荡的历史让庄园中许多珍贵藏品流失在外，他决心让家族领地重现昔日荣光。在此之前，没有任何事情能够分散他的心志。</w:t>
      </w:r>
    </w:p>
    <w:p w14:paraId="7C39E537" w14:textId="77777777" w:rsidR="001B4884" w:rsidRDefault="001B4884">
      <w:pPr>
        <w:ind w:firstLineChars="200" w:firstLine="420"/>
        <w:rPr>
          <w:color w:val="000000"/>
          <w:szCs w:val="21"/>
        </w:rPr>
      </w:pPr>
    </w:p>
    <w:p w14:paraId="541B6FE5" w14:textId="77777777" w:rsidR="001B4884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直到雷切尔出现。她唤醒了邓肯从未体验过的情感。而雷切尔自己，也将在时而心甘情愿、时而抗拒的挣扎中，踏上一段发现之旅，并最终接受真正的自己。一个原本只有淡淡柔彩的人生，突然就要迸发出炽烈的色彩……</w:t>
      </w:r>
    </w:p>
    <w:p w14:paraId="3BA07EA1" w14:textId="77777777" w:rsidR="001B4884" w:rsidRDefault="001B4884">
      <w:pPr>
        <w:rPr>
          <w:b/>
          <w:color w:val="000000"/>
        </w:rPr>
      </w:pPr>
    </w:p>
    <w:p w14:paraId="1726C98C" w14:textId="77777777" w:rsidR="001B4884" w:rsidRDefault="001B4884">
      <w:pPr>
        <w:rPr>
          <w:b/>
          <w:color w:val="000000"/>
        </w:rPr>
      </w:pPr>
    </w:p>
    <w:p w14:paraId="460EB848" w14:textId="77777777" w:rsidR="001B488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DC07361" w14:textId="77777777" w:rsidR="001B4884" w:rsidRDefault="001B4884">
      <w:pPr>
        <w:spacing w:line="280" w:lineRule="exact"/>
        <w:rPr>
          <w:b/>
          <w:szCs w:val="21"/>
        </w:rPr>
      </w:pPr>
    </w:p>
    <w:p w14:paraId="1B17262F" w14:textId="1830FB57" w:rsidR="001B4884" w:rsidRDefault="00000000">
      <w:pPr>
        <w:ind w:firstLineChars="200" w:firstLine="422"/>
        <w:rPr>
          <w:color w:val="000000"/>
          <w:szCs w:val="21"/>
          <w:lang w:val="en"/>
        </w:rPr>
      </w:pPr>
      <w:r w:rsidRPr="001A253F">
        <w:rPr>
          <w:rFonts w:hint="eastAsia"/>
          <w:b/>
          <w:bCs/>
          <w:color w:val="000000"/>
          <w:szCs w:val="21"/>
          <w:lang w:val="en"/>
        </w:rPr>
        <w:lastRenderedPageBreak/>
        <w:t>埃玛·马洛里（</w:t>
      </w:r>
      <w:r w:rsidRPr="001A253F">
        <w:rPr>
          <w:rFonts w:hint="eastAsia"/>
          <w:b/>
          <w:bCs/>
          <w:color w:val="000000"/>
          <w:szCs w:val="21"/>
          <w:lang w:val="en"/>
        </w:rPr>
        <w:t>Emma Mallory</w:t>
      </w:r>
      <w:r w:rsidRPr="001A253F"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是一位文学小说家的笔名。</w:t>
      </w:r>
      <w:r w:rsidR="001A253F">
        <w:rPr>
          <w:rFonts w:hint="eastAsia"/>
          <w:color w:val="000000"/>
          <w:szCs w:val="21"/>
          <w:lang w:val="en"/>
        </w:rPr>
        <w:t>（</w:t>
      </w:r>
      <w:r w:rsidR="001A253F">
        <w:rPr>
          <w:rFonts w:hint="eastAsia"/>
          <w:color w:val="000000"/>
          <w:szCs w:val="21"/>
          <w:lang w:val="en"/>
        </w:rPr>
        <w:t>RML</w:t>
      </w:r>
      <w:r w:rsidR="001A253F">
        <w:rPr>
          <w:rFonts w:hint="eastAsia"/>
          <w:color w:val="000000"/>
          <w:szCs w:val="21"/>
          <w:lang w:val="en"/>
        </w:rPr>
        <w:t>希望将作者的身份严格保密）</w:t>
      </w:r>
    </w:p>
    <w:p w14:paraId="622099A9" w14:textId="77777777" w:rsidR="001B4884" w:rsidRDefault="001B4884">
      <w:pPr>
        <w:rPr>
          <w:color w:val="000000"/>
          <w:szCs w:val="21"/>
          <w:lang w:val="en"/>
        </w:rPr>
      </w:pPr>
    </w:p>
    <w:p w14:paraId="37A3AD1F" w14:textId="77777777" w:rsidR="001B4884" w:rsidRDefault="001B4884">
      <w:pPr>
        <w:rPr>
          <w:b/>
          <w:color w:val="000000"/>
        </w:rPr>
      </w:pPr>
    </w:p>
    <w:p w14:paraId="1D354D77" w14:textId="77777777" w:rsidR="001B4884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20E9817C" w14:textId="77777777" w:rsidR="001B4884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9192ED1" w14:textId="77777777" w:rsidR="001B488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7" w:history="1">
        <w:r>
          <w:rPr>
            <w:rStyle w:val="ab"/>
            <w:b/>
            <w:szCs w:val="21"/>
          </w:rPr>
          <w:t>Rights@nurnberg.com.cn</w:t>
        </w:r>
      </w:hyperlink>
    </w:p>
    <w:p w14:paraId="1625C751" w14:textId="77777777" w:rsidR="001B488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25C3B87" w14:textId="77777777" w:rsidR="001B488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764805C" w14:textId="77777777" w:rsidR="001B488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59D2CDB" w14:textId="77777777" w:rsidR="001B488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8" w:history="1">
        <w:r>
          <w:rPr>
            <w:rStyle w:val="ab"/>
            <w:szCs w:val="21"/>
          </w:rPr>
          <w:t>http://www.nurnberg.com.cn</w:t>
        </w:r>
      </w:hyperlink>
    </w:p>
    <w:p w14:paraId="49CE8275" w14:textId="77777777" w:rsidR="001B488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9" w:history="1">
        <w:r>
          <w:rPr>
            <w:rStyle w:val="ab"/>
            <w:szCs w:val="21"/>
          </w:rPr>
          <w:t>http://www.nurnberg.com.cn/booklist_zh/list.aspx</w:t>
        </w:r>
      </w:hyperlink>
    </w:p>
    <w:p w14:paraId="126FA57D" w14:textId="77777777" w:rsidR="001B488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0" w:history="1">
        <w:r>
          <w:rPr>
            <w:rStyle w:val="ab"/>
            <w:szCs w:val="21"/>
          </w:rPr>
          <w:t>http://www.nurnberg.com.cn/book/book.aspx</w:t>
        </w:r>
      </w:hyperlink>
    </w:p>
    <w:p w14:paraId="602C5DDC" w14:textId="77777777" w:rsidR="001B488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1" w:history="1">
        <w:r>
          <w:rPr>
            <w:rStyle w:val="ab"/>
            <w:szCs w:val="21"/>
          </w:rPr>
          <w:t>http://www.nurnberg.com.cn/video/video.aspx</w:t>
        </w:r>
      </w:hyperlink>
    </w:p>
    <w:p w14:paraId="2119BCA1" w14:textId="77777777" w:rsidR="001B488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2" w:history="1">
        <w:r>
          <w:rPr>
            <w:rStyle w:val="ab"/>
            <w:szCs w:val="21"/>
          </w:rPr>
          <w:t>http://site.douban.com/110577/</w:t>
        </w:r>
      </w:hyperlink>
    </w:p>
    <w:p w14:paraId="7366420E" w14:textId="77777777" w:rsidR="001B4884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3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500FD8F" w14:textId="77777777" w:rsidR="001B4884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20C3523" w14:textId="77777777" w:rsidR="001B4884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6ED1A32D" wp14:editId="7B6DF7CB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F3F8E" w14:textId="77777777" w:rsidR="001B4884" w:rsidRDefault="001B4884">
      <w:pPr>
        <w:ind w:right="420"/>
        <w:rPr>
          <w:rFonts w:eastAsia="Gungsuh"/>
          <w:color w:val="000000"/>
          <w:kern w:val="0"/>
          <w:szCs w:val="21"/>
        </w:rPr>
      </w:pPr>
    </w:p>
    <w:sectPr w:rsidR="001B4884">
      <w:headerReference w:type="default" r:id="rId15"/>
      <w:footerReference w:type="default" r:id="rId1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076D" w14:textId="77777777" w:rsidR="00205B61" w:rsidRDefault="00205B61">
      <w:r>
        <w:separator/>
      </w:r>
    </w:p>
  </w:endnote>
  <w:endnote w:type="continuationSeparator" w:id="0">
    <w:p w14:paraId="683BB959" w14:textId="77777777" w:rsidR="00205B61" w:rsidRDefault="00205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1095" w14:textId="77777777" w:rsidR="001B4884" w:rsidRDefault="001B488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6481425" w14:textId="77777777" w:rsidR="001B488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639BE7C" w14:textId="77777777" w:rsidR="001B488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304D7C61" w14:textId="77777777" w:rsidR="001B488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7A96D35" w14:textId="77777777" w:rsidR="001B4884" w:rsidRDefault="001B488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43B5D" w14:textId="77777777" w:rsidR="00205B61" w:rsidRDefault="00205B61">
      <w:r>
        <w:separator/>
      </w:r>
    </w:p>
  </w:footnote>
  <w:footnote w:type="continuationSeparator" w:id="0">
    <w:p w14:paraId="7662D930" w14:textId="77777777" w:rsidR="00205B61" w:rsidRDefault="00205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4E509" w14:textId="77777777" w:rsidR="001B488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4C31EC" wp14:editId="542401CD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3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B353D9" w14:textId="77777777" w:rsidR="001B488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C957780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A253F"/>
    <w:rsid w:val="001B2196"/>
    <w:rsid w:val="001B4884"/>
    <w:rsid w:val="001B679D"/>
    <w:rsid w:val="001C6D65"/>
    <w:rsid w:val="001D0115"/>
    <w:rsid w:val="001D0FAF"/>
    <w:rsid w:val="001D4E4F"/>
    <w:rsid w:val="001F0F15"/>
    <w:rsid w:val="001F7CFD"/>
    <w:rsid w:val="00205B61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0A25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4816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5534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4E75451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C957780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81E040"/>
  <w15:docId w15:val="{1A811D5D-6847-4616-9B69-60B7D10C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" TargetMode="External"/><Relationship Id="rId13" Type="http://schemas.openxmlformats.org/officeDocument/2006/relationships/hyperlink" Target="https://weibo.com/1877653117/profile?topnav=1&amp;wvr=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ights@nurnberg.com.cn" TargetMode="External"/><Relationship Id="rId12" Type="http://schemas.openxmlformats.org/officeDocument/2006/relationships/hyperlink" Target="http://site.douban.com/1105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video/video.asp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booklist_zh/list.aspx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34</TotalTime>
  <Pages>2</Pages>
  <Words>643</Words>
  <Characters>933</Characters>
  <Application>Microsoft Office Word</Application>
  <DocSecurity>0</DocSecurity>
  <Lines>54</Lines>
  <Paragraphs>45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2026-09-02T01:52:00Z</dcterms:created>
  <dcterms:modified xsi:type="dcterms:W3CDTF">2026-09-03T07:59:00Z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D73A2FA8D7204F3594751D7E41D83F8C_11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