
<file path=[Content_Types].xml><?xml version="1.0" encoding="utf-8"?>
<Types xmlns="http://schemas.openxmlformats.org/package/2006/content-types">
  <Default Extension="bin" ContentType="image/unknown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8F880" w14:textId="77777777" w:rsidR="0058268D" w:rsidRDefault="0058268D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5E722761" w14:textId="77777777" w:rsidR="0058268D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5C5DAF1F" w14:textId="77777777" w:rsidR="0058268D" w:rsidRDefault="0058268D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11140DE8" w14:textId="77777777" w:rsidR="0058268D" w:rsidRDefault="0058268D">
      <w:pPr>
        <w:rPr>
          <w:b/>
          <w:color w:val="000000"/>
          <w:szCs w:val="21"/>
        </w:rPr>
      </w:pPr>
    </w:p>
    <w:p w14:paraId="4966485C" w14:textId="3B1F29F3" w:rsidR="0058268D" w:rsidRDefault="007E206B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01E1AA5" wp14:editId="36228FC2">
            <wp:simplePos x="0" y="0"/>
            <wp:positionH relativeFrom="column">
              <wp:posOffset>4018915</wp:posOffset>
            </wp:positionH>
            <wp:positionV relativeFrom="paragraph">
              <wp:posOffset>17780</wp:posOffset>
            </wp:positionV>
            <wp:extent cx="1379855" cy="2151380"/>
            <wp:effectExtent l="0" t="0" r="0" b="1270"/>
            <wp:wrapSquare wrapText="bothSides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79855" cy="215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b/>
          <w:color w:val="000000"/>
          <w:szCs w:val="21"/>
        </w:rPr>
        <w:t>中文书名：</w:t>
      </w:r>
      <w:r w:rsidR="00000000">
        <w:rPr>
          <w:b/>
          <w:szCs w:val="21"/>
        </w:rPr>
        <w:t>《</w:t>
      </w:r>
      <w:r w:rsidR="009C7509" w:rsidRPr="009C7509">
        <w:rPr>
          <w:b/>
          <w:szCs w:val="21"/>
        </w:rPr>
        <w:t>疫苗全书：科学防范流感、麻疹、肝炎等疾病的全面实用指南</w:t>
      </w:r>
      <w:r w:rsidR="00000000">
        <w:rPr>
          <w:b/>
          <w:szCs w:val="21"/>
        </w:rPr>
        <w:t>》</w:t>
      </w:r>
    </w:p>
    <w:p w14:paraId="73F2CB68" w14:textId="4C0EF777" w:rsidR="0058268D" w:rsidRPr="007E206B" w:rsidRDefault="00000000" w:rsidP="009C7509">
      <w:pPr>
        <w:jc w:val="left"/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THE VACCINE BIBLE</w:t>
      </w:r>
      <w:r w:rsidR="007E206B" w:rsidRPr="007E206B">
        <w:rPr>
          <w:b/>
          <w:szCs w:val="21"/>
        </w:rPr>
        <w:t>: A Comprehensive, Commonsense Guide to What Keeps Us Safe from the Flu, Measles, Hepatitis, and More</w:t>
      </w:r>
    </w:p>
    <w:p w14:paraId="44725AC1" w14:textId="4F9E6722" w:rsidR="0058268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 w:rsidR="007E206B">
        <w:rPr>
          <w:b/>
          <w:color w:val="000000"/>
          <w:szCs w:val="21"/>
        </w:rPr>
        <w:t xml:space="preserve"> </w:t>
      </w:r>
      <w:r w:rsidR="007E206B">
        <w:rPr>
          <w:rFonts w:hint="eastAsia"/>
          <w:b/>
          <w:color w:val="000000"/>
          <w:szCs w:val="21"/>
        </w:rPr>
        <w:t xml:space="preserve">  </w:t>
      </w:r>
      <w:r w:rsidR="007E206B"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bCs/>
          <w:color w:val="000000"/>
          <w:szCs w:val="21"/>
          <w:lang w:val="en"/>
        </w:rPr>
        <w:t>Michael T. Myers, Jr.</w:t>
      </w:r>
    </w:p>
    <w:p w14:paraId="72106F42" w14:textId="77777777" w:rsidR="0058268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Ulysses Press</w:t>
      </w:r>
    </w:p>
    <w:p w14:paraId="7B892C50" w14:textId="77777777" w:rsidR="0058268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>Biagi/ANA/Brady</w:t>
      </w:r>
    </w:p>
    <w:p w14:paraId="5875E449" w14:textId="6AF73B10" w:rsidR="0058268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="007E206B">
        <w:rPr>
          <w:b/>
          <w:color w:val="000000"/>
          <w:szCs w:val="21"/>
        </w:rPr>
        <w:t xml:space="preserve"> </w:t>
      </w:r>
      <w:r w:rsidR="007E206B">
        <w:rPr>
          <w:rFonts w:hint="eastAsia"/>
          <w:b/>
          <w:color w:val="000000"/>
          <w:szCs w:val="21"/>
        </w:rPr>
        <w:t xml:space="preserve">  </w:t>
      </w:r>
      <w:r w:rsidR="007E206B"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384</w:t>
      </w:r>
      <w:r>
        <w:rPr>
          <w:b/>
          <w:color w:val="000000"/>
          <w:szCs w:val="21"/>
        </w:rPr>
        <w:t>页</w:t>
      </w:r>
    </w:p>
    <w:p w14:paraId="3DC39BA9" w14:textId="77777777" w:rsidR="0058268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7</w:t>
      </w:r>
      <w:r>
        <w:rPr>
          <w:b/>
          <w:color w:val="000000"/>
          <w:szCs w:val="21"/>
        </w:rPr>
        <w:t>月</w:t>
      </w:r>
    </w:p>
    <w:p w14:paraId="143785C1" w14:textId="77777777" w:rsidR="0058268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3112EB0C" w14:textId="77777777" w:rsidR="0058268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3DCFEC19" w14:textId="74D47977" w:rsidR="0058268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 w:rsidR="007E206B">
        <w:rPr>
          <w:b/>
          <w:color w:val="000000"/>
          <w:szCs w:val="21"/>
        </w:rPr>
        <w:t xml:space="preserve">  </w:t>
      </w:r>
      <w:r w:rsidR="007E206B">
        <w:rPr>
          <w:rFonts w:hint="eastAsia"/>
          <w:b/>
          <w:color w:val="000000"/>
          <w:szCs w:val="21"/>
        </w:rPr>
        <w:t xml:space="preserve">  </w:t>
      </w:r>
      <w:r>
        <w:rPr>
          <w:b/>
          <w:color w:val="000000"/>
          <w:szCs w:val="21"/>
        </w:rPr>
        <w:t>型：</w:t>
      </w:r>
      <w:r w:rsidR="009C7509">
        <w:rPr>
          <w:rFonts w:hint="eastAsia"/>
          <w:b/>
          <w:color w:val="000000"/>
          <w:szCs w:val="21"/>
        </w:rPr>
        <w:t>医学</w:t>
      </w:r>
    </w:p>
    <w:p w14:paraId="6CA15285" w14:textId="77777777" w:rsidR="0058268D" w:rsidRDefault="0058268D">
      <w:pPr>
        <w:rPr>
          <w:b/>
          <w:bCs/>
          <w:color w:val="000000"/>
          <w:szCs w:val="21"/>
        </w:rPr>
      </w:pPr>
    </w:p>
    <w:p w14:paraId="03E7B78C" w14:textId="77777777" w:rsidR="0058268D" w:rsidRPr="007E206B" w:rsidRDefault="00000000">
      <w:pPr>
        <w:rPr>
          <w:b/>
          <w:bCs/>
          <w:color w:val="EE0000"/>
          <w:szCs w:val="21"/>
        </w:rPr>
      </w:pPr>
      <w:r w:rsidRPr="007E206B">
        <w:rPr>
          <w:rFonts w:hint="eastAsia"/>
          <w:b/>
          <w:bCs/>
          <w:color w:val="EE0000"/>
          <w:szCs w:val="21"/>
        </w:rPr>
        <w:t>美国亚马逊畅销书榜排名（</w:t>
      </w:r>
      <w:r w:rsidRPr="007E206B">
        <w:rPr>
          <w:rFonts w:hint="eastAsia"/>
          <w:b/>
          <w:bCs/>
          <w:color w:val="EE0000"/>
          <w:szCs w:val="21"/>
        </w:rPr>
        <w:t>2026.09</w:t>
      </w:r>
      <w:r w:rsidRPr="007E206B">
        <w:rPr>
          <w:rFonts w:hint="eastAsia"/>
          <w:b/>
          <w:bCs/>
          <w:color w:val="EE0000"/>
          <w:szCs w:val="21"/>
        </w:rPr>
        <w:t>）：</w:t>
      </w:r>
    </w:p>
    <w:p w14:paraId="6B7939D1" w14:textId="77777777" w:rsidR="0058268D" w:rsidRPr="007E206B" w:rsidRDefault="00000000">
      <w:pPr>
        <w:rPr>
          <w:b/>
          <w:bCs/>
          <w:color w:val="EE0000"/>
          <w:szCs w:val="21"/>
        </w:rPr>
      </w:pPr>
      <w:r w:rsidRPr="007E206B">
        <w:rPr>
          <w:rFonts w:hint="eastAsia"/>
          <w:b/>
          <w:bCs/>
          <w:color w:val="EE0000"/>
          <w:szCs w:val="21"/>
        </w:rPr>
        <w:t>#40 in Hepatitis (Books)</w:t>
      </w:r>
    </w:p>
    <w:p w14:paraId="24ABFD77" w14:textId="77777777" w:rsidR="0058268D" w:rsidRPr="007E206B" w:rsidRDefault="00000000">
      <w:pPr>
        <w:rPr>
          <w:b/>
          <w:bCs/>
          <w:color w:val="EE0000"/>
          <w:szCs w:val="21"/>
        </w:rPr>
      </w:pPr>
      <w:r w:rsidRPr="007E206B">
        <w:rPr>
          <w:rFonts w:hint="eastAsia"/>
          <w:b/>
          <w:bCs/>
          <w:color w:val="EE0000"/>
          <w:szCs w:val="21"/>
        </w:rPr>
        <w:t>#121 in Immunology (Books)</w:t>
      </w:r>
    </w:p>
    <w:p w14:paraId="75277F7D" w14:textId="77777777" w:rsidR="0058268D" w:rsidRPr="007E206B" w:rsidRDefault="00000000">
      <w:pPr>
        <w:rPr>
          <w:b/>
          <w:bCs/>
          <w:color w:val="EE0000"/>
          <w:szCs w:val="21"/>
        </w:rPr>
      </w:pPr>
      <w:r w:rsidRPr="007E206B">
        <w:rPr>
          <w:rFonts w:hint="eastAsia"/>
          <w:b/>
          <w:bCs/>
          <w:color w:val="EE0000"/>
          <w:szCs w:val="21"/>
        </w:rPr>
        <w:t>#183 in Viral Diseases (Books)</w:t>
      </w:r>
    </w:p>
    <w:p w14:paraId="12669106" w14:textId="77777777" w:rsidR="0058268D" w:rsidRPr="007E206B" w:rsidRDefault="0058268D">
      <w:pPr>
        <w:rPr>
          <w:rFonts w:hint="eastAsia"/>
          <w:b/>
          <w:bCs/>
          <w:color w:val="000000"/>
          <w:szCs w:val="21"/>
        </w:rPr>
      </w:pPr>
    </w:p>
    <w:p w14:paraId="03D64131" w14:textId="77777777" w:rsidR="0058268D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4D8F9625" w14:textId="77777777" w:rsidR="0058268D" w:rsidRDefault="0058268D">
      <w:pPr>
        <w:rPr>
          <w:color w:val="000000"/>
          <w:szCs w:val="21"/>
        </w:rPr>
      </w:pPr>
    </w:p>
    <w:p w14:paraId="0E11D151" w14:textId="77777777" w:rsidR="009C7509" w:rsidRDefault="009C7509" w:rsidP="009C7509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9C7509">
        <w:rPr>
          <w:rFonts w:ascii="楷体" w:eastAsia="楷体" w:hAnsi="楷体"/>
          <w:color w:val="000000"/>
          <w:szCs w:val="21"/>
        </w:rPr>
        <w:t>一本面向全球读者的</w:t>
      </w:r>
      <w:r w:rsidRPr="009C7509">
        <w:rPr>
          <w:rFonts w:ascii="楷体" w:eastAsia="楷体" w:hAnsi="楷体"/>
          <w:b/>
          <w:bCs/>
          <w:color w:val="000000"/>
          <w:szCs w:val="21"/>
        </w:rPr>
        <w:t>家庭医学参考大全</w:t>
      </w:r>
      <w:r w:rsidRPr="009C7509">
        <w:rPr>
          <w:rFonts w:ascii="楷体" w:eastAsia="楷体" w:hAnsi="楷体"/>
          <w:color w:val="000000"/>
          <w:szCs w:val="21"/>
        </w:rPr>
        <w:t>。书中介绍的科学知识、相关讲解，以及对全球使用的</w:t>
      </w:r>
      <w:r w:rsidRPr="009C7509">
        <w:rPr>
          <w:rFonts w:eastAsia="楷体"/>
          <w:color w:val="000000"/>
          <w:szCs w:val="21"/>
        </w:rPr>
        <w:t>30</w:t>
      </w:r>
      <w:r w:rsidRPr="009C7509">
        <w:rPr>
          <w:rFonts w:ascii="楷体" w:eastAsia="楷体" w:hAnsi="楷体"/>
          <w:color w:val="000000"/>
          <w:szCs w:val="21"/>
        </w:rPr>
        <w:t>多种疫苗的介绍，均具有普适性。唯一专门针对美国的内容——美国疾病控制与预防中心（</w:t>
      </w:r>
      <w:r w:rsidRPr="009C7509">
        <w:rPr>
          <w:rFonts w:eastAsia="楷体"/>
          <w:color w:val="000000"/>
          <w:szCs w:val="21"/>
        </w:rPr>
        <w:t>Centers for Disease Control and Prevention</w:t>
      </w:r>
      <w:r w:rsidRPr="009C7509">
        <w:rPr>
          <w:rFonts w:eastAsia="楷体"/>
          <w:color w:val="000000"/>
          <w:szCs w:val="21"/>
        </w:rPr>
        <w:t>，</w:t>
      </w:r>
      <w:r w:rsidRPr="009C7509">
        <w:rPr>
          <w:rFonts w:eastAsia="楷体"/>
          <w:color w:val="000000"/>
          <w:szCs w:val="21"/>
        </w:rPr>
        <w:t>CDC</w:t>
      </w:r>
      <w:r w:rsidRPr="009C7509">
        <w:rPr>
          <w:rFonts w:ascii="楷体" w:eastAsia="楷体" w:hAnsi="楷体"/>
          <w:color w:val="000000"/>
          <w:szCs w:val="21"/>
        </w:rPr>
        <w:t>）的疫苗接种时间表——仅供对照，帮助读者了解本国接种指南与之的异同。</w:t>
      </w:r>
    </w:p>
    <w:p w14:paraId="48B5BEE3" w14:textId="77777777" w:rsidR="009C7509" w:rsidRDefault="009C7509" w:rsidP="009C7509">
      <w:pPr>
        <w:ind w:firstLineChars="200" w:firstLine="420"/>
        <w:rPr>
          <w:rFonts w:ascii="楷体" w:eastAsia="楷体" w:hAnsi="楷体"/>
          <w:color w:val="000000"/>
          <w:szCs w:val="21"/>
        </w:rPr>
      </w:pPr>
    </w:p>
    <w:p w14:paraId="2071D71C" w14:textId="0C6B9C36" w:rsidR="009C7509" w:rsidRPr="009C7509" w:rsidRDefault="009C7509" w:rsidP="009C7509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9C7509">
        <w:rPr>
          <w:rFonts w:ascii="楷体" w:eastAsia="楷体" w:hAnsi="楷体"/>
          <w:color w:val="000000"/>
          <w:szCs w:val="21"/>
        </w:rPr>
        <w:t>对于希望通过一位受过哈佛大学专业训练的医生，获得清晰、权威的疫苗指导的读者而言，本书能满足他们的需求，也适合在不同国家和地区的市场出版。</w:t>
      </w:r>
    </w:p>
    <w:p w14:paraId="2EC5DF3E" w14:textId="77777777" w:rsidR="009C7509" w:rsidRDefault="009C7509">
      <w:pPr>
        <w:rPr>
          <w:color w:val="000000"/>
          <w:szCs w:val="21"/>
        </w:rPr>
      </w:pPr>
    </w:p>
    <w:p w14:paraId="385EF83D" w14:textId="2B9B69D3" w:rsidR="009C7509" w:rsidRDefault="009C7509" w:rsidP="009C7509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【卖点】</w:t>
      </w:r>
    </w:p>
    <w:p w14:paraId="1E3B861B" w14:textId="77777777" w:rsidR="009C7509" w:rsidRDefault="009C7509">
      <w:pPr>
        <w:rPr>
          <w:rFonts w:hint="eastAsia"/>
          <w:color w:val="000000"/>
          <w:szCs w:val="21"/>
        </w:rPr>
      </w:pPr>
    </w:p>
    <w:p w14:paraId="51D9E429" w14:textId="26658BC0" w:rsidR="009C7509" w:rsidRPr="009C7509" w:rsidRDefault="009C7509" w:rsidP="009C7509">
      <w:pPr>
        <w:ind w:firstLineChars="200" w:firstLine="42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9C7509">
        <w:rPr>
          <w:rFonts w:hint="eastAsia"/>
          <w:b/>
          <w:bCs/>
          <w:color w:val="000000"/>
          <w:szCs w:val="21"/>
        </w:rPr>
        <w:t>科学讲解通俗易懂，适合不同年龄和背景的读者。为家长、旅行者、学生及老年人提供实用指南</w:t>
      </w:r>
      <w:r w:rsidRPr="009C7509">
        <w:rPr>
          <w:rFonts w:hint="eastAsia"/>
          <w:color w:val="000000"/>
          <w:szCs w:val="21"/>
        </w:rPr>
        <w:t>。</w:t>
      </w:r>
    </w:p>
    <w:p w14:paraId="5CC0E060" w14:textId="77777777" w:rsidR="009C7509" w:rsidRDefault="009C7509" w:rsidP="009C7509">
      <w:pPr>
        <w:ind w:firstLineChars="200" w:firstLine="420"/>
        <w:rPr>
          <w:color w:val="000000"/>
          <w:szCs w:val="21"/>
        </w:rPr>
      </w:pPr>
    </w:p>
    <w:p w14:paraId="026FEDD9" w14:textId="49540DAE" w:rsidR="009C7509" w:rsidRPr="009C7509" w:rsidRDefault="009C7509" w:rsidP="009C7509">
      <w:pPr>
        <w:ind w:firstLineChars="200" w:firstLine="42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9C7509">
        <w:rPr>
          <w:rFonts w:hint="eastAsia"/>
          <w:b/>
          <w:bCs/>
          <w:color w:val="000000"/>
          <w:szCs w:val="21"/>
        </w:rPr>
        <w:t>通过真实案例，说明疫苗如何保护个人与社区。以前瞻视角介绍全球健康趋势、</w:t>
      </w:r>
      <w:r w:rsidRPr="009C7509">
        <w:rPr>
          <w:rFonts w:hint="eastAsia"/>
          <w:b/>
          <w:bCs/>
          <w:color w:val="000000"/>
          <w:szCs w:val="21"/>
        </w:rPr>
        <w:t>新型</w:t>
      </w:r>
      <w:r w:rsidRPr="009C7509">
        <w:rPr>
          <w:rFonts w:hint="eastAsia"/>
          <w:b/>
          <w:bCs/>
          <w:color w:val="000000"/>
          <w:szCs w:val="21"/>
        </w:rPr>
        <w:t>疾病及新一代疫苗</w:t>
      </w:r>
      <w:r w:rsidRPr="009C7509">
        <w:rPr>
          <w:rFonts w:hint="eastAsia"/>
          <w:color w:val="000000"/>
          <w:szCs w:val="21"/>
        </w:rPr>
        <w:t>。</w:t>
      </w:r>
    </w:p>
    <w:p w14:paraId="154DF77F" w14:textId="77777777" w:rsidR="009C7509" w:rsidRDefault="009C7509" w:rsidP="009C7509">
      <w:pPr>
        <w:rPr>
          <w:color w:val="000000"/>
          <w:szCs w:val="21"/>
        </w:rPr>
      </w:pPr>
    </w:p>
    <w:p w14:paraId="1E0DA988" w14:textId="6B1C8F56" w:rsidR="009C7509" w:rsidRDefault="009C7509" w:rsidP="009C7509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lastRenderedPageBreak/>
        <w:t>·</w:t>
      </w:r>
      <w:r w:rsidRPr="009C7509">
        <w:rPr>
          <w:rFonts w:hint="eastAsia"/>
          <w:b/>
          <w:bCs/>
          <w:color w:val="000000"/>
          <w:szCs w:val="21"/>
        </w:rPr>
        <w:t>专业背景值得信赖：由受过哈佛大学专业训练的医生撰写</w:t>
      </w:r>
      <w:r w:rsidRPr="009C7509">
        <w:rPr>
          <w:rFonts w:hint="eastAsia"/>
          <w:color w:val="000000"/>
          <w:szCs w:val="21"/>
        </w:rPr>
        <w:t>。</w:t>
      </w:r>
    </w:p>
    <w:p w14:paraId="271C4895" w14:textId="77777777" w:rsidR="009C7509" w:rsidRPr="009C7509" w:rsidRDefault="009C7509">
      <w:pPr>
        <w:rPr>
          <w:rFonts w:hint="eastAsia"/>
          <w:color w:val="000000"/>
          <w:szCs w:val="21"/>
        </w:rPr>
      </w:pPr>
    </w:p>
    <w:p w14:paraId="6579D764" w14:textId="38B5FE6D" w:rsidR="009C7509" w:rsidRDefault="009C7509" w:rsidP="009C7509">
      <w:pPr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***</w:t>
      </w:r>
    </w:p>
    <w:p w14:paraId="2138DAB3" w14:textId="77777777" w:rsidR="009C7509" w:rsidRDefault="009C7509">
      <w:pPr>
        <w:rPr>
          <w:rFonts w:hint="eastAsia"/>
          <w:color w:val="000000"/>
          <w:szCs w:val="21"/>
        </w:rPr>
      </w:pPr>
    </w:p>
    <w:p w14:paraId="187FDCC4" w14:textId="77777777" w:rsidR="0058268D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想为自己和家人寻找清晰、可靠的疫苗信息，却发现相关信息纷繁复杂、令人无所适从？仅仅梳理这些信息，就需要耗费大量时间。更不用说，对于大多数人而言，要真正弄清疫苗如何发挥作用，以及更重要的，如何做出适合自己的选择，从而获得安心与保护，并不是一件容易的事。</w:t>
      </w:r>
    </w:p>
    <w:p w14:paraId="7C44FE13" w14:textId="77777777" w:rsidR="0058268D" w:rsidRDefault="0058268D">
      <w:pPr>
        <w:ind w:firstLineChars="200" w:firstLine="420"/>
        <w:rPr>
          <w:color w:val="000000"/>
          <w:szCs w:val="21"/>
        </w:rPr>
      </w:pPr>
    </w:p>
    <w:p w14:paraId="7DD42BEA" w14:textId="77777777" w:rsidR="0058268D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由哈佛大学医学博士迈克尔·</w:t>
      </w:r>
      <w:r>
        <w:rPr>
          <w:rFonts w:hint="eastAsia"/>
          <w:color w:val="000000"/>
          <w:szCs w:val="21"/>
        </w:rPr>
        <w:t>T.</w:t>
      </w:r>
      <w:r>
        <w:rPr>
          <w:rFonts w:hint="eastAsia"/>
          <w:color w:val="000000"/>
          <w:szCs w:val="21"/>
        </w:rPr>
        <w:t>·迈尔斯博士撰写的《疫苗圣经》，正是为帮助普通读者解决这些困惑而来。本书面向各个年龄段的读者，以清晰、实用的方式提供最新的疫苗知识与接种指导，内容从炭疽、脊髓灰质炎，到流感、水痘等，涵盖多种常见及重要疫苗。全书分为三个清晰易读的部分：</w:t>
      </w:r>
    </w:p>
    <w:p w14:paraId="4FA5AA84" w14:textId="77777777" w:rsidR="0058268D" w:rsidRDefault="0058268D">
      <w:pPr>
        <w:ind w:firstLineChars="200" w:firstLine="420"/>
        <w:rPr>
          <w:color w:val="000000"/>
          <w:szCs w:val="21"/>
        </w:rPr>
      </w:pPr>
    </w:p>
    <w:p w14:paraId="218B6332" w14:textId="77777777" w:rsidR="0058268D" w:rsidRDefault="00000000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·基础知识：从常见问题入手，介绍疫苗如何研发、如何发挥作用，以及其背后的基本科学原理；</w:t>
      </w:r>
    </w:p>
    <w:p w14:paraId="7B693573" w14:textId="77777777" w:rsidR="0058268D" w:rsidRDefault="00000000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·疫苗知识：快速了解</w:t>
      </w:r>
      <w:r>
        <w:rPr>
          <w:rFonts w:hint="eastAsia"/>
          <w:color w:val="000000"/>
          <w:szCs w:val="21"/>
        </w:rPr>
        <w:t>30</w:t>
      </w:r>
      <w:r>
        <w:rPr>
          <w:rFonts w:hint="eastAsia"/>
          <w:color w:val="000000"/>
          <w:szCs w:val="21"/>
        </w:rPr>
        <w:t>多种疫苗，包括它们预防的疾病、在人体中的作用方式、可能产生的副作用，以及相关文化背景；</w:t>
      </w:r>
    </w:p>
    <w:p w14:paraId="0E347723" w14:textId="77777777" w:rsidR="0058268D" w:rsidRDefault="00000000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·核心指南：详细介绍美国疾病控制与预防中心（</w:t>
      </w:r>
      <w:r>
        <w:rPr>
          <w:rFonts w:hint="eastAsia"/>
          <w:color w:val="000000"/>
          <w:szCs w:val="21"/>
        </w:rPr>
        <w:t>CDC</w:t>
      </w:r>
      <w:r>
        <w:rPr>
          <w:rFonts w:hint="eastAsia"/>
          <w:color w:val="000000"/>
          <w:szCs w:val="21"/>
        </w:rPr>
        <w:t>）针对儿童、青少年和成人推荐的疫苗接种时间表，同时涵盖国际旅行疫苗、目前正在研发的疫苗等更多信息。</w:t>
      </w:r>
    </w:p>
    <w:p w14:paraId="0DCB4505" w14:textId="77777777" w:rsidR="0058268D" w:rsidRDefault="0058268D">
      <w:pPr>
        <w:ind w:firstLineChars="200" w:firstLine="420"/>
        <w:rPr>
          <w:color w:val="000000"/>
          <w:szCs w:val="21"/>
        </w:rPr>
      </w:pPr>
    </w:p>
    <w:p w14:paraId="4A239959" w14:textId="77777777" w:rsidR="0058268D" w:rsidRDefault="00000000">
      <w:pPr>
        <w:ind w:firstLineChars="200" w:firstLine="420"/>
        <w:rPr>
          <w:b/>
          <w:color w:val="000000"/>
        </w:rPr>
      </w:pPr>
      <w:r>
        <w:rPr>
          <w:rFonts w:hint="eastAsia"/>
          <w:color w:val="000000"/>
          <w:szCs w:val="21"/>
        </w:rPr>
        <w:t>本书旨在帮助读者获得充分、可靠的信息，从而更加理性地做出与自身健康相关的选择。最终共同为未来几代人创造一个更加安全的世界。</w:t>
      </w:r>
    </w:p>
    <w:p w14:paraId="52BEBE94" w14:textId="77777777" w:rsidR="0058268D" w:rsidRDefault="0058268D">
      <w:pPr>
        <w:rPr>
          <w:b/>
          <w:color w:val="000000"/>
        </w:rPr>
      </w:pPr>
    </w:p>
    <w:p w14:paraId="7AA20609" w14:textId="77777777" w:rsidR="0058268D" w:rsidRDefault="0058268D">
      <w:pPr>
        <w:rPr>
          <w:b/>
          <w:color w:val="000000"/>
        </w:rPr>
      </w:pPr>
    </w:p>
    <w:p w14:paraId="34CE720B" w14:textId="77777777" w:rsidR="0058268D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6EF9E3B0" w14:textId="77777777" w:rsidR="0058268D" w:rsidRDefault="0058268D">
      <w:pPr>
        <w:spacing w:line="280" w:lineRule="exact"/>
        <w:rPr>
          <w:b/>
          <w:szCs w:val="21"/>
        </w:rPr>
      </w:pPr>
    </w:p>
    <w:p w14:paraId="03A0D306" w14:textId="2F2076ED" w:rsidR="0058268D" w:rsidRDefault="00000000">
      <w:pPr>
        <w:rPr>
          <w:b/>
          <w:color w:val="FF0000"/>
        </w:rPr>
      </w:pPr>
      <w:r>
        <w:rPr>
          <w:rFonts w:ascii="宋体" w:hAnsi="宋体" w:cs="宋体"/>
          <w:b/>
          <w:bCs/>
          <w:noProof/>
          <w:sz w:val="24"/>
        </w:rPr>
        <w:drawing>
          <wp:anchor distT="0" distB="0" distL="114300" distR="114300" simplePos="0" relativeHeight="251660288" behindDoc="0" locked="0" layoutInCell="1" allowOverlap="1" wp14:anchorId="241E2852" wp14:editId="26E4A2E1">
            <wp:simplePos x="0" y="0"/>
            <wp:positionH relativeFrom="column">
              <wp:posOffset>6350</wp:posOffset>
            </wp:positionH>
            <wp:positionV relativeFrom="paragraph">
              <wp:posOffset>43815</wp:posOffset>
            </wp:positionV>
            <wp:extent cx="1119505" cy="1119505"/>
            <wp:effectExtent l="0" t="0" r="4445" b="4445"/>
            <wp:wrapSquare wrapText="bothSides"/>
            <wp:docPr id="2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19505" cy="11195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 cap="flat" cmpd="sng">
                      <a:noFill/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 w:rsidR="007E206B">
        <w:rPr>
          <w:rFonts w:hint="eastAsia"/>
          <w:b/>
          <w:bCs/>
          <w:color w:val="000000"/>
          <w:szCs w:val="21"/>
        </w:rPr>
        <w:t xml:space="preserve">  </w:t>
      </w:r>
      <w:r>
        <w:rPr>
          <w:rFonts w:hint="eastAsia"/>
          <w:b/>
          <w:bCs/>
          <w:color w:val="000000"/>
          <w:szCs w:val="21"/>
          <w:lang w:val="en"/>
        </w:rPr>
        <w:t>迈克尔·</w:t>
      </w:r>
      <w:r>
        <w:rPr>
          <w:rFonts w:hint="eastAsia"/>
          <w:b/>
          <w:bCs/>
          <w:color w:val="000000"/>
          <w:szCs w:val="21"/>
          <w:lang w:val="en"/>
        </w:rPr>
        <w:t>T.</w:t>
      </w:r>
      <w:r>
        <w:rPr>
          <w:rFonts w:hint="eastAsia"/>
          <w:b/>
          <w:bCs/>
          <w:color w:val="000000"/>
          <w:szCs w:val="21"/>
          <w:lang w:val="en"/>
        </w:rPr>
        <w:t>·迈尔斯（</w:t>
      </w:r>
      <w:r>
        <w:rPr>
          <w:rFonts w:hint="eastAsia"/>
          <w:b/>
          <w:bCs/>
          <w:color w:val="000000"/>
          <w:szCs w:val="21"/>
          <w:lang w:val="en"/>
        </w:rPr>
        <w:t>Michael T. Myers, Jr.</w:t>
      </w:r>
      <w:r>
        <w:rPr>
          <w:rFonts w:hint="eastAsia"/>
          <w:b/>
          <w:b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博士在马萨诸塞州剑桥市的奥本山医院完成全科医学住院医师培训，获哈佛大学医学博士学位及约翰斯·霍普金斯大学（</w:t>
      </w:r>
      <w:r>
        <w:rPr>
          <w:rFonts w:hint="eastAsia"/>
          <w:color w:val="000000"/>
          <w:szCs w:val="21"/>
          <w:lang w:val="en"/>
        </w:rPr>
        <w:t>Johns Hopkins</w:t>
      </w:r>
      <w:r>
        <w:rPr>
          <w:rFonts w:hint="eastAsia"/>
          <w:color w:val="000000"/>
          <w:szCs w:val="21"/>
        </w:rPr>
        <w:t xml:space="preserve"> University</w:t>
      </w:r>
      <w:r>
        <w:rPr>
          <w:rFonts w:hint="eastAsia"/>
          <w:color w:val="000000"/>
          <w:szCs w:val="21"/>
          <w:lang w:val="en"/>
        </w:rPr>
        <w:t>）文学学士学位。现任新泽西州萨米特医疗集团（</w:t>
      </w:r>
      <w:r>
        <w:rPr>
          <w:rFonts w:hint="eastAsia"/>
          <w:color w:val="000000"/>
          <w:szCs w:val="21"/>
          <w:lang w:val="en"/>
        </w:rPr>
        <w:t>Summit Health New Jersey</w:t>
      </w:r>
      <w:r>
        <w:rPr>
          <w:rFonts w:hint="eastAsia"/>
          <w:color w:val="000000"/>
          <w:szCs w:val="21"/>
          <w:lang w:val="en"/>
        </w:rPr>
        <w:t>）基层医疗、儿科及医疗实践转型负责人。萨米特医疗集团是新泽西州规模最大的医疗集团之一。迈尔斯博士从医逾</w:t>
      </w:r>
      <w:r>
        <w:rPr>
          <w:rFonts w:hint="eastAsia"/>
          <w:color w:val="000000"/>
          <w:szCs w:val="21"/>
          <w:lang w:val="en"/>
        </w:rPr>
        <w:t>35</w:t>
      </w:r>
      <w:r>
        <w:rPr>
          <w:rFonts w:hint="eastAsia"/>
          <w:color w:val="000000"/>
          <w:szCs w:val="21"/>
          <w:lang w:val="en"/>
        </w:rPr>
        <w:t>年，拥有丰富的临床实践经验。</w:t>
      </w:r>
    </w:p>
    <w:p w14:paraId="4BCC38DD" w14:textId="77777777" w:rsidR="0058268D" w:rsidRDefault="0058268D">
      <w:pPr>
        <w:rPr>
          <w:b/>
          <w:color w:val="000000"/>
        </w:rPr>
      </w:pPr>
    </w:p>
    <w:p w14:paraId="74AE4C26" w14:textId="77777777" w:rsidR="0058268D" w:rsidRDefault="0058268D">
      <w:pPr>
        <w:rPr>
          <w:b/>
          <w:color w:val="000000"/>
        </w:rPr>
      </w:pPr>
    </w:p>
    <w:p w14:paraId="5DAC5426" w14:textId="77777777" w:rsidR="0058268D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目录：</w:t>
      </w:r>
    </w:p>
    <w:p w14:paraId="372529DF" w14:textId="77777777" w:rsidR="0058268D" w:rsidRDefault="0058268D">
      <w:pPr>
        <w:rPr>
          <w:b/>
          <w:color w:val="000000"/>
        </w:rPr>
      </w:pPr>
    </w:p>
    <w:p w14:paraId="27C4115A" w14:textId="67A33745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致谢</w:t>
      </w:r>
      <w:r>
        <w:rPr>
          <w:rFonts w:hint="eastAsia"/>
          <w:bCs/>
          <w:color w:val="000000"/>
        </w:rPr>
        <w:t xml:space="preserve"> 1</w:t>
      </w:r>
    </w:p>
    <w:p w14:paraId="27DA6C29" w14:textId="24D1B1D4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前言</w:t>
      </w:r>
      <w:r>
        <w:rPr>
          <w:rFonts w:hint="eastAsia"/>
          <w:bCs/>
          <w:color w:val="000000"/>
        </w:rPr>
        <w:t xml:space="preserve"> 3</w:t>
      </w:r>
    </w:p>
    <w:p w14:paraId="017418CC" w14:textId="1B9FD7A0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引言</w:t>
      </w:r>
      <w:r>
        <w:rPr>
          <w:rFonts w:hint="eastAsia"/>
          <w:bCs/>
          <w:color w:val="000000"/>
        </w:rPr>
        <w:t xml:space="preserve"> 5</w:t>
      </w:r>
    </w:p>
    <w:p w14:paraId="5DE7EA8D" w14:textId="77777777" w:rsidR="0058268D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第一部分：基础入门</w:t>
      </w:r>
    </w:p>
    <w:p w14:paraId="251E1604" w14:textId="4C0CEE7D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疫苗基础</w:t>
      </w:r>
      <w:r w:rsidR="007E206B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11</w:t>
      </w:r>
    </w:p>
    <w:p w14:paraId="0E3F60E3" w14:textId="77570144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lastRenderedPageBreak/>
        <w:t>病原体</w:t>
      </w:r>
      <w:r w:rsidR="007E206B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15</w:t>
      </w:r>
    </w:p>
    <w:p w14:paraId="3074983E" w14:textId="12080C30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疫苗与免疫系统</w:t>
      </w:r>
      <w:r w:rsidR="007E206B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19</w:t>
      </w:r>
    </w:p>
    <w:p w14:paraId="040149B6" w14:textId="71528F7B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疫苗与公共卫生</w:t>
      </w:r>
      <w:r w:rsidR="007E206B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23</w:t>
      </w:r>
    </w:p>
    <w:p w14:paraId="40756DA9" w14:textId="3C284C3F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疫苗研发</w:t>
      </w:r>
      <w:r w:rsidR="007E206B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27</w:t>
      </w:r>
    </w:p>
    <w:p w14:paraId="73FCBC1E" w14:textId="7178D9AE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疫苗监管与安全性</w:t>
      </w:r>
      <w:r w:rsidR="007E206B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31</w:t>
      </w:r>
    </w:p>
    <w:p w14:paraId="41C9AEEE" w14:textId="789A65E5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特定人群的疫苗接种考量</w:t>
      </w:r>
      <w:r w:rsidR="007E206B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33</w:t>
      </w:r>
    </w:p>
    <w:p w14:paraId="7148A6D1" w14:textId="08BB1E46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疫苗反对思潮</w:t>
      </w:r>
      <w:r w:rsidR="007E206B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41</w:t>
      </w:r>
    </w:p>
    <w:p w14:paraId="0B348F46" w14:textId="77777777" w:rsidR="0058268D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第二部分：核心要点</w:t>
      </w:r>
    </w:p>
    <w:p w14:paraId="7A6920E8" w14:textId="46F4A6A2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婴幼儿疫苗接种</w:t>
      </w:r>
      <w:r w:rsidR="007E206B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47</w:t>
      </w:r>
    </w:p>
    <w:p w14:paraId="2E205221" w14:textId="28983305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青少年疫苗接种</w:t>
      </w:r>
      <w:r w:rsidR="007E206B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57</w:t>
      </w:r>
    </w:p>
    <w:p w14:paraId="28FB7A8E" w14:textId="39397526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面向大众的疫苗常识</w:t>
      </w:r>
      <w:r w:rsidR="007E206B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63</w:t>
      </w:r>
    </w:p>
    <w:p w14:paraId="529966C3" w14:textId="573E1963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旅行疫苗指南</w:t>
      </w:r>
      <w:r w:rsidR="007E206B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71</w:t>
      </w:r>
    </w:p>
    <w:p w14:paraId="62082420" w14:textId="1067D921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高危传染病威胁</w:t>
      </w:r>
      <w:r w:rsidR="007E206B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79</w:t>
      </w:r>
    </w:p>
    <w:p w14:paraId="6D5EBEEE" w14:textId="05D79579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疫苗技术：构建与解析</w:t>
      </w:r>
      <w:r w:rsidR="007E206B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89</w:t>
      </w:r>
    </w:p>
    <w:p w14:paraId="66CFB276" w14:textId="77777777" w:rsidR="0058268D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第三部分：疫苗事实速查：从炭疽到寨卡</w:t>
      </w:r>
    </w:p>
    <w:p w14:paraId="48FE3867" w14:textId="70A46F7B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疫苗事实速查：引言</w:t>
      </w:r>
      <w:r w:rsidR="007E206B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101</w:t>
      </w:r>
    </w:p>
    <w:p w14:paraId="5BC69198" w14:textId="5E1FE526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炭疽</w:t>
      </w:r>
      <w:r>
        <w:rPr>
          <w:rFonts w:hint="eastAsia"/>
          <w:bCs/>
          <w:color w:val="000000"/>
        </w:rPr>
        <w:t xml:space="preserve"> 105</w:t>
      </w:r>
    </w:p>
    <w:p w14:paraId="6BCC6DAD" w14:textId="08A6BC59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水痘</w:t>
      </w:r>
      <w:r>
        <w:rPr>
          <w:rFonts w:hint="eastAsia"/>
          <w:bCs/>
          <w:color w:val="000000"/>
        </w:rPr>
        <w:t xml:space="preserve"> 111</w:t>
      </w:r>
    </w:p>
    <w:p w14:paraId="1C98708C" w14:textId="7F945821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基孔肯雅热</w:t>
      </w:r>
      <w:r>
        <w:rPr>
          <w:rFonts w:hint="eastAsia"/>
          <w:bCs/>
          <w:color w:val="000000"/>
        </w:rPr>
        <w:t xml:space="preserve"> 117</w:t>
      </w:r>
    </w:p>
    <w:p w14:paraId="1F227783" w14:textId="7905D3DC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霍乱</w:t>
      </w:r>
      <w:r>
        <w:rPr>
          <w:rFonts w:hint="eastAsia"/>
          <w:bCs/>
          <w:color w:val="000000"/>
        </w:rPr>
        <w:t xml:space="preserve"> 125</w:t>
      </w:r>
    </w:p>
    <w:p w14:paraId="084FAF77" w14:textId="6F9D9216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新型冠状病毒肺炎</w:t>
      </w:r>
      <w:r>
        <w:rPr>
          <w:rFonts w:hint="eastAsia"/>
          <w:bCs/>
          <w:color w:val="000000"/>
        </w:rPr>
        <w:t xml:space="preserve"> 133</w:t>
      </w:r>
    </w:p>
    <w:p w14:paraId="740B17A8" w14:textId="0AFA36E1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登革热</w:t>
      </w:r>
      <w:r>
        <w:rPr>
          <w:rFonts w:hint="eastAsia"/>
          <w:bCs/>
          <w:color w:val="000000"/>
        </w:rPr>
        <w:t xml:space="preserve"> 141</w:t>
      </w:r>
    </w:p>
    <w:p w14:paraId="68978768" w14:textId="3C1803F8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白喉</w:t>
      </w:r>
      <w:r>
        <w:rPr>
          <w:rFonts w:hint="eastAsia"/>
          <w:bCs/>
          <w:color w:val="000000"/>
        </w:rPr>
        <w:t xml:space="preserve"> 149</w:t>
      </w:r>
    </w:p>
    <w:p w14:paraId="183298E5" w14:textId="005D1DB6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百白破疫苗（白喉、破伤风、百日咳）</w:t>
      </w:r>
      <w:r>
        <w:rPr>
          <w:rFonts w:hint="eastAsia"/>
          <w:bCs/>
          <w:color w:val="000000"/>
        </w:rPr>
        <w:t xml:space="preserve"> 151</w:t>
      </w:r>
    </w:p>
    <w:p w14:paraId="6820432F" w14:textId="0F496FB7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埃博拉</w:t>
      </w:r>
      <w:r>
        <w:rPr>
          <w:rFonts w:hint="eastAsia"/>
          <w:bCs/>
          <w:color w:val="000000"/>
        </w:rPr>
        <w:t xml:space="preserve"> 161</w:t>
      </w:r>
    </w:p>
    <w:p w14:paraId="38BE528B" w14:textId="0F4F737C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B</w:t>
      </w:r>
      <w:r>
        <w:rPr>
          <w:rFonts w:hint="eastAsia"/>
          <w:bCs/>
          <w:color w:val="000000"/>
        </w:rPr>
        <w:t>型流感嗜血杆菌（</w:t>
      </w:r>
      <w:r>
        <w:rPr>
          <w:rFonts w:hint="eastAsia"/>
          <w:bCs/>
          <w:color w:val="000000"/>
        </w:rPr>
        <w:t>Hib</w:t>
      </w:r>
      <w:r>
        <w:rPr>
          <w:rFonts w:hint="eastAsia"/>
          <w:bCs/>
          <w:color w:val="000000"/>
        </w:rPr>
        <w:t>）</w:t>
      </w:r>
      <w:r>
        <w:rPr>
          <w:rFonts w:hint="eastAsia"/>
          <w:bCs/>
          <w:color w:val="000000"/>
        </w:rPr>
        <w:t xml:space="preserve"> 165</w:t>
      </w:r>
    </w:p>
    <w:p w14:paraId="78716A9F" w14:textId="760E2023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肝炎</w:t>
      </w:r>
      <w:r>
        <w:rPr>
          <w:rFonts w:hint="eastAsia"/>
          <w:bCs/>
          <w:color w:val="000000"/>
        </w:rPr>
        <w:t xml:space="preserve"> 171</w:t>
      </w:r>
    </w:p>
    <w:p w14:paraId="32144495" w14:textId="16F3C4AD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人类免疫缺陷病毒（</w:t>
      </w:r>
      <w:r>
        <w:rPr>
          <w:rFonts w:hint="eastAsia"/>
          <w:bCs/>
          <w:color w:val="000000"/>
        </w:rPr>
        <w:t>HIV</w:t>
      </w:r>
      <w:r>
        <w:rPr>
          <w:rFonts w:hint="eastAsia"/>
          <w:bCs/>
          <w:color w:val="000000"/>
        </w:rPr>
        <w:t>）</w:t>
      </w:r>
      <w:r>
        <w:rPr>
          <w:rFonts w:hint="eastAsia"/>
          <w:bCs/>
          <w:color w:val="000000"/>
        </w:rPr>
        <w:t xml:space="preserve"> 183</w:t>
      </w:r>
    </w:p>
    <w:p w14:paraId="4E97D47B" w14:textId="20CCE45C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人乳头瘤病毒（</w:t>
      </w:r>
      <w:r>
        <w:rPr>
          <w:rFonts w:hint="eastAsia"/>
          <w:bCs/>
          <w:color w:val="000000"/>
        </w:rPr>
        <w:t>HPV</w:t>
      </w:r>
      <w:r>
        <w:rPr>
          <w:rFonts w:hint="eastAsia"/>
          <w:bCs/>
          <w:color w:val="000000"/>
        </w:rPr>
        <w:t>）</w:t>
      </w:r>
      <w:r>
        <w:rPr>
          <w:rFonts w:hint="eastAsia"/>
          <w:bCs/>
          <w:color w:val="000000"/>
        </w:rPr>
        <w:t xml:space="preserve"> 189</w:t>
      </w:r>
    </w:p>
    <w:p w14:paraId="31BF500C" w14:textId="6F616A25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流行性感冒</w:t>
      </w:r>
      <w:r>
        <w:rPr>
          <w:rFonts w:hint="eastAsia"/>
          <w:bCs/>
          <w:color w:val="000000"/>
        </w:rPr>
        <w:t xml:space="preserve"> 195</w:t>
      </w:r>
    </w:p>
    <w:p w14:paraId="136E9C47" w14:textId="07320DA6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流行性乙型脑炎</w:t>
      </w:r>
      <w:r>
        <w:rPr>
          <w:rFonts w:hint="eastAsia"/>
          <w:bCs/>
          <w:color w:val="000000"/>
        </w:rPr>
        <w:t xml:space="preserve"> 205</w:t>
      </w:r>
    </w:p>
    <w:p w14:paraId="156E00F3" w14:textId="264244B1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莱姆病</w:t>
      </w:r>
      <w:r>
        <w:rPr>
          <w:rFonts w:hint="eastAsia"/>
          <w:bCs/>
          <w:color w:val="000000"/>
        </w:rPr>
        <w:t xml:space="preserve"> 211</w:t>
      </w:r>
    </w:p>
    <w:p w14:paraId="382723C0" w14:textId="5751F44B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疟疾</w:t>
      </w:r>
      <w:r>
        <w:rPr>
          <w:rFonts w:hint="eastAsia"/>
          <w:bCs/>
          <w:color w:val="000000"/>
        </w:rPr>
        <w:t xml:space="preserve"> 215</w:t>
      </w:r>
    </w:p>
    <w:p w14:paraId="50933C70" w14:textId="7E15D1B6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麻疹</w:t>
      </w:r>
      <w:r>
        <w:rPr>
          <w:rFonts w:hint="eastAsia"/>
          <w:bCs/>
          <w:color w:val="000000"/>
        </w:rPr>
        <w:t xml:space="preserve"> 223</w:t>
      </w:r>
    </w:p>
    <w:p w14:paraId="3B827DAA" w14:textId="261B259C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脑膜炎球菌</w:t>
      </w:r>
      <w:r>
        <w:rPr>
          <w:rFonts w:hint="eastAsia"/>
          <w:bCs/>
          <w:color w:val="000000"/>
        </w:rPr>
        <w:t xml:space="preserve"> 227</w:t>
      </w:r>
    </w:p>
    <w:p w14:paraId="181BA898" w14:textId="7A7E9A20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麻腮风疫苗（麻疹、流行性腮腺炎、风疹）</w:t>
      </w:r>
      <w:r>
        <w:rPr>
          <w:rFonts w:hint="eastAsia"/>
          <w:bCs/>
          <w:color w:val="000000"/>
        </w:rPr>
        <w:t xml:space="preserve"> 237</w:t>
      </w:r>
    </w:p>
    <w:p w14:paraId="781F8DC8" w14:textId="65EBB043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猴痘</w:t>
      </w:r>
      <w:r>
        <w:rPr>
          <w:rFonts w:hint="eastAsia"/>
          <w:bCs/>
          <w:color w:val="000000"/>
        </w:rPr>
        <w:t xml:space="preserve"> 245</w:t>
      </w:r>
    </w:p>
    <w:p w14:paraId="6D8F2531" w14:textId="1DD5F73F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流行性腮腺炎</w:t>
      </w:r>
      <w:r>
        <w:rPr>
          <w:rFonts w:hint="eastAsia"/>
          <w:bCs/>
          <w:color w:val="000000"/>
        </w:rPr>
        <w:t xml:space="preserve"> 251</w:t>
      </w:r>
    </w:p>
    <w:p w14:paraId="2792CC9A" w14:textId="347AFDDC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百日咳</w:t>
      </w:r>
      <w:r>
        <w:rPr>
          <w:rFonts w:hint="eastAsia"/>
          <w:bCs/>
          <w:color w:val="000000"/>
        </w:rPr>
        <w:t xml:space="preserve"> 253</w:t>
      </w:r>
    </w:p>
    <w:p w14:paraId="45BFF6E7" w14:textId="6D69AFD2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肺炎球菌</w:t>
      </w:r>
      <w:r>
        <w:rPr>
          <w:rFonts w:hint="eastAsia"/>
          <w:bCs/>
          <w:color w:val="000000"/>
        </w:rPr>
        <w:t xml:space="preserve"> 257</w:t>
      </w:r>
    </w:p>
    <w:p w14:paraId="706FD647" w14:textId="0A8AEF66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脊髓灰质炎</w:t>
      </w:r>
      <w:r>
        <w:rPr>
          <w:rFonts w:hint="eastAsia"/>
          <w:bCs/>
          <w:color w:val="000000"/>
        </w:rPr>
        <w:t xml:space="preserve"> 265</w:t>
      </w:r>
    </w:p>
    <w:p w14:paraId="0D7C643F" w14:textId="0F0EC2F2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狂犬病</w:t>
      </w:r>
      <w:r>
        <w:rPr>
          <w:rFonts w:hint="eastAsia"/>
          <w:bCs/>
          <w:color w:val="000000"/>
        </w:rPr>
        <w:t xml:space="preserve"> 273</w:t>
      </w:r>
    </w:p>
    <w:p w14:paraId="781E8180" w14:textId="44597BCE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lastRenderedPageBreak/>
        <w:t>呼吸道合胞病毒（</w:t>
      </w:r>
      <w:r>
        <w:rPr>
          <w:rFonts w:hint="eastAsia"/>
          <w:bCs/>
          <w:color w:val="000000"/>
        </w:rPr>
        <w:t>RSV</w:t>
      </w:r>
      <w:r>
        <w:rPr>
          <w:rFonts w:hint="eastAsia"/>
          <w:bCs/>
          <w:color w:val="000000"/>
        </w:rPr>
        <w:t>）</w:t>
      </w:r>
      <w:r>
        <w:rPr>
          <w:rFonts w:hint="eastAsia"/>
          <w:bCs/>
          <w:color w:val="000000"/>
        </w:rPr>
        <w:t xml:space="preserve"> 279</w:t>
      </w:r>
    </w:p>
    <w:p w14:paraId="455B09AE" w14:textId="37EF6906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轮状病毒</w:t>
      </w:r>
      <w:r>
        <w:rPr>
          <w:rFonts w:hint="eastAsia"/>
          <w:bCs/>
          <w:color w:val="000000"/>
        </w:rPr>
        <w:t xml:space="preserve"> 289</w:t>
      </w:r>
    </w:p>
    <w:p w14:paraId="508F2D8E" w14:textId="769CE730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风疹</w:t>
      </w:r>
      <w:r>
        <w:rPr>
          <w:rFonts w:hint="eastAsia"/>
          <w:bCs/>
          <w:color w:val="000000"/>
        </w:rPr>
        <w:t xml:space="preserve"> 295</w:t>
      </w:r>
    </w:p>
    <w:p w14:paraId="1FD37628" w14:textId="7C5E1EBC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带状疱疹</w:t>
      </w:r>
      <w:r>
        <w:rPr>
          <w:rFonts w:hint="eastAsia"/>
          <w:bCs/>
          <w:color w:val="000000"/>
        </w:rPr>
        <w:t xml:space="preserve"> 297</w:t>
      </w:r>
    </w:p>
    <w:p w14:paraId="0E68A0A5" w14:textId="41CE0DB4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天花</w:t>
      </w:r>
      <w:r>
        <w:rPr>
          <w:rFonts w:hint="eastAsia"/>
          <w:bCs/>
          <w:color w:val="000000"/>
        </w:rPr>
        <w:t xml:space="preserve"> 303</w:t>
      </w:r>
    </w:p>
    <w:p w14:paraId="5EE791B0" w14:textId="18F09287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破伤风</w:t>
      </w:r>
      <w:r>
        <w:rPr>
          <w:rFonts w:hint="eastAsia"/>
          <w:bCs/>
          <w:color w:val="000000"/>
        </w:rPr>
        <w:t xml:space="preserve"> 309</w:t>
      </w:r>
    </w:p>
    <w:p w14:paraId="74CCEC2B" w14:textId="6031FA3E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蜱传脑炎</w:t>
      </w:r>
      <w:r>
        <w:rPr>
          <w:rFonts w:hint="eastAsia"/>
          <w:bCs/>
          <w:color w:val="000000"/>
        </w:rPr>
        <w:t xml:space="preserve"> 311</w:t>
      </w:r>
    </w:p>
    <w:p w14:paraId="748D28A7" w14:textId="7859F503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结核病（</w:t>
      </w:r>
      <w:r>
        <w:rPr>
          <w:rFonts w:hint="eastAsia"/>
          <w:bCs/>
          <w:color w:val="000000"/>
        </w:rPr>
        <w:t>TB</w:t>
      </w:r>
      <w:r>
        <w:rPr>
          <w:rFonts w:hint="eastAsia"/>
          <w:bCs/>
          <w:color w:val="000000"/>
        </w:rPr>
        <w:t>）</w:t>
      </w:r>
      <w:r>
        <w:rPr>
          <w:rFonts w:hint="eastAsia"/>
          <w:bCs/>
          <w:color w:val="000000"/>
        </w:rPr>
        <w:t xml:space="preserve"> 317</w:t>
      </w:r>
    </w:p>
    <w:p w14:paraId="665D7265" w14:textId="2E1961C9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伤寒</w:t>
      </w:r>
      <w:r>
        <w:rPr>
          <w:rFonts w:hint="eastAsia"/>
          <w:bCs/>
          <w:color w:val="000000"/>
        </w:rPr>
        <w:t xml:space="preserve"> 323</w:t>
      </w:r>
    </w:p>
    <w:p w14:paraId="29FA83E7" w14:textId="1EC932DD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黄热病</w:t>
      </w:r>
      <w:r>
        <w:rPr>
          <w:rFonts w:hint="eastAsia"/>
          <w:bCs/>
          <w:color w:val="000000"/>
        </w:rPr>
        <w:t xml:space="preserve"> 331</w:t>
      </w:r>
    </w:p>
    <w:p w14:paraId="0AA30E63" w14:textId="27B10FC5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寨卡病毒</w:t>
      </w:r>
      <w:r>
        <w:rPr>
          <w:rFonts w:hint="eastAsia"/>
          <w:bCs/>
          <w:color w:val="000000"/>
        </w:rPr>
        <w:t xml:space="preserve"> 337</w:t>
      </w:r>
    </w:p>
    <w:p w14:paraId="2C6B9ACC" w14:textId="4EB6B6FB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缩写对照表</w:t>
      </w:r>
      <w:r>
        <w:rPr>
          <w:rFonts w:hint="eastAsia"/>
          <w:bCs/>
          <w:color w:val="000000"/>
        </w:rPr>
        <w:t xml:space="preserve"> 345</w:t>
      </w:r>
    </w:p>
    <w:p w14:paraId="371E4BBE" w14:textId="5296A0C9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术语表</w:t>
      </w:r>
      <w:r>
        <w:rPr>
          <w:rFonts w:hint="eastAsia"/>
          <w:bCs/>
          <w:color w:val="000000"/>
        </w:rPr>
        <w:t xml:space="preserve"> 349</w:t>
      </w:r>
    </w:p>
    <w:p w14:paraId="204C8461" w14:textId="77A3248B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扩展资源</w:t>
      </w:r>
      <w:r>
        <w:rPr>
          <w:rFonts w:hint="eastAsia"/>
          <w:bCs/>
          <w:color w:val="000000"/>
        </w:rPr>
        <w:t xml:space="preserve"> 363</w:t>
      </w:r>
    </w:p>
    <w:p w14:paraId="327F343D" w14:textId="48BDED6B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索引</w:t>
      </w:r>
      <w:r>
        <w:rPr>
          <w:rFonts w:hint="eastAsia"/>
          <w:bCs/>
          <w:color w:val="000000"/>
        </w:rPr>
        <w:t xml:space="preserve"> 367</w:t>
      </w:r>
    </w:p>
    <w:p w14:paraId="5503C813" w14:textId="394A04B4" w:rsidR="0058268D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作者简介</w:t>
      </w:r>
      <w:r>
        <w:rPr>
          <w:rFonts w:hint="eastAsia"/>
          <w:bCs/>
          <w:color w:val="000000"/>
        </w:rPr>
        <w:t xml:space="preserve"> 373</w:t>
      </w:r>
    </w:p>
    <w:p w14:paraId="0D1F586C" w14:textId="77777777" w:rsidR="0058268D" w:rsidRDefault="0058268D">
      <w:pPr>
        <w:rPr>
          <w:b/>
          <w:color w:val="000000"/>
        </w:rPr>
      </w:pPr>
    </w:p>
    <w:p w14:paraId="068FE0B5" w14:textId="77777777" w:rsidR="0058268D" w:rsidRDefault="0058268D">
      <w:pPr>
        <w:rPr>
          <w:b/>
          <w:color w:val="000000"/>
        </w:rPr>
      </w:pPr>
    </w:p>
    <w:p w14:paraId="58AC3F71" w14:textId="77777777" w:rsidR="0058268D" w:rsidRDefault="00000000">
      <w:pPr>
        <w:shd w:val="clear" w:color="auto" w:fill="FFFFFF"/>
        <w:rPr>
          <w:color w:val="000000"/>
          <w:szCs w:val="21"/>
        </w:rPr>
      </w:pPr>
      <w:bookmarkStart w:id="0" w:name="OLE_LINK38"/>
      <w:bookmarkStart w:id="1" w:name="OLE_LINK43"/>
      <w:r>
        <w:rPr>
          <w:b/>
          <w:bCs/>
          <w:color w:val="000000"/>
          <w:szCs w:val="21"/>
        </w:rPr>
        <w:t>感谢您的阅读！</w:t>
      </w:r>
    </w:p>
    <w:p w14:paraId="630ABB06" w14:textId="77777777" w:rsidR="0058268D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2DB5C161" w14:textId="77777777" w:rsidR="0058268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>
          <w:rPr>
            <w:rStyle w:val="ab"/>
            <w:b/>
            <w:szCs w:val="21"/>
          </w:rPr>
          <w:t>Rights@nurnberg.com.cn</w:t>
        </w:r>
      </w:hyperlink>
    </w:p>
    <w:p w14:paraId="30C864CE" w14:textId="77777777" w:rsidR="0058268D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2D00004" w14:textId="77777777" w:rsidR="0058268D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proofErr w:type="gramStart"/>
      <w:r>
        <w:rPr>
          <w:color w:val="000000"/>
          <w:szCs w:val="21"/>
        </w:rPr>
        <w:t>室</w:t>
      </w:r>
      <w:r>
        <w:rPr>
          <w:color w:val="000000"/>
          <w:szCs w:val="21"/>
        </w:rPr>
        <w:t>,</w:t>
      </w:r>
      <w:proofErr w:type="gramEnd"/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509D5060" w14:textId="77777777" w:rsidR="0058268D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3E21522F" w14:textId="77777777" w:rsidR="0058268D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>
          <w:rPr>
            <w:rStyle w:val="ab"/>
            <w:szCs w:val="21"/>
          </w:rPr>
          <w:t>http://www.nurnberg.com.cn</w:t>
        </w:r>
      </w:hyperlink>
    </w:p>
    <w:p w14:paraId="1F5AB0B7" w14:textId="77777777" w:rsidR="0058268D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>
          <w:rPr>
            <w:rStyle w:val="ab"/>
            <w:szCs w:val="21"/>
          </w:rPr>
          <w:t>http://www.nurnberg.com.cn/booklist_zh/list.aspx</w:t>
        </w:r>
      </w:hyperlink>
    </w:p>
    <w:p w14:paraId="753A1593" w14:textId="77777777" w:rsidR="0058268D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>
          <w:rPr>
            <w:rStyle w:val="ab"/>
            <w:szCs w:val="21"/>
          </w:rPr>
          <w:t>http://www.nurnberg.com.cn/book/book.aspx</w:t>
        </w:r>
      </w:hyperlink>
    </w:p>
    <w:p w14:paraId="505A91FA" w14:textId="77777777" w:rsidR="0058268D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>
          <w:rPr>
            <w:rStyle w:val="ab"/>
            <w:szCs w:val="21"/>
          </w:rPr>
          <w:t>http://www.nurnberg.com.cn/video/video.aspx</w:t>
        </w:r>
      </w:hyperlink>
    </w:p>
    <w:p w14:paraId="3D9EFB1D" w14:textId="77777777" w:rsidR="0058268D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>
          <w:rPr>
            <w:rStyle w:val="ab"/>
            <w:szCs w:val="21"/>
          </w:rPr>
          <w:t>http://site.douban.com/110577/</w:t>
        </w:r>
      </w:hyperlink>
    </w:p>
    <w:p w14:paraId="17145277" w14:textId="77777777" w:rsidR="0058268D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4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</w:t>
        </w:r>
        <w:proofErr w:type="gramStart"/>
        <w:r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01AC6B49" w14:textId="77777777" w:rsidR="0058268D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4E9C9102" w14:textId="77777777" w:rsidR="0058268D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21138630" wp14:editId="050F941E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3CA20" w14:textId="77777777" w:rsidR="0058268D" w:rsidRDefault="0058268D">
      <w:pPr>
        <w:ind w:right="420"/>
        <w:rPr>
          <w:rFonts w:eastAsia="Gungsuh"/>
          <w:color w:val="000000"/>
          <w:kern w:val="0"/>
          <w:szCs w:val="21"/>
        </w:rPr>
      </w:pPr>
    </w:p>
    <w:sectPr w:rsidR="0058268D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CB683" w14:textId="77777777" w:rsidR="00B05A0B" w:rsidRDefault="00B05A0B">
      <w:r>
        <w:separator/>
      </w:r>
    </w:p>
  </w:endnote>
  <w:endnote w:type="continuationSeparator" w:id="0">
    <w:p w14:paraId="7225FC7F" w14:textId="77777777" w:rsidR="00B05A0B" w:rsidRDefault="00B05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37BDC" w14:textId="77777777" w:rsidR="0058268D" w:rsidRDefault="0058268D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6F7362F0" w14:textId="77777777" w:rsidR="0058268D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38A77DFC" w14:textId="77777777" w:rsidR="0058268D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0C98FC80" w14:textId="77777777" w:rsidR="0058268D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641B66B5" w14:textId="77777777" w:rsidR="0058268D" w:rsidRDefault="0058268D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98879" w14:textId="77777777" w:rsidR="00B05A0B" w:rsidRDefault="00B05A0B">
      <w:r>
        <w:separator/>
      </w:r>
    </w:p>
  </w:footnote>
  <w:footnote w:type="continuationSeparator" w:id="0">
    <w:p w14:paraId="50DC1442" w14:textId="77777777" w:rsidR="00B05A0B" w:rsidRDefault="00B05A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0E240" w14:textId="77777777" w:rsidR="0058268D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5C54DD0" wp14:editId="0D471303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EF4706A" w14:textId="7DD0BB71" w:rsidR="0058268D" w:rsidRDefault="007E206B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</w:t>
    </w:r>
    <w:r w:rsidR="00000000"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</w:t>
    </w:r>
    <w:r>
      <w:rPr>
        <w:rFonts w:eastAsia="方正姚体" w:hint="eastAsia"/>
        <w:b/>
        <w:bCs/>
      </w:rPr>
      <w:t xml:space="preserve">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4EBC3482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8268D"/>
    <w:rsid w:val="005B2CF5"/>
    <w:rsid w:val="005B444D"/>
    <w:rsid w:val="005C244E"/>
    <w:rsid w:val="005C27DC"/>
    <w:rsid w:val="005D167F"/>
    <w:rsid w:val="005D3FD9"/>
    <w:rsid w:val="005D5DC0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06B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C7509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05A0B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EBC3482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B925CF9"/>
  <w15:docId w15:val="{DD27044D-ABBE-4AB5-BB47-E98E2332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bin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23</TotalTime>
  <Pages>4</Pages>
  <Words>677</Words>
  <Characters>2305</Characters>
  <Application>Microsoft Office Word</Application>
  <DocSecurity>0</DocSecurity>
  <Lines>65</Lines>
  <Paragraphs>63</Paragraphs>
  <ScaleCrop>false</ScaleCrop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6</cp:revision>
  <dcterms:created xsi:type="dcterms:W3CDTF">2026-09-03T06:44:00Z</dcterms:created>
  <dcterms:modified xsi:type="dcterms:W3CDTF">2026-09-08T10:34:00Z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D71E1EF42E9E484D90BA53FC8637FDA8_11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