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E01254">
      <w:pPr>
        <w:ind w:firstLineChars="1004" w:firstLine="3629"/>
        <w:rPr>
          <w:rFonts w:hint="eastAsia"/>
          <w:b/>
          <w:bCs/>
          <w:sz w:val="36"/>
          <w:shd w:val="pct10" w:color="auto" w:fill="FFFFFF"/>
        </w:rPr>
      </w:pPr>
      <w:r>
        <w:rPr>
          <w:rFonts w:hint="eastAsia"/>
          <w:b/>
          <w:bCs/>
          <w:sz w:val="36"/>
          <w:shd w:val="pct10" w:color="auto" w:fill="FFFFFF"/>
        </w:rPr>
        <w:t>新</w:t>
      </w:r>
      <w:r>
        <w:rPr>
          <w:rFonts w:hint="eastAsia"/>
          <w:b/>
          <w:bCs/>
          <w:sz w:val="36"/>
          <w:shd w:val="pct10" w:color="auto" w:fill="FFFFFF"/>
        </w:rPr>
        <w:t xml:space="preserve"> </w:t>
      </w:r>
      <w:r>
        <w:rPr>
          <w:rFonts w:hint="eastAsia"/>
          <w:b/>
          <w:bCs/>
          <w:sz w:val="36"/>
          <w:shd w:val="pct10" w:color="auto" w:fill="FFFFFF"/>
        </w:rPr>
        <w:t>书</w:t>
      </w:r>
      <w:r>
        <w:rPr>
          <w:rFonts w:hint="eastAsia"/>
          <w:b/>
          <w:bCs/>
          <w:sz w:val="36"/>
          <w:shd w:val="pct10" w:color="auto" w:fill="FFFFFF"/>
        </w:rPr>
        <w:t xml:space="preserve"> </w:t>
      </w:r>
      <w:r>
        <w:rPr>
          <w:rFonts w:hint="eastAsia"/>
          <w:b/>
          <w:bCs/>
          <w:sz w:val="36"/>
          <w:shd w:val="pct10" w:color="auto" w:fill="FFFFFF"/>
        </w:rPr>
        <w:t>推</w:t>
      </w:r>
      <w:r>
        <w:rPr>
          <w:rFonts w:hint="eastAsia"/>
          <w:b/>
          <w:bCs/>
          <w:sz w:val="36"/>
          <w:shd w:val="pct10" w:color="auto" w:fill="FFFFFF"/>
        </w:rPr>
        <w:t xml:space="preserve"> </w:t>
      </w:r>
      <w:r>
        <w:rPr>
          <w:rFonts w:hint="eastAsia"/>
          <w:b/>
          <w:bCs/>
          <w:sz w:val="36"/>
          <w:shd w:val="pct10" w:color="auto" w:fill="FFFFFF"/>
        </w:rPr>
        <w:t>荐</w:t>
      </w:r>
    </w:p>
    <w:p w:rsidR="00000000" w:rsidRDefault="00E01254">
      <w:pPr>
        <w:rPr>
          <w:rFonts w:hint="eastAsia"/>
          <w:b/>
          <w:bCs/>
          <w:sz w:val="36"/>
        </w:rPr>
      </w:pPr>
    </w:p>
    <w:p w:rsidR="00000000" w:rsidRDefault="000A4832">
      <w:pPr>
        <w:tabs>
          <w:tab w:val="left" w:pos="341"/>
          <w:tab w:val="left" w:pos="5235"/>
        </w:tabs>
        <w:rPr>
          <w:rFonts w:hint="eastAsia"/>
          <w:b/>
          <w:bCs/>
          <w:color w:val="000000"/>
          <w:szCs w:val="21"/>
        </w:rPr>
      </w:pPr>
      <w:r>
        <w:rPr>
          <w:rFonts w:hint="eastAsia"/>
          <w:b/>
          <w:bCs/>
          <w:noProof/>
          <w:color w:val="000000"/>
          <w:szCs w:val="21"/>
        </w:rPr>
        <w:drawing>
          <wp:anchor distT="0" distB="0" distL="114300" distR="114300" simplePos="0" relativeHeight="251657728" behindDoc="0" locked="0" layoutInCell="1" allowOverlap="1">
            <wp:simplePos x="0" y="0"/>
            <wp:positionH relativeFrom="margin">
              <wp:align>right</wp:align>
            </wp:positionH>
            <wp:positionV relativeFrom="paragraph">
              <wp:posOffset>8255</wp:posOffset>
            </wp:positionV>
            <wp:extent cx="1421130" cy="2125980"/>
            <wp:effectExtent l="0" t="0" r="7620" b="7620"/>
            <wp:wrapSquare wrapText="bothSides"/>
            <wp:docPr id="38" name="图片 38" descr="QQ20260903-104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descr="QQ20260903-10484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1130" cy="2125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01254">
        <w:rPr>
          <w:b/>
          <w:bCs/>
          <w:color w:val="000000"/>
          <w:szCs w:val="21"/>
        </w:rPr>
        <w:t>中文书名：</w:t>
      </w:r>
      <w:bookmarkStart w:id="0" w:name="_Hlt89834866"/>
      <w:bookmarkEnd w:id="0"/>
      <w:r w:rsidR="00E01254">
        <w:rPr>
          <w:rFonts w:hint="eastAsia"/>
          <w:b/>
          <w:bCs/>
          <w:color w:val="000000"/>
          <w:szCs w:val="21"/>
        </w:rPr>
        <w:t>《智领未来：</w:t>
      </w:r>
      <w:r w:rsidR="00E01254">
        <w:rPr>
          <w:rFonts w:hint="eastAsia"/>
          <w:b/>
          <w:bCs/>
          <w:color w:val="000000"/>
          <w:szCs w:val="21"/>
        </w:rPr>
        <w:t>21</w:t>
      </w:r>
      <w:r w:rsidR="00E01254">
        <w:rPr>
          <w:rFonts w:hint="eastAsia"/>
          <w:b/>
          <w:bCs/>
          <w:color w:val="000000"/>
          <w:szCs w:val="21"/>
        </w:rPr>
        <w:t>个日常管理难题的科学领导策略》</w:t>
      </w:r>
    </w:p>
    <w:p w:rsidR="00000000" w:rsidRDefault="00E01254">
      <w:pPr>
        <w:rPr>
          <w:rFonts w:hint="eastAsia"/>
          <w:b/>
          <w:i/>
          <w:iCs/>
          <w:color w:val="000000"/>
          <w:szCs w:val="21"/>
        </w:rPr>
      </w:pPr>
      <w:r>
        <w:rPr>
          <w:b/>
          <w:bCs/>
          <w:color w:val="000000"/>
          <w:szCs w:val="21"/>
        </w:rPr>
        <w:t>英文书名</w:t>
      </w:r>
      <w:r>
        <w:rPr>
          <w:rFonts w:hint="eastAsia"/>
          <w:b/>
          <w:bCs/>
          <w:color w:val="000000"/>
          <w:szCs w:val="21"/>
        </w:rPr>
        <w:t>：</w:t>
      </w:r>
      <w:r>
        <w:rPr>
          <w:b/>
          <w:i/>
          <w:iCs/>
          <w:color w:val="000000"/>
          <w:szCs w:val="21"/>
        </w:rPr>
        <w:t xml:space="preserve">Leadership Intelligence: </w:t>
      </w:r>
      <w:r w:rsidR="000A4832" w:rsidRPr="000A4832">
        <w:rPr>
          <w:b/>
          <w:i/>
          <w:iCs/>
          <w:color w:val="000000"/>
          <w:szCs w:val="21"/>
        </w:rPr>
        <w:t>Science-Backed</w:t>
      </w:r>
      <w:r>
        <w:rPr>
          <w:b/>
          <w:i/>
          <w:iCs/>
          <w:color w:val="000000"/>
          <w:szCs w:val="21"/>
        </w:rPr>
        <w:t xml:space="preserve"> Strategies for Mastering Twenty-One Everyday Management Challenges</w:t>
      </w:r>
    </w:p>
    <w:p w:rsidR="00000000" w:rsidRDefault="00E01254">
      <w:pPr>
        <w:tabs>
          <w:tab w:val="left" w:pos="341"/>
          <w:tab w:val="left" w:pos="5235"/>
        </w:tabs>
        <w:rPr>
          <w:b/>
        </w:rPr>
      </w:pPr>
      <w:r>
        <w:rPr>
          <w:b/>
          <w:color w:val="000000"/>
          <w:szCs w:val="21"/>
        </w:rPr>
        <w:t>作</w:t>
      </w:r>
      <w:r>
        <w:rPr>
          <w:b/>
          <w:color w:val="000000"/>
          <w:szCs w:val="21"/>
        </w:rPr>
        <w:t xml:space="preserve">    </w:t>
      </w:r>
      <w:r>
        <w:rPr>
          <w:b/>
          <w:color w:val="000000"/>
          <w:szCs w:val="21"/>
        </w:rPr>
        <w:t>者：</w:t>
      </w:r>
      <w:r>
        <w:rPr>
          <w:b/>
          <w:bCs/>
          <w:color w:val="000000"/>
          <w:szCs w:val="21"/>
        </w:rPr>
        <w:t>Caroline Webb</w:t>
      </w:r>
    </w:p>
    <w:p w:rsidR="00000000" w:rsidRDefault="00E01254">
      <w:pPr>
        <w:tabs>
          <w:tab w:val="left" w:pos="341"/>
          <w:tab w:val="left" w:pos="5235"/>
        </w:tabs>
        <w:rPr>
          <w:rFonts w:hint="eastAsia"/>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w:t>
      </w:r>
      <w:r>
        <w:rPr>
          <w:b/>
          <w:bCs/>
          <w:color w:val="000000"/>
          <w:szCs w:val="21"/>
        </w:rPr>
        <w:t>Crown Currency</w:t>
      </w:r>
    </w:p>
    <w:p w:rsidR="00000000" w:rsidRDefault="00E01254">
      <w:pPr>
        <w:tabs>
          <w:tab w:val="left" w:pos="341"/>
          <w:tab w:val="left" w:pos="5235"/>
        </w:tabs>
        <w:rPr>
          <w:b/>
          <w:bCs/>
          <w:color w:val="000000"/>
          <w:szCs w:val="21"/>
        </w:rPr>
      </w:pPr>
      <w:r>
        <w:rPr>
          <w:b/>
          <w:bCs/>
          <w:color w:val="000000"/>
          <w:szCs w:val="21"/>
        </w:rPr>
        <w:t>代理公司</w:t>
      </w:r>
      <w:r>
        <w:rPr>
          <w:rFonts w:hint="eastAsia"/>
          <w:b/>
          <w:bCs/>
          <w:color w:val="000000"/>
          <w:szCs w:val="21"/>
        </w:rPr>
        <w:t>：</w:t>
      </w:r>
      <w:r>
        <w:rPr>
          <w:rFonts w:hint="eastAsia"/>
          <w:b/>
          <w:bCs/>
          <w:color w:val="000000"/>
          <w:szCs w:val="21"/>
        </w:rPr>
        <w:t>ANA/Jessica</w:t>
      </w:r>
      <w:r>
        <w:rPr>
          <w:lang w:val="en-US" w:eastAsia="zh-CN"/>
        </w:rPr>
        <w:t xml:space="preserve"> </w:t>
      </w:r>
    </w:p>
    <w:p w:rsidR="00000000" w:rsidRDefault="00E01254">
      <w:pPr>
        <w:tabs>
          <w:tab w:val="left" w:pos="341"/>
          <w:tab w:val="left" w:pos="5235"/>
        </w:tabs>
        <w:rPr>
          <w:rFonts w:hint="eastAsia"/>
          <w:b/>
          <w:bCs/>
          <w:color w:val="000000"/>
          <w:szCs w:val="21"/>
        </w:rPr>
      </w:pPr>
      <w:r>
        <w:rPr>
          <w:b/>
          <w:bCs/>
          <w:color w:val="000000"/>
          <w:szCs w:val="21"/>
        </w:rPr>
        <w:t>页</w:t>
      </w:r>
      <w:r>
        <w:rPr>
          <w:b/>
          <w:bCs/>
          <w:color w:val="000000"/>
          <w:szCs w:val="21"/>
        </w:rPr>
        <w:t xml:space="preserve">    </w:t>
      </w:r>
      <w:r>
        <w:rPr>
          <w:b/>
          <w:bCs/>
          <w:color w:val="000000"/>
          <w:szCs w:val="21"/>
        </w:rPr>
        <w:t>数：</w:t>
      </w:r>
      <w:r w:rsidR="000A4832" w:rsidRPr="000A4832">
        <w:rPr>
          <w:b/>
          <w:bCs/>
          <w:color w:val="000000"/>
          <w:szCs w:val="21"/>
        </w:rPr>
        <w:t>384</w:t>
      </w:r>
      <w:r>
        <w:rPr>
          <w:rFonts w:hint="eastAsia"/>
          <w:b/>
          <w:bCs/>
          <w:color w:val="000000"/>
          <w:szCs w:val="21"/>
        </w:rPr>
        <w:t>页</w:t>
      </w:r>
    </w:p>
    <w:p w:rsidR="00000000" w:rsidRDefault="00E01254">
      <w:pPr>
        <w:tabs>
          <w:tab w:val="left" w:pos="341"/>
          <w:tab w:val="left" w:pos="5235"/>
        </w:tabs>
        <w:rPr>
          <w:b/>
          <w:bCs/>
          <w:color w:val="000000"/>
          <w:szCs w:val="21"/>
        </w:rPr>
      </w:pPr>
      <w:r>
        <w:rPr>
          <w:b/>
          <w:bCs/>
          <w:color w:val="000000"/>
          <w:szCs w:val="21"/>
        </w:rPr>
        <w:t>出版时间：</w:t>
      </w:r>
      <w:r>
        <w:rPr>
          <w:rFonts w:hint="eastAsia"/>
          <w:b/>
          <w:bCs/>
          <w:color w:val="000000"/>
          <w:szCs w:val="21"/>
        </w:rPr>
        <w:t>2026</w:t>
      </w:r>
      <w:r>
        <w:rPr>
          <w:b/>
          <w:bCs/>
          <w:color w:val="000000"/>
          <w:szCs w:val="21"/>
        </w:rPr>
        <w:t>年</w:t>
      </w:r>
      <w:r>
        <w:rPr>
          <w:rFonts w:hint="eastAsia"/>
          <w:b/>
          <w:bCs/>
          <w:color w:val="000000"/>
          <w:szCs w:val="21"/>
        </w:rPr>
        <w:t>9</w:t>
      </w:r>
      <w:r>
        <w:rPr>
          <w:b/>
          <w:bCs/>
          <w:color w:val="000000"/>
          <w:szCs w:val="21"/>
        </w:rPr>
        <w:t>月</w:t>
      </w:r>
      <w:r>
        <w:rPr>
          <w:b/>
          <w:bCs/>
          <w:color w:val="000000"/>
          <w:szCs w:val="21"/>
        </w:rPr>
        <w:t xml:space="preserve"> </w:t>
      </w:r>
    </w:p>
    <w:p w:rsidR="00000000" w:rsidRDefault="00E01254">
      <w:pPr>
        <w:rPr>
          <w:b/>
          <w:bCs/>
          <w:color w:val="000000"/>
        </w:rPr>
      </w:pPr>
      <w:r>
        <w:rPr>
          <w:b/>
          <w:bCs/>
          <w:color w:val="000000"/>
        </w:rPr>
        <w:t>代理地区：中国大陆、台湾</w:t>
      </w:r>
    </w:p>
    <w:p w:rsidR="00000000" w:rsidRDefault="00E01254">
      <w:pPr>
        <w:tabs>
          <w:tab w:val="left" w:pos="341"/>
          <w:tab w:val="left" w:pos="5235"/>
        </w:tabs>
        <w:rPr>
          <w:rFonts w:hint="eastAsia"/>
          <w:b/>
          <w:bCs/>
          <w:szCs w:val="21"/>
        </w:rPr>
      </w:pPr>
      <w:r>
        <w:rPr>
          <w:b/>
          <w:bCs/>
          <w:szCs w:val="21"/>
        </w:rPr>
        <w:t>审读资料：电子</w:t>
      </w:r>
      <w:r>
        <w:rPr>
          <w:b/>
          <w:bCs/>
          <w:szCs w:val="21"/>
        </w:rPr>
        <w:t>稿</w:t>
      </w:r>
    </w:p>
    <w:p w:rsidR="00000000" w:rsidRDefault="00E01254">
      <w:pPr>
        <w:tabs>
          <w:tab w:val="left" w:pos="341"/>
          <w:tab w:val="left" w:pos="5235"/>
        </w:tabs>
        <w:rPr>
          <w:b/>
          <w:bCs/>
          <w:szCs w:val="21"/>
        </w:rPr>
      </w:pPr>
      <w:r>
        <w:rPr>
          <w:b/>
          <w:bCs/>
          <w:szCs w:val="21"/>
        </w:rPr>
        <w:t>类</w:t>
      </w:r>
      <w:r>
        <w:rPr>
          <w:b/>
          <w:bCs/>
          <w:szCs w:val="21"/>
        </w:rPr>
        <w:t xml:space="preserve">    </w:t>
      </w:r>
      <w:r>
        <w:rPr>
          <w:b/>
          <w:bCs/>
          <w:szCs w:val="21"/>
        </w:rPr>
        <w:t>型：</w:t>
      </w:r>
      <w:r>
        <w:rPr>
          <w:rFonts w:hint="eastAsia"/>
          <w:b/>
          <w:bCs/>
          <w:szCs w:val="21"/>
        </w:rPr>
        <w:t>经管</w:t>
      </w:r>
    </w:p>
    <w:p w:rsidR="00000000" w:rsidRDefault="00E01254">
      <w:pPr>
        <w:tabs>
          <w:tab w:val="left" w:pos="341"/>
          <w:tab w:val="left" w:pos="5235"/>
        </w:tabs>
        <w:rPr>
          <w:b/>
          <w:bCs/>
          <w:color w:val="FF0000"/>
          <w:szCs w:val="21"/>
        </w:rPr>
      </w:pPr>
      <w:r>
        <w:rPr>
          <w:rFonts w:hint="eastAsia"/>
          <w:b/>
          <w:bCs/>
          <w:color w:val="FF0000"/>
          <w:szCs w:val="21"/>
        </w:rPr>
        <w:t>版权已授</w:t>
      </w:r>
      <w:r>
        <w:rPr>
          <w:b/>
          <w:bCs/>
          <w:color w:val="FF0000"/>
          <w:szCs w:val="21"/>
        </w:rPr>
        <w:t>：英国</w:t>
      </w:r>
      <w:r>
        <w:rPr>
          <w:rFonts w:hint="eastAsia"/>
          <w:b/>
          <w:bCs/>
          <w:color w:val="FF0000"/>
          <w:szCs w:val="21"/>
        </w:rPr>
        <w:t>、</w:t>
      </w:r>
      <w:r>
        <w:rPr>
          <w:rFonts w:hint="eastAsia"/>
          <w:b/>
          <w:bCs/>
          <w:color w:val="FF0000"/>
          <w:szCs w:val="21"/>
        </w:rPr>
        <w:t>捷克</w:t>
      </w:r>
      <w:r w:rsidR="000A4832">
        <w:rPr>
          <w:rFonts w:hint="eastAsia"/>
          <w:b/>
          <w:bCs/>
          <w:color w:val="FF0000"/>
          <w:szCs w:val="21"/>
        </w:rPr>
        <w:t>、匈牙利、爱沙尼亚、西班牙，波兰报价中</w:t>
      </w:r>
    </w:p>
    <w:p w:rsidR="000A4832" w:rsidRDefault="000A4832">
      <w:pPr>
        <w:tabs>
          <w:tab w:val="left" w:pos="341"/>
          <w:tab w:val="left" w:pos="5235"/>
        </w:tabs>
        <w:rPr>
          <w:rFonts w:hint="eastAsia"/>
          <w:b/>
          <w:bCs/>
          <w:color w:val="FF0000"/>
          <w:szCs w:val="21"/>
        </w:rPr>
      </w:pPr>
    </w:p>
    <w:p w:rsidR="000A4832" w:rsidRDefault="000A4832">
      <w:pPr>
        <w:tabs>
          <w:tab w:val="left" w:pos="341"/>
          <w:tab w:val="left" w:pos="5235"/>
        </w:tabs>
        <w:rPr>
          <w:b/>
          <w:bCs/>
          <w:color w:val="FF0000"/>
          <w:szCs w:val="21"/>
        </w:rPr>
      </w:pPr>
      <w:r>
        <w:rPr>
          <w:rFonts w:hint="eastAsia"/>
          <w:b/>
          <w:bCs/>
          <w:color w:val="FF0000"/>
          <w:szCs w:val="21"/>
        </w:rPr>
        <w:t>Next Big Idea Club 2026</w:t>
      </w:r>
      <w:r w:rsidRPr="000A4832">
        <w:rPr>
          <w:rFonts w:hint="eastAsia"/>
          <w:b/>
          <w:bCs/>
          <w:color w:val="FF0000"/>
          <w:szCs w:val="21"/>
        </w:rPr>
        <w:t>年</w:t>
      </w:r>
      <w:r>
        <w:rPr>
          <w:rFonts w:hint="eastAsia"/>
          <w:b/>
          <w:bCs/>
          <w:color w:val="FF0000"/>
          <w:szCs w:val="21"/>
        </w:rPr>
        <w:t>9</w:t>
      </w:r>
      <w:r w:rsidRPr="000A4832">
        <w:rPr>
          <w:rFonts w:hint="eastAsia"/>
          <w:b/>
          <w:bCs/>
          <w:color w:val="FF0000"/>
          <w:szCs w:val="21"/>
        </w:rPr>
        <w:t>月必读好书</w:t>
      </w:r>
    </w:p>
    <w:p w:rsidR="000A4832" w:rsidRDefault="000A4832">
      <w:pPr>
        <w:tabs>
          <w:tab w:val="left" w:pos="341"/>
          <w:tab w:val="left" w:pos="5235"/>
        </w:tabs>
        <w:rPr>
          <w:b/>
          <w:bCs/>
          <w:color w:val="FF0000"/>
          <w:szCs w:val="21"/>
        </w:rPr>
      </w:pPr>
      <w:r>
        <w:rPr>
          <w:rFonts w:hint="eastAsia"/>
          <w:b/>
          <w:bCs/>
          <w:color w:val="FF0000"/>
          <w:szCs w:val="21"/>
        </w:rPr>
        <w:t>Porchlight</w:t>
      </w:r>
      <w:r w:rsidRPr="000A4832">
        <w:rPr>
          <w:rFonts w:hint="eastAsia"/>
          <w:b/>
          <w:bCs/>
          <w:color w:val="FF0000"/>
          <w:szCs w:val="21"/>
        </w:rPr>
        <w:t>年度最佳商业新书</w:t>
      </w:r>
    </w:p>
    <w:p w:rsidR="000A4832" w:rsidRDefault="000A4832">
      <w:pPr>
        <w:tabs>
          <w:tab w:val="left" w:pos="341"/>
          <w:tab w:val="left" w:pos="5235"/>
        </w:tabs>
        <w:rPr>
          <w:rFonts w:hint="eastAsia"/>
          <w:b/>
          <w:bCs/>
          <w:color w:val="FF0000"/>
          <w:szCs w:val="21"/>
        </w:rPr>
      </w:pPr>
    </w:p>
    <w:p w:rsidR="00000000" w:rsidRPr="000A4832" w:rsidRDefault="00E01254">
      <w:pPr>
        <w:tabs>
          <w:tab w:val="left" w:pos="341"/>
          <w:tab w:val="left" w:pos="5235"/>
        </w:tabs>
        <w:rPr>
          <w:rFonts w:hint="eastAsia"/>
          <w:b/>
          <w:bCs/>
          <w:color w:val="FF0000"/>
          <w:szCs w:val="21"/>
        </w:rPr>
      </w:pPr>
      <w:r w:rsidRPr="000A4832">
        <w:rPr>
          <w:rFonts w:hint="eastAsia"/>
          <w:b/>
          <w:bCs/>
          <w:color w:val="FF0000"/>
          <w:szCs w:val="21"/>
        </w:rPr>
        <w:t xml:space="preserve">Best Sellers Rank: </w:t>
      </w:r>
    </w:p>
    <w:p w:rsidR="000A4832" w:rsidRPr="000A4832" w:rsidRDefault="000A4832" w:rsidP="000A4832">
      <w:pPr>
        <w:rPr>
          <w:b/>
          <w:bCs/>
          <w:color w:val="FF0000"/>
          <w:szCs w:val="21"/>
        </w:rPr>
      </w:pPr>
      <w:r w:rsidRPr="000A4832">
        <w:rPr>
          <w:b/>
          <w:bCs/>
          <w:color w:val="FF0000"/>
          <w:szCs w:val="21"/>
        </w:rPr>
        <w:t>#20 in Medical Cognitive Psychology</w:t>
      </w:r>
    </w:p>
    <w:p w:rsidR="000A4832" w:rsidRPr="000A4832" w:rsidRDefault="000A4832" w:rsidP="000A4832">
      <w:pPr>
        <w:rPr>
          <w:b/>
          <w:bCs/>
          <w:color w:val="FF0000"/>
          <w:szCs w:val="21"/>
        </w:rPr>
      </w:pPr>
      <w:r w:rsidRPr="000A4832">
        <w:rPr>
          <w:b/>
          <w:bCs/>
          <w:color w:val="FF0000"/>
          <w:szCs w:val="21"/>
        </w:rPr>
        <w:t>#42 in Cognitive Psychology (Books)</w:t>
      </w:r>
    </w:p>
    <w:p w:rsidR="00000000" w:rsidRPr="000A4832" w:rsidRDefault="000A4832" w:rsidP="000A4832">
      <w:pPr>
        <w:rPr>
          <w:rFonts w:ascii="Arial" w:hAnsi="Arial" w:cs="Arial" w:hint="eastAsia"/>
          <w:b/>
          <w:bCs/>
          <w:color w:val="FF0000"/>
          <w:spacing w:val="-3"/>
          <w:sz w:val="11"/>
          <w:szCs w:val="11"/>
          <w:shd w:val="clear" w:color="auto" w:fill="FFFFFF"/>
        </w:rPr>
      </w:pPr>
      <w:r w:rsidRPr="000A4832">
        <w:rPr>
          <w:b/>
          <w:bCs/>
          <w:color w:val="FF0000"/>
          <w:szCs w:val="21"/>
        </w:rPr>
        <w:t>#90 in Business Management (Books)</w:t>
      </w:r>
    </w:p>
    <w:p w:rsidR="000A4832" w:rsidRDefault="000A4832">
      <w:pPr>
        <w:rPr>
          <w:b/>
          <w:bCs/>
          <w:color w:val="000000"/>
        </w:rPr>
      </w:pPr>
    </w:p>
    <w:p w:rsidR="000A4832" w:rsidRDefault="000A4832">
      <w:pPr>
        <w:rPr>
          <w:rFonts w:hint="eastAsia"/>
          <w:b/>
          <w:bCs/>
          <w:color w:val="000000"/>
        </w:rPr>
      </w:pPr>
    </w:p>
    <w:p w:rsidR="00000000" w:rsidRDefault="00E01254">
      <w:pPr>
        <w:rPr>
          <w:b/>
          <w:bCs/>
          <w:color w:val="000000"/>
        </w:rPr>
      </w:pPr>
      <w:r>
        <w:rPr>
          <w:b/>
          <w:bCs/>
          <w:color w:val="000000"/>
        </w:rPr>
        <w:t>内容简介：</w:t>
      </w:r>
    </w:p>
    <w:p w:rsidR="00000000" w:rsidRDefault="00E01254">
      <w:pPr>
        <w:rPr>
          <w:bCs/>
          <w:color w:val="000000"/>
        </w:rPr>
      </w:pPr>
    </w:p>
    <w:p w:rsidR="000A4832" w:rsidRPr="000A4832" w:rsidRDefault="000A4832">
      <w:pPr>
        <w:ind w:firstLineChars="200" w:firstLine="422"/>
        <w:rPr>
          <w:b/>
          <w:color w:val="000000"/>
        </w:rPr>
      </w:pPr>
      <w:r w:rsidRPr="000A4832">
        <w:rPr>
          <w:rFonts w:hint="eastAsia"/>
          <w:b/>
          <w:color w:val="000000"/>
        </w:rPr>
        <w:t>畅销书</w:t>
      </w:r>
      <w:r w:rsidRPr="000A4832">
        <w:rPr>
          <w:rFonts w:hint="eastAsia"/>
          <w:b/>
          <w:color w:val="000000"/>
        </w:rPr>
        <w:t>《如何拥有美好的一天》（</w:t>
      </w:r>
      <w:r w:rsidRPr="000A4832">
        <w:rPr>
          <w:b/>
          <w:i/>
          <w:color w:val="000000"/>
        </w:rPr>
        <w:t>How to Have a Good Day</w:t>
      </w:r>
      <w:r w:rsidRPr="000A4832">
        <w:rPr>
          <w:rFonts w:hint="eastAsia"/>
          <w:b/>
          <w:color w:val="000000"/>
        </w:rPr>
        <w:t>）作者重磅新作，有力论证：在人工智能时代，培养人类独有的核心能力，是高效领导力的关键。</w:t>
      </w:r>
    </w:p>
    <w:p w:rsidR="000A4832" w:rsidRDefault="000A4832">
      <w:pPr>
        <w:ind w:firstLineChars="200" w:firstLine="420"/>
        <w:rPr>
          <w:color w:val="000000"/>
        </w:rPr>
      </w:pPr>
    </w:p>
    <w:p w:rsidR="000A4832" w:rsidRPr="000A4832" w:rsidRDefault="000A4832" w:rsidP="000A4832">
      <w:pPr>
        <w:ind w:firstLineChars="200" w:firstLine="420"/>
        <w:rPr>
          <w:rFonts w:hint="eastAsia"/>
          <w:color w:val="000000"/>
        </w:rPr>
      </w:pPr>
      <w:r w:rsidRPr="000A4832">
        <w:rPr>
          <w:rFonts w:hint="eastAsia"/>
          <w:color w:val="000000"/>
        </w:rPr>
        <w:t>巨变时代，卓越领导力至关重要，当下正是如此。如今管理者除了要应对长久以来的挑战——平衡短期进展与长期规划、交出亮眼业绩同时避免团队成员精力耗竭，还身处技术剧烈变革的时代。随着变革加速，人们会迫切想要全面依靠人工智能。</w:t>
      </w:r>
    </w:p>
    <w:p w:rsidR="000A4832" w:rsidRPr="000A4832" w:rsidRDefault="000A4832" w:rsidP="000A4832">
      <w:pPr>
        <w:ind w:firstLineChars="200" w:firstLine="420"/>
        <w:rPr>
          <w:color w:val="000000"/>
        </w:rPr>
      </w:pPr>
    </w:p>
    <w:p w:rsidR="000A4832" w:rsidRPr="000A4832" w:rsidRDefault="000A4832" w:rsidP="000A4832">
      <w:pPr>
        <w:ind w:firstLineChars="200" w:firstLine="420"/>
        <w:rPr>
          <w:rFonts w:hint="eastAsia"/>
          <w:color w:val="000000"/>
        </w:rPr>
      </w:pPr>
      <w:r w:rsidRPr="000A4832">
        <w:rPr>
          <w:rFonts w:hint="eastAsia"/>
          <w:color w:val="000000"/>
        </w:rPr>
        <w:t>但顶尖管理者深知并非如此。当人工智能技术普及，脱颖而出的领导者不会只是善用技术的人；他们更能发掘并培养团队中的人类智慧，充分发挥批判性思维、人际洞察力这类人类独有的能力。</w:t>
      </w:r>
    </w:p>
    <w:p w:rsidR="000A4832" w:rsidRPr="000A4832" w:rsidRDefault="000A4832" w:rsidP="000A4832">
      <w:pPr>
        <w:ind w:firstLineChars="200" w:firstLine="420"/>
        <w:rPr>
          <w:color w:val="000000"/>
        </w:rPr>
      </w:pPr>
    </w:p>
    <w:p w:rsidR="000A4832" w:rsidRPr="000A4832" w:rsidRDefault="000A4832" w:rsidP="000A4832">
      <w:pPr>
        <w:ind w:firstLineChars="200" w:firstLine="420"/>
        <w:rPr>
          <w:color w:val="000000"/>
        </w:rPr>
      </w:pPr>
      <w:r w:rsidRPr="000A4832">
        <w:rPr>
          <w:rFonts w:hint="eastAsia"/>
          <w:color w:val="000000"/>
        </w:rPr>
        <w:lastRenderedPageBreak/>
        <w:t>在《</w:t>
      </w:r>
      <w:r w:rsidRPr="000A4832">
        <w:rPr>
          <w:rFonts w:hint="eastAsia"/>
          <w:color w:val="000000"/>
        </w:rPr>
        <w:t>智领未来</w:t>
      </w:r>
      <w:r w:rsidRPr="000A4832">
        <w:rPr>
          <w:rFonts w:hint="eastAsia"/>
          <w:color w:val="000000"/>
        </w:rPr>
        <w:t>》一书中，经济学家、</w:t>
      </w:r>
      <w:proofErr w:type="gramStart"/>
      <w:r w:rsidRPr="000A4832">
        <w:rPr>
          <w:rFonts w:hint="eastAsia"/>
          <w:color w:val="000000"/>
        </w:rPr>
        <w:t>前麦肯</w:t>
      </w:r>
      <w:proofErr w:type="gramEnd"/>
      <w:r w:rsidRPr="000A4832">
        <w:rPr>
          <w:rFonts w:hint="eastAsia"/>
          <w:color w:val="000000"/>
        </w:rPr>
        <w:t>锡合伙人卡罗琳</w:t>
      </w:r>
      <w:r w:rsidRPr="000A4832">
        <w:rPr>
          <w:rFonts w:ascii="MS Gothic" w:eastAsia="MS Gothic" w:hAnsi="MS Gothic" w:cs="MS Gothic" w:hint="eastAsia"/>
          <w:color w:val="000000"/>
        </w:rPr>
        <w:t>・</w:t>
      </w:r>
      <w:r w:rsidRPr="000A4832">
        <w:rPr>
          <w:rFonts w:ascii="宋体" w:hAnsi="宋体" w:cs="宋体" w:hint="eastAsia"/>
          <w:color w:val="000000"/>
        </w:rPr>
        <w:t>韦伯</w:t>
      </w:r>
      <w:r w:rsidRPr="000A4832">
        <w:rPr>
          <w:rFonts w:ascii="宋体" w:hAnsi="宋体" w:cs="宋体" w:hint="eastAsia"/>
          <w:color w:val="000000"/>
        </w:rPr>
        <w:t>（</w:t>
      </w:r>
      <w:r w:rsidRPr="000A4832">
        <w:rPr>
          <w:color w:val="000000"/>
        </w:rPr>
        <w:t>Caroline Webb</w:t>
      </w:r>
      <w:r w:rsidRPr="000A4832">
        <w:rPr>
          <w:rFonts w:hint="eastAsia"/>
          <w:color w:val="000000"/>
        </w:rPr>
        <w:t>）带领读者迎接这一挑战。本书依托行为科学的前沿洞见，结合资深高管的真实故事，提供一套完整框架与工具，应对各</w:t>
      </w:r>
      <w:proofErr w:type="gramStart"/>
      <w:r w:rsidRPr="000A4832">
        <w:rPr>
          <w:rFonts w:hint="eastAsia"/>
          <w:color w:val="000000"/>
        </w:rPr>
        <w:t>类职场常见</w:t>
      </w:r>
      <w:proofErr w:type="gramEnd"/>
      <w:r w:rsidRPr="000A4832">
        <w:rPr>
          <w:rFonts w:hint="eastAsia"/>
          <w:color w:val="000000"/>
        </w:rPr>
        <w:t>场景。</w:t>
      </w:r>
    </w:p>
    <w:p w:rsidR="000A4832" w:rsidRPr="000A4832" w:rsidRDefault="000A4832" w:rsidP="000A4832">
      <w:pPr>
        <w:ind w:firstLineChars="200" w:firstLine="420"/>
        <w:rPr>
          <w:color w:val="000000"/>
        </w:rPr>
      </w:pPr>
    </w:p>
    <w:p w:rsidR="000A4832" w:rsidRDefault="000A4832" w:rsidP="000A4832">
      <w:pPr>
        <w:ind w:firstLineChars="200" w:firstLine="420"/>
        <w:rPr>
          <w:color w:val="000000"/>
        </w:rPr>
      </w:pPr>
      <w:r w:rsidRPr="000A4832">
        <w:rPr>
          <w:rFonts w:hint="eastAsia"/>
          <w:color w:val="000000"/>
        </w:rPr>
        <w:t>本书围绕优秀领导者的三大核心能力展开：</w:t>
      </w:r>
      <w:r w:rsidRPr="000A4832">
        <w:rPr>
          <w:rFonts w:hint="eastAsia"/>
          <w:b/>
          <w:color w:val="000000"/>
        </w:rPr>
        <w:t>做出明智抉择、激励团队发挥最佳水平、培养应对起伏的韧性</w:t>
      </w:r>
      <w:r w:rsidRPr="000A4832">
        <w:rPr>
          <w:rFonts w:hint="eastAsia"/>
          <w:color w:val="000000"/>
        </w:rPr>
        <w:t>。</w:t>
      </w:r>
      <w:r w:rsidRPr="000A4832">
        <w:rPr>
          <w:rFonts w:hint="eastAsia"/>
          <w:color w:val="000000"/>
        </w:rPr>
        <w:t>韦伯</w:t>
      </w:r>
      <w:r w:rsidRPr="000A4832">
        <w:rPr>
          <w:rFonts w:hint="eastAsia"/>
          <w:color w:val="000000"/>
        </w:rPr>
        <w:t>将数十</w:t>
      </w:r>
      <w:proofErr w:type="gramStart"/>
      <w:r w:rsidRPr="000A4832">
        <w:rPr>
          <w:rFonts w:hint="eastAsia"/>
          <w:color w:val="000000"/>
        </w:rPr>
        <w:t>年高管咨询</w:t>
      </w:r>
      <w:proofErr w:type="gramEnd"/>
      <w:r w:rsidRPr="000A4832">
        <w:rPr>
          <w:rFonts w:hint="eastAsia"/>
          <w:color w:val="000000"/>
        </w:rPr>
        <w:t>经验提炼为</w:t>
      </w:r>
      <w:r>
        <w:rPr>
          <w:rFonts w:hint="eastAsia"/>
          <w:color w:val="000000"/>
        </w:rPr>
        <w:t>21</w:t>
      </w:r>
      <w:r w:rsidRPr="000A4832">
        <w:rPr>
          <w:rFonts w:hint="eastAsia"/>
          <w:color w:val="000000"/>
        </w:rPr>
        <w:t>个关键主题的实操指导，包含：</w:t>
      </w:r>
    </w:p>
    <w:p w:rsidR="000A4832" w:rsidRPr="000A4832" w:rsidRDefault="000A4832" w:rsidP="000A4832">
      <w:pPr>
        <w:ind w:firstLineChars="200" w:firstLine="420"/>
        <w:rPr>
          <w:rFonts w:hint="eastAsia"/>
          <w:color w:val="000000"/>
        </w:rPr>
      </w:pPr>
    </w:p>
    <w:p w:rsidR="000A4832" w:rsidRPr="000A4832" w:rsidRDefault="000A4832" w:rsidP="000A4832">
      <w:pPr>
        <w:pStyle w:val="aa"/>
        <w:numPr>
          <w:ilvl w:val="0"/>
          <w:numId w:val="2"/>
        </w:numPr>
        <w:ind w:firstLineChars="0"/>
        <w:rPr>
          <w:rFonts w:hint="eastAsia"/>
          <w:color w:val="000000"/>
        </w:rPr>
      </w:pPr>
      <w:r w:rsidRPr="000A4832">
        <w:rPr>
          <w:rFonts w:hint="eastAsia"/>
          <w:color w:val="000000"/>
        </w:rPr>
        <w:t>如何做出艰难决策与取舍</w:t>
      </w:r>
    </w:p>
    <w:p w:rsidR="000A4832" w:rsidRPr="000A4832" w:rsidRDefault="000A4832" w:rsidP="000A4832">
      <w:pPr>
        <w:pStyle w:val="aa"/>
        <w:numPr>
          <w:ilvl w:val="0"/>
          <w:numId w:val="2"/>
        </w:numPr>
        <w:ind w:firstLineChars="0"/>
        <w:rPr>
          <w:rFonts w:hint="eastAsia"/>
          <w:color w:val="000000"/>
        </w:rPr>
      </w:pPr>
      <w:r w:rsidRPr="000A4832">
        <w:rPr>
          <w:rFonts w:hint="eastAsia"/>
          <w:color w:val="000000"/>
        </w:rPr>
        <w:t>如何强化团队协作</w:t>
      </w:r>
    </w:p>
    <w:p w:rsidR="000A4832" w:rsidRPr="000A4832" w:rsidRDefault="000A4832" w:rsidP="000A4832">
      <w:pPr>
        <w:pStyle w:val="aa"/>
        <w:numPr>
          <w:ilvl w:val="0"/>
          <w:numId w:val="2"/>
        </w:numPr>
        <w:ind w:firstLineChars="0"/>
        <w:rPr>
          <w:rFonts w:hint="eastAsia"/>
          <w:color w:val="000000"/>
        </w:rPr>
      </w:pPr>
      <w:r w:rsidRPr="000A4832">
        <w:rPr>
          <w:rFonts w:hint="eastAsia"/>
          <w:color w:val="000000"/>
        </w:rPr>
        <w:t>如何在动荡与不确定环境中开展领导工作</w:t>
      </w:r>
    </w:p>
    <w:p w:rsidR="000A4832" w:rsidRPr="000A4832" w:rsidRDefault="000A4832" w:rsidP="000A4832">
      <w:pPr>
        <w:pStyle w:val="aa"/>
        <w:numPr>
          <w:ilvl w:val="0"/>
          <w:numId w:val="2"/>
        </w:numPr>
        <w:ind w:firstLineChars="0"/>
        <w:rPr>
          <w:rFonts w:hint="eastAsia"/>
          <w:color w:val="000000"/>
        </w:rPr>
      </w:pPr>
      <w:r w:rsidRPr="000A4832">
        <w:rPr>
          <w:rFonts w:hint="eastAsia"/>
          <w:color w:val="000000"/>
        </w:rPr>
        <w:t>如何给出能够推动行动的反馈</w:t>
      </w:r>
    </w:p>
    <w:p w:rsidR="000A4832" w:rsidRPr="000A4832" w:rsidRDefault="000A4832" w:rsidP="000A4832">
      <w:pPr>
        <w:pStyle w:val="aa"/>
        <w:numPr>
          <w:ilvl w:val="0"/>
          <w:numId w:val="2"/>
        </w:numPr>
        <w:ind w:firstLineChars="0"/>
        <w:rPr>
          <w:rFonts w:hint="eastAsia"/>
          <w:color w:val="000000"/>
        </w:rPr>
      </w:pPr>
      <w:r w:rsidRPr="000A4832">
        <w:rPr>
          <w:rFonts w:hint="eastAsia"/>
          <w:color w:val="000000"/>
        </w:rPr>
        <w:t>以及更多内容</w:t>
      </w:r>
    </w:p>
    <w:p w:rsidR="000A4832" w:rsidRPr="000A4832" w:rsidRDefault="000A4832" w:rsidP="000A4832">
      <w:pPr>
        <w:ind w:firstLineChars="200" w:firstLine="420"/>
        <w:rPr>
          <w:color w:val="000000"/>
        </w:rPr>
      </w:pPr>
    </w:p>
    <w:p w:rsidR="00000000" w:rsidRDefault="000A4832" w:rsidP="000A4832">
      <w:pPr>
        <w:ind w:firstLineChars="200" w:firstLine="420"/>
        <w:rPr>
          <w:color w:val="000000"/>
        </w:rPr>
      </w:pPr>
      <w:r w:rsidRPr="000A4832">
        <w:rPr>
          <w:rFonts w:hint="eastAsia"/>
          <w:color w:val="000000"/>
        </w:rPr>
        <w:t>全书行文清晰流畅、引人入胜，兼具实用性与可读性。《智领未来》是一套强大行动手册，伴随读者岗位与职责不断成长，适用于当下，也面向未来任何全新的时代。</w:t>
      </w:r>
    </w:p>
    <w:p w:rsidR="00000000" w:rsidRDefault="00E01254">
      <w:pPr>
        <w:rPr>
          <w:b/>
          <w:bCs/>
          <w:color w:val="000000"/>
        </w:rPr>
      </w:pPr>
    </w:p>
    <w:p w:rsidR="000A4832" w:rsidRDefault="000A4832">
      <w:pPr>
        <w:rPr>
          <w:b/>
          <w:bCs/>
          <w:color w:val="000000"/>
        </w:rPr>
      </w:pPr>
    </w:p>
    <w:p w:rsidR="000A4832" w:rsidRPr="000A4832" w:rsidRDefault="000A4832">
      <w:pPr>
        <w:rPr>
          <w:rFonts w:hint="eastAsia"/>
          <w:b/>
          <w:bCs/>
          <w:color w:val="000000"/>
        </w:rPr>
      </w:pPr>
      <w:r>
        <w:rPr>
          <w:b/>
          <w:bCs/>
          <w:color w:val="000000"/>
        </w:rPr>
        <w:t>卖点：</w:t>
      </w:r>
    </w:p>
    <w:p w:rsidR="000A4832" w:rsidRDefault="000A4832">
      <w:pPr>
        <w:rPr>
          <w:b/>
          <w:bCs/>
          <w:color w:val="000000"/>
        </w:rPr>
      </w:pPr>
    </w:p>
    <w:p w:rsidR="000A4832" w:rsidRPr="000A4832" w:rsidRDefault="000A4832" w:rsidP="000A4832">
      <w:pPr>
        <w:pStyle w:val="aa"/>
        <w:numPr>
          <w:ilvl w:val="0"/>
          <w:numId w:val="3"/>
        </w:numPr>
        <w:ind w:firstLineChars="0"/>
        <w:rPr>
          <w:rFonts w:hint="eastAsia"/>
          <w:bCs/>
          <w:color w:val="000000"/>
        </w:rPr>
      </w:pPr>
      <w:r w:rsidRPr="000A4832">
        <w:rPr>
          <w:rFonts w:hint="eastAsia"/>
          <w:b/>
          <w:bCs/>
          <w:color w:val="000000"/>
        </w:rPr>
        <w:t>实操建议：</w:t>
      </w:r>
      <w:r w:rsidRPr="000A4832">
        <w:rPr>
          <w:rFonts w:hint="eastAsia"/>
          <w:bCs/>
          <w:color w:val="000000"/>
        </w:rPr>
        <w:t>全书共</w:t>
      </w:r>
      <w:r w:rsidRPr="000A4832">
        <w:rPr>
          <w:rFonts w:hint="eastAsia"/>
          <w:bCs/>
          <w:color w:val="000000"/>
        </w:rPr>
        <w:t>21</w:t>
      </w:r>
      <w:r w:rsidRPr="000A4832">
        <w:rPr>
          <w:rFonts w:hint="eastAsia"/>
          <w:bCs/>
          <w:color w:val="000000"/>
        </w:rPr>
        <w:t>个短章节，聚焦各类日常管理难题，内容轻量化，读者遇到问题时可随时翻阅、按需查阅。</w:t>
      </w:r>
    </w:p>
    <w:p w:rsidR="000A4832" w:rsidRPr="000A4832" w:rsidRDefault="000A4832" w:rsidP="000A4832">
      <w:pPr>
        <w:pStyle w:val="aa"/>
        <w:numPr>
          <w:ilvl w:val="0"/>
          <w:numId w:val="3"/>
        </w:numPr>
        <w:ind w:firstLineChars="0"/>
        <w:rPr>
          <w:bCs/>
          <w:color w:val="000000"/>
        </w:rPr>
      </w:pPr>
      <w:r w:rsidRPr="000A4832">
        <w:rPr>
          <w:rFonts w:hint="eastAsia"/>
          <w:b/>
          <w:bCs/>
          <w:color w:val="000000"/>
        </w:rPr>
        <w:t>权威作者：</w:t>
      </w:r>
      <w:r w:rsidRPr="000A4832">
        <w:rPr>
          <w:rFonts w:ascii="宋体" w:hAnsi="宋体" w:cs="宋体" w:hint="eastAsia"/>
          <w:color w:val="000000"/>
        </w:rPr>
        <w:t>韦伯</w:t>
      </w:r>
      <w:r w:rsidRPr="000A4832">
        <w:rPr>
          <w:rFonts w:hint="eastAsia"/>
          <w:bCs/>
          <w:color w:val="000000"/>
        </w:rPr>
        <w:t>服务过各行各业数百家企业。她曾任麦肯锡合伙人，入选</w:t>
      </w:r>
      <w:r w:rsidRPr="000A4832">
        <w:rPr>
          <w:bCs/>
          <w:color w:val="000000"/>
        </w:rPr>
        <w:t>“</w:t>
      </w:r>
      <w:r w:rsidRPr="000A4832">
        <w:rPr>
          <w:rFonts w:hint="eastAsia"/>
          <w:bCs/>
          <w:color w:val="000000"/>
        </w:rPr>
        <w:t>思想家</w:t>
      </w:r>
      <w:r w:rsidRPr="000A4832">
        <w:rPr>
          <w:bCs/>
          <w:color w:val="000000"/>
        </w:rPr>
        <w:t>50</w:t>
      </w:r>
      <w:r w:rsidRPr="000A4832">
        <w:rPr>
          <w:rFonts w:hint="eastAsia"/>
          <w:bCs/>
          <w:color w:val="000000"/>
        </w:rPr>
        <w:t>人”全球顶尖高管教练榜单，同时登上《公司》（</w:t>
      </w:r>
      <w:r w:rsidRPr="000A4832">
        <w:rPr>
          <w:bCs/>
          <w:i/>
          <w:color w:val="000000"/>
        </w:rPr>
        <w:t>Inc</w:t>
      </w:r>
      <w:r w:rsidRPr="000A4832">
        <w:rPr>
          <w:bCs/>
          <w:color w:val="000000"/>
        </w:rPr>
        <w:t>.</w:t>
      </w:r>
      <w:r w:rsidRPr="000A4832">
        <w:rPr>
          <w:rFonts w:hint="eastAsia"/>
          <w:bCs/>
          <w:color w:val="000000"/>
        </w:rPr>
        <w:t>）杂志全球</w:t>
      </w:r>
      <w:r w:rsidRPr="000A4832">
        <w:rPr>
          <w:bCs/>
          <w:color w:val="000000"/>
        </w:rPr>
        <w:t>50</w:t>
      </w:r>
      <w:r w:rsidRPr="000A4832">
        <w:rPr>
          <w:rFonts w:hint="eastAsia"/>
          <w:bCs/>
          <w:color w:val="000000"/>
        </w:rPr>
        <w:t>位顶尖领导力与管理专家名单。</w:t>
      </w:r>
    </w:p>
    <w:p w:rsidR="000A4832" w:rsidRPr="000A4832" w:rsidRDefault="000A4832" w:rsidP="000A4832">
      <w:pPr>
        <w:pStyle w:val="aa"/>
        <w:numPr>
          <w:ilvl w:val="0"/>
          <w:numId w:val="3"/>
        </w:numPr>
        <w:ind w:firstLineChars="0"/>
        <w:rPr>
          <w:bCs/>
          <w:color w:val="000000"/>
        </w:rPr>
      </w:pPr>
      <w:r w:rsidRPr="000A4832">
        <w:rPr>
          <w:rFonts w:hint="eastAsia"/>
          <w:b/>
          <w:bCs/>
          <w:color w:val="000000"/>
        </w:rPr>
        <w:t>理论根基：</w:t>
      </w:r>
      <w:r w:rsidRPr="000A4832">
        <w:rPr>
          <w:rFonts w:hint="eastAsia"/>
          <w:bCs/>
          <w:color w:val="000000"/>
        </w:rPr>
        <w:t>立足于行为科学与心理学研究。</w:t>
      </w:r>
    </w:p>
    <w:p w:rsidR="000A4832" w:rsidRPr="000A4832" w:rsidRDefault="000A4832" w:rsidP="000A4832">
      <w:pPr>
        <w:pStyle w:val="aa"/>
        <w:numPr>
          <w:ilvl w:val="0"/>
          <w:numId w:val="3"/>
        </w:numPr>
        <w:ind w:firstLineChars="0"/>
        <w:rPr>
          <w:bCs/>
          <w:color w:val="000000"/>
        </w:rPr>
      </w:pPr>
      <w:r w:rsidRPr="000A4832">
        <w:rPr>
          <w:rFonts w:hint="eastAsia"/>
          <w:b/>
          <w:bCs/>
          <w:color w:val="000000"/>
        </w:rPr>
        <w:t>作者影响力雄厚：</w:t>
      </w:r>
      <w:r w:rsidRPr="000A4832">
        <w:rPr>
          <w:rFonts w:hint="eastAsia"/>
          <w:bCs/>
          <w:color w:val="000000"/>
        </w:rPr>
        <w:t>自</w:t>
      </w:r>
      <w:r w:rsidRPr="000A4832">
        <w:rPr>
          <w:bCs/>
          <w:color w:val="000000"/>
        </w:rPr>
        <w:t>2000</w:t>
      </w:r>
      <w:r w:rsidRPr="000A4832">
        <w:rPr>
          <w:rFonts w:hint="eastAsia"/>
          <w:bCs/>
          <w:color w:val="000000"/>
        </w:rPr>
        <w:t>年起，</w:t>
      </w:r>
      <w:r w:rsidRPr="000A4832">
        <w:rPr>
          <w:rFonts w:ascii="宋体" w:hAnsi="宋体" w:cs="宋体" w:hint="eastAsia"/>
          <w:color w:val="000000"/>
        </w:rPr>
        <w:t>韦伯</w:t>
      </w:r>
      <w:r w:rsidRPr="000A4832">
        <w:rPr>
          <w:rFonts w:hint="eastAsia"/>
          <w:bCs/>
          <w:color w:val="000000"/>
        </w:rPr>
        <w:t>为全球各大洲、不同岗位的管理者提供辅导。她在</w:t>
      </w:r>
      <w:proofErr w:type="gramStart"/>
      <w:r w:rsidRPr="000A4832">
        <w:rPr>
          <w:rFonts w:hint="eastAsia"/>
          <w:bCs/>
          <w:color w:val="000000"/>
        </w:rPr>
        <w:t>领英学习</w:t>
      </w:r>
      <w:proofErr w:type="gramEnd"/>
      <w:r w:rsidRPr="000A4832">
        <w:rPr>
          <w:rFonts w:hint="eastAsia"/>
          <w:bCs/>
          <w:color w:val="000000"/>
        </w:rPr>
        <w:t>平台开设两门课程，也是备受追捧的主题演讲嘉宾，经纪方为</w:t>
      </w:r>
      <w:r w:rsidRPr="000A4832">
        <w:rPr>
          <w:bCs/>
          <w:color w:val="000000"/>
        </w:rPr>
        <w:t>WSB</w:t>
      </w:r>
      <w:r w:rsidRPr="000A4832">
        <w:rPr>
          <w:rFonts w:hint="eastAsia"/>
          <w:bCs/>
          <w:color w:val="000000"/>
        </w:rPr>
        <w:t>。</w:t>
      </w:r>
    </w:p>
    <w:p w:rsidR="000A4832" w:rsidRPr="000A4832" w:rsidRDefault="000A4832" w:rsidP="000A4832">
      <w:pPr>
        <w:pStyle w:val="aa"/>
        <w:numPr>
          <w:ilvl w:val="0"/>
          <w:numId w:val="3"/>
        </w:numPr>
        <w:ind w:firstLineChars="0"/>
        <w:rPr>
          <w:bCs/>
          <w:color w:val="000000"/>
        </w:rPr>
      </w:pPr>
      <w:proofErr w:type="gramStart"/>
      <w:r w:rsidRPr="000A4832">
        <w:rPr>
          <w:rFonts w:hint="eastAsia"/>
          <w:b/>
          <w:bCs/>
          <w:color w:val="000000"/>
        </w:rPr>
        <w:t>优质人</w:t>
      </w:r>
      <w:proofErr w:type="gramEnd"/>
      <w:r w:rsidRPr="000A4832">
        <w:rPr>
          <w:rFonts w:hint="eastAsia"/>
          <w:b/>
          <w:bCs/>
          <w:color w:val="000000"/>
        </w:rPr>
        <w:t>脉资源：</w:t>
      </w:r>
      <w:r w:rsidRPr="000A4832">
        <w:rPr>
          <w:rFonts w:hint="eastAsia"/>
          <w:bCs/>
          <w:color w:val="000000"/>
        </w:rPr>
        <w:t>作为硅谷智库（</w:t>
      </w:r>
      <w:r w:rsidRPr="000A4832">
        <w:rPr>
          <w:bCs/>
          <w:color w:val="000000"/>
        </w:rPr>
        <w:t>Silicon Guild</w:t>
      </w:r>
      <w:r w:rsidRPr="000A4832">
        <w:rPr>
          <w:rFonts w:hint="eastAsia"/>
          <w:bCs/>
          <w:color w:val="000000"/>
        </w:rPr>
        <w:t>）成员，</w:t>
      </w:r>
      <w:r w:rsidRPr="000A4832">
        <w:rPr>
          <w:rFonts w:ascii="宋体" w:hAnsi="宋体" w:cs="宋体" w:hint="eastAsia"/>
          <w:color w:val="000000"/>
        </w:rPr>
        <w:t>韦伯</w:t>
      </w:r>
      <w:r w:rsidRPr="000A4832">
        <w:rPr>
          <w:rFonts w:hint="eastAsia"/>
          <w:bCs/>
          <w:color w:val="000000"/>
        </w:rPr>
        <w:t>与亚当</w:t>
      </w:r>
      <w:r w:rsidRPr="000A4832">
        <w:rPr>
          <w:rFonts w:ascii="宋体" w:hAnsi="宋体" w:cs="宋体" w:hint="eastAsia"/>
          <w:bCs/>
          <w:color w:val="000000"/>
        </w:rPr>
        <w:t>格兰特、苏珊凯恩、丹尼尔平克、丽塔麦格拉思等知名作家往来</w:t>
      </w:r>
      <w:r w:rsidRPr="000A4832">
        <w:rPr>
          <w:rFonts w:hint="eastAsia"/>
          <w:bCs/>
          <w:color w:val="000000"/>
        </w:rPr>
        <w:t>密切。她还是马歇尔</w:t>
      </w:r>
      <w:r w:rsidRPr="000A4832">
        <w:rPr>
          <w:rFonts w:ascii="宋体" w:hAnsi="宋体" w:cs="宋体" w:hint="eastAsia"/>
          <w:bCs/>
          <w:color w:val="000000"/>
        </w:rPr>
        <w:t>戈德史密斯的门生。</w:t>
      </w:r>
    </w:p>
    <w:p w:rsidR="000A4832" w:rsidRDefault="000A4832">
      <w:pPr>
        <w:rPr>
          <w:b/>
          <w:bCs/>
          <w:color w:val="000000"/>
        </w:rPr>
      </w:pPr>
    </w:p>
    <w:p w:rsidR="000A4832" w:rsidRDefault="000A4832">
      <w:pPr>
        <w:rPr>
          <w:rFonts w:hint="eastAsia"/>
          <w:b/>
          <w:bCs/>
          <w:color w:val="000000"/>
        </w:rPr>
      </w:pPr>
    </w:p>
    <w:p w:rsidR="00000000" w:rsidRDefault="00E01254">
      <w:pPr>
        <w:rPr>
          <w:b/>
          <w:color w:val="000000"/>
          <w:szCs w:val="21"/>
        </w:rPr>
      </w:pPr>
      <w:r>
        <w:rPr>
          <w:b/>
          <w:color w:val="000000"/>
          <w:szCs w:val="21"/>
        </w:rPr>
        <w:t>作者简介：</w:t>
      </w:r>
    </w:p>
    <w:p w:rsidR="00000000" w:rsidRDefault="00E01254">
      <w:pPr>
        <w:rPr>
          <w:rFonts w:hint="eastAsia"/>
          <w:b/>
          <w:color w:val="000000"/>
          <w:szCs w:val="21"/>
        </w:rPr>
      </w:pPr>
    </w:p>
    <w:p w:rsidR="00000000" w:rsidRDefault="00E01254">
      <w:pPr>
        <w:ind w:firstLineChars="200" w:firstLine="422"/>
        <w:rPr>
          <w:color w:val="000000"/>
          <w:szCs w:val="21"/>
        </w:rPr>
      </w:pPr>
      <w:r>
        <w:rPr>
          <w:rFonts w:hint="eastAsia"/>
          <w:b/>
          <w:bCs/>
          <w:color w:val="000000"/>
          <w:szCs w:val="21"/>
        </w:rPr>
        <w:t>卡罗琳·韦伯（</w:t>
      </w:r>
      <w:r>
        <w:rPr>
          <w:b/>
          <w:bCs/>
          <w:color w:val="000000"/>
          <w:szCs w:val="21"/>
        </w:rPr>
        <w:t>Caroline Webb</w:t>
      </w:r>
      <w:r>
        <w:rPr>
          <w:rFonts w:hint="eastAsia"/>
          <w:b/>
          <w:bCs/>
          <w:color w:val="000000"/>
          <w:szCs w:val="21"/>
        </w:rPr>
        <w:t>）</w:t>
      </w:r>
      <w:r>
        <w:rPr>
          <w:rFonts w:hint="eastAsia"/>
          <w:color w:val="000000"/>
          <w:szCs w:val="21"/>
        </w:rPr>
        <w:t>是一位领导力教练、经济学家和作家，她</w:t>
      </w:r>
      <w:r>
        <w:rPr>
          <w:rFonts w:hint="eastAsia"/>
          <w:color w:val="000000"/>
          <w:szCs w:val="21"/>
        </w:rPr>
        <w:t>被公认为是运用行为科学的见解来提升职业效率方面全球顶尖专家之一。她曾是麦肯锡公司的合伙人，在此之后她继续担任客户领导力方面的高级顾问。她的工作成果曾在《华尔街日报》（</w:t>
      </w:r>
      <w:r>
        <w:rPr>
          <w:i/>
          <w:iCs/>
          <w:color w:val="000000"/>
          <w:szCs w:val="21"/>
        </w:rPr>
        <w:t>Wall Street Journal</w:t>
      </w:r>
      <w:r>
        <w:rPr>
          <w:rFonts w:hint="eastAsia"/>
          <w:color w:val="000000"/>
          <w:szCs w:val="21"/>
        </w:rPr>
        <w:t>）、《纽约时报》（</w:t>
      </w:r>
      <w:r>
        <w:rPr>
          <w:i/>
          <w:iCs/>
          <w:color w:val="000000"/>
          <w:szCs w:val="21"/>
        </w:rPr>
        <w:t>New York Times</w:t>
      </w:r>
      <w:r>
        <w:rPr>
          <w:rFonts w:hint="eastAsia"/>
          <w:color w:val="000000"/>
          <w:szCs w:val="21"/>
        </w:rPr>
        <w:t>）、《经济学人》（</w:t>
      </w:r>
      <w:r>
        <w:rPr>
          <w:i/>
          <w:iCs/>
          <w:color w:val="000000"/>
          <w:szCs w:val="21"/>
        </w:rPr>
        <w:t>Economist</w:t>
      </w:r>
      <w:r>
        <w:rPr>
          <w:rFonts w:hint="eastAsia"/>
          <w:color w:val="000000"/>
          <w:szCs w:val="21"/>
        </w:rPr>
        <w:t>）、《金融时报》（</w:t>
      </w:r>
      <w:r>
        <w:rPr>
          <w:i/>
          <w:iCs/>
          <w:color w:val="000000"/>
          <w:szCs w:val="21"/>
        </w:rPr>
        <w:t>Financial Times</w:t>
      </w:r>
      <w:r>
        <w:rPr>
          <w:rFonts w:hint="eastAsia"/>
          <w:color w:val="000000"/>
          <w:szCs w:val="21"/>
        </w:rPr>
        <w:t>）、《卫报》（</w:t>
      </w:r>
      <w:r>
        <w:rPr>
          <w:i/>
          <w:iCs/>
          <w:color w:val="000000"/>
          <w:szCs w:val="21"/>
        </w:rPr>
        <w:t>Guardian</w:t>
      </w:r>
      <w:r>
        <w:rPr>
          <w:rFonts w:hint="eastAsia"/>
          <w:color w:val="000000"/>
          <w:szCs w:val="21"/>
        </w:rPr>
        <w:t>）、《公司》（</w:t>
      </w:r>
      <w:proofErr w:type="spellStart"/>
      <w:r>
        <w:rPr>
          <w:i/>
          <w:iCs/>
          <w:color w:val="000000"/>
          <w:szCs w:val="21"/>
        </w:rPr>
        <w:t>Inc</w:t>
      </w:r>
      <w:proofErr w:type="spellEnd"/>
      <w:r>
        <w:rPr>
          <w:rFonts w:hint="eastAsia"/>
          <w:color w:val="000000"/>
          <w:szCs w:val="21"/>
        </w:rPr>
        <w:t>）、《福布斯》（</w:t>
      </w:r>
      <w:r>
        <w:rPr>
          <w:i/>
          <w:iCs/>
          <w:color w:val="000000"/>
          <w:szCs w:val="21"/>
        </w:rPr>
        <w:t>Forbes</w:t>
      </w:r>
      <w:r>
        <w:rPr>
          <w:rFonts w:hint="eastAsia"/>
          <w:color w:val="000000"/>
          <w:szCs w:val="21"/>
        </w:rPr>
        <w:t>）、《财富》（</w:t>
      </w:r>
      <w:r>
        <w:rPr>
          <w:i/>
          <w:iCs/>
          <w:color w:val="000000"/>
          <w:szCs w:val="21"/>
        </w:rPr>
        <w:t>Fortune</w:t>
      </w:r>
      <w:r>
        <w:rPr>
          <w:rFonts w:hint="eastAsia"/>
          <w:color w:val="000000"/>
          <w:szCs w:val="21"/>
        </w:rPr>
        <w:t>）、英国广播公司、《连线》（</w:t>
      </w:r>
      <w:r>
        <w:rPr>
          <w:i/>
          <w:iCs/>
          <w:color w:val="000000"/>
          <w:szCs w:val="21"/>
        </w:rPr>
        <w:t>WIRED</w:t>
      </w:r>
      <w:r>
        <w:rPr>
          <w:rFonts w:hint="eastAsia"/>
          <w:color w:val="000000"/>
          <w:szCs w:val="21"/>
        </w:rPr>
        <w:t>）、世界经济论坛（</w:t>
      </w:r>
      <w:r>
        <w:rPr>
          <w:i/>
          <w:iCs/>
          <w:color w:val="000000"/>
          <w:szCs w:val="21"/>
        </w:rPr>
        <w:t>World Ec</w:t>
      </w:r>
      <w:r>
        <w:rPr>
          <w:i/>
          <w:iCs/>
          <w:color w:val="000000"/>
          <w:szCs w:val="21"/>
        </w:rPr>
        <w:t>onomic Forum</w:t>
      </w:r>
      <w:r>
        <w:rPr>
          <w:rFonts w:hint="eastAsia"/>
          <w:color w:val="000000"/>
          <w:szCs w:val="21"/>
        </w:rPr>
        <w:t>）、《快公司》</w:t>
      </w:r>
      <w:r>
        <w:rPr>
          <w:rFonts w:hint="eastAsia"/>
          <w:color w:val="000000"/>
          <w:szCs w:val="21"/>
        </w:rPr>
        <w:lastRenderedPageBreak/>
        <w:t>（</w:t>
      </w:r>
      <w:r>
        <w:rPr>
          <w:i/>
          <w:iCs/>
          <w:color w:val="000000"/>
          <w:szCs w:val="21"/>
        </w:rPr>
        <w:t>Fast Company</w:t>
      </w:r>
      <w:r>
        <w:rPr>
          <w:rFonts w:hint="eastAsia"/>
          <w:color w:val="000000"/>
          <w:szCs w:val="21"/>
        </w:rPr>
        <w:t>）、《石英》（</w:t>
      </w:r>
      <w:r>
        <w:rPr>
          <w:i/>
          <w:iCs/>
          <w:color w:val="000000"/>
          <w:szCs w:val="21"/>
        </w:rPr>
        <w:t>Quartz</w:t>
      </w:r>
      <w:r>
        <w:rPr>
          <w:rFonts w:hint="eastAsia"/>
          <w:color w:val="000000"/>
          <w:szCs w:val="21"/>
        </w:rPr>
        <w:t>）、《时代》（</w:t>
      </w:r>
      <w:r>
        <w:rPr>
          <w:i/>
          <w:iCs/>
          <w:color w:val="000000"/>
          <w:szCs w:val="21"/>
        </w:rPr>
        <w:t>TIME</w:t>
      </w:r>
      <w:r>
        <w:rPr>
          <w:rFonts w:hint="eastAsia"/>
          <w:color w:val="000000"/>
          <w:szCs w:val="21"/>
        </w:rPr>
        <w:t>）、《商业内幕》（</w:t>
      </w:r>
      <w:r>
        <w:rPr>
          <w:i/>
          <w:iCs/>
          <w:color w:val="000000"/>
          <w:szCs w:val="21"/>
        </w:rPr>
        <w:t>Business Insider</w:t>
      </w:r>
      <w:r>
        <w:rPr>
          <w:rFonts w:hint="eastAsia"/>
          <w:color w:val="000000"/>
          <w:szCs w:val="21"/>
        </w:rPr>
        <w:t>）、《时尚》（</w:t>
      </w:r>
      <w:r>
        <w:rPr>
          <w:i/>
          <w:iCs/>
          <w:color w:val="000000"/>
          <w:szCs w:val="21"/>
        </w:rPr>
        <w:t>Cosmopolitan</w:t>
      </w:r>
      <w:r>
        <w:rPr>
          <w:rFonts w:hint="eastAsia"/>
          <w:color w:val="000000"/>
          <w:szCs w:val="21"/>
        </w:rPr>
        <w:t>）、《世界时装之苑》（</w:t>
      </w:r>
      <w:r>
        <w:rPr>
          <w:i/>
          <w:iCs/>
          <w:color w:val="000000"/>
          <w:szCs w:val="21"/>
        </w:rPr>
        <w:t>ELLE</w:t>
      </w:r>
      <w:r>
        <w:rPr>
          <w:rFonts w:hint="eastAsia"/>
          <w:color w:val="000000"/>
          <w:szCs w:val="21"/>
        </w:rPr>
        <w:t>）、《家政》（</w:t>
      </w:r>
      <w:r>
        <w:rPr>
          <w:i/>
          <w:iCs/>
          <w:color w:val="000000"/>
          <w:szCs w:val="21"/>
        </w:rPr>
        <w:t>Good Housekeeping</w:t>
      </w:r>
      <w:r>
        <w:rPr>
          <w:rFonts w:hint="eastAsia"/>
          <w:color w:val="000000"/>
          <w:szCs w:val="21"/>
        </w:rPr>
        <w:t>）、《嘉人》（</w:t>
      </w:r>
      <w:r>
        <w:rPr>
          <w:i/>
          <w:iCs/>
          <w:color w:val="000000"/>
          <w:szCs w:val="21"/>
        </w:rPr>
        <w:t>Marie Clair</w:t>
      </w:r>
      <w:r>
        <w:rPr>
          <w:color w:val="000000"/>
          <w:szCs w:val="21"/>
        </w:rPr>
        <w:t>e</w:t>
      </w:r>
      <w:r>
        <w:rPr>
          <w:rFonts w:hint="eastAsia"/>
          <w:color w:val="000000"/>
          <w:szCs w:val="21"/>
        </w:rPr>
        <w:t>）和《名利场》（</w:t>
      </w:r>
      <w:r>
        <w:rPr>
          <w:i/>
          <w:iCs/>
          <w:color w:val="000000"/>
          <w:szCs w:val="21"/>
        </w:rPr>
        <w:t>Vanity Fair</w:t>
      </w:r>
      <w:r>
        <w:rPr>
          <w:rFonts w:hint="eastAsia"/>
          <w:color w:val="000000"/>
          <w:szCs w:val="21"/>
        </w:rPr>
        <w:t>）等众多国际媒体上发表。</w:t>
      </w:r>
      <w:r>
        <w:rPr>
          <w:rFonts w:hint="eastAsia"/>
          <w:color w:val="000000"/>
          <w:szCs w:val="21"/>
        </w:rPr>
        <w:t>2024</w:t>
      </w:r>
      <w:r>
        <w:rPr>
          <w:rFonts w:hint="eastAsia"/>
          <w:color w:val="000000"/>
          <w:szCs w:val="21"/>
        </w:rPr>
        <w:t>年</w:t>
      </w:r>
      <w:r>
        <w:rPr>
          <w:rFonts w:hint="eastAsia"/>
          <w:color w:val="000000"/>
          <w:szCs w:val="21"/>
        </w:rPr>
        <w:t>11</w:t>
      </w:r>
      <w:r>
        <w:rPr>
          <w:rFonts w:hint="eastAsia"/>
          <w:color w:val="000000"/>
          <w:szCs w:val="21"/>
        </w:rPr>
        <w:t>月，卡罗琳被“思考者</w:t>
      </w:r>
      <w:r>
        <w:rPr>
          <w:rFonts w:hint="eastAsia"/>
          <w:color w:val="000000"/>
          <w:szCs w:val="21"/>
        </w:rPr>
        <w:t>50</w:t>
      </w:r>
      <w:r>
        <w:rPr>
          <w:rFonts w:hint="eastAsia"/>
          <w:color w:val="000000"/>
          <w:szCs w:val="21"/>
        </w:rPr>
        <w:t>”评选为全球顶尖的高管教练之一，入选其首届“教练</w:t>
      </w:r>
      <w:r>
        <w:rPr>
          <w:rFonts w:hint="eastAsia"/>
          <w:color w:val="000000"/>
          <w:szCs w:val="21"/>
        </w:rPr>
        <w:t xml:space="preserve">50 </w:t>
      </w:r>
      <w:r>
        <w:rPr>
          <w:rFonts w:hint="eastAsia"/>
          <w:color w:val="000000"/>
          <w:szCs w:val="21"/>
        </w:rPr>
        <w:t>”榜单。她是一位备受追捧的公众演讲者，曾在</w:t>
      </w:r>
      <w:r>
        <w:rPr>
          <w:rFonts w:hint="eastAsia"/>
          <w:color w:val="000000"/>
          <w:szCs w:val="21"/>
        </w:rPr>
        <w:t>花旗银行、康卡斯特、戴尔、安永、谷歌（三次）、葛兰素史克、英迪德、毕马威、联想、万事达卡、瑞银、联合利华和大众等公司进行演讲</w:t>
      </w:r>
      <w:r>
        <w:rPr>
          <w:color w:val="000000"/>
          <w:szCs w:val="21"/>
        </w:rPr>
        <w:t>。</w:t>
      </w:r>
    </w:p>
    <w:p w:rsidR="00000000" w:rsidRDefault="00E01254">
      <w:pPr>
        <w:rPr>
          <w:color w:val="000000"/>
          <w:szCs w:val="21"/>
        </w:rPr>
      </w:pPr>
    </w:p>
    <w:p w:rsidR="000A4832" w:rsidRDefault="000A4832">
      <w:pPr>
        <w:rPr>
          <w:rFonts w:hint="eastAsia"/>
          <w:color w:val="000000"/>
          <w:szCs w:val="21"/>
        </w:rPr>
      </w:pPr>
    </w:p>
    <w:p w:rsidR="00000000" w:rsidRDefault="00E01254">
      <w:pPr>
        <w:rPr>
          <w:rFonts w:hint="eastAsia"/>
          <w:b/>
          <w:color w:val="000000"/>
          <w:szCs w:val="21"/>
        </w:rPr>
      </w:pPr>
      <w:r>
        <w:rPr>
          <w:b/>
          <w:color w:val="000000"/>
          <w:szCs w:val="21"/>
        </w:rPr>
        <w:t>媒体评价：</w:t>
      </w:r>
    </w:p>
    <w:p w:rsidR="00000000" w:rsidRDefault="00E01254">
      <w:pPr>
        <w:ind w:firstLineChars="200" w:firstLine="420"/>
        <w:rPr>
          <w:color w:val="000000"/>
          <w:szCs w:val="21"/>
        </w:rPr>
      </w:pPr>
    </w:p>
    <w:p w:rsidR="00000000" w:rsidRDefault="00E01254">
      <w:pPr>
        <w:ind w:firstLineChars="200" w:firstLine="420"/>
        <w:rPr>
          <w:color w:val="000000"/>
          <w:szCs w:val="21"/>
        </w:rPr>
      </w:pPr>
      <w:r>
        <w:rPr>
          <w:rFonts w:hint="eastAsia"/>
          <w:color w:val="000000"/>
          <w:szCs w:val="21"/>
        </w:rPr>
        <w:t>“卡罗琳</w:t>
      </w:r>
      <w:r>
        <w:rPr>
          <w:rFonts w:ascii="MS Gothic" w:eastAsia="MS Gothic" w:hAnsi="MS Gothic" w:cs="MS Gothic" w:hint="eastAsia"/>
          <w:color w:val="000000"/>
          <w:szCs w:val="21"/>
        </w:rPr>
        <w:t>・</w:t>
      </w:r>
      <w:r>
        <w:rPr>
          <w:rFonts w:ascii="宋体" w:hAnsi="宋体" w:cs="宋体" w:hint="eastAsia"/>
          <w:color w:val="000000"/>
          <w:szCs w:val="21"/>
        </w:rPr>
        <w:t>韦伯的处女作《如何拥有美好的一天》实在出色，我在纽约大学斯特恩商学院</w:t>
      </w:r>
      <w:r>
        <w:rPr>
          <w:rFonts w:hint="eastAsia"/>
          <w:color w:val="000000"/>
          <w:szCs w:val="21"/>
        </w:rPr>
        <w:t>讲授的每一门课程中都会将其列为必读书。如今，她再度推出一本专为领导者打造的佳作。《智领未来》的每一页都蕴含着宝贵建议，这些建议源于她身为高管教练的长期经验，且均建立在当下关于大脑如何处理信息、感知奖励与威胁的研究成果之上</w:t>
      </w:r>
      <w:r>
        <w:rPr>
          <w:color w:val="000000"/>
          <w:szCs w:val="21"/>
        </w:rPr>
        <w:t>——</w:t>
      </w:r>
      <w:r>
        <w:rPr>
          <w:rFonts w:hint="eastAsia"/>
          <w:color w:val="000000"/>
          <w:szCs w:val="21"/>
        </w:rPr>
        <w:t>我可以亲自担保韦伯建议的实效。如果你想成为更睿智、更具感召力与韧性</w:t>
      </w:r>
      <w:r>
        <w:rPr>
          <w:rFonts w:hint="eastAsia"/>
          <w:color w:val="000000"/>
          <w:szCs w:val="21"/>
        </w:rPr>
        <w:t>的领导者，这会是你能读到的最佳读物。”</w:t>
      </w:r>
    </w:p>
    <w:p w:rsidR="00000000" w:rsidRDefault="00E01254">
      <w:pPr>
        <w:ind w:firstLineChars="200" w:firstLine="420"/>
        <w:jc w:val="right"/>
        <w:rPr>
          <w:rFonts w:hint="eastAsia"/>
          <w:color w:val="000000"/>
          <w:szCs w:val="21"/>
        </w:rPr>
      </w:pPr>
      <w:r>
        <w:rPr>
          <w:rFonts w:hint="eastAsia"/>
          <w:color w:val="000000"/>
          <w:szCs w:val="21"/>
        </w:rPr>
        <w:t>——乔纳森</w:t>
      </w:r>
      <w:r>
        <w:rPr>
          <w:rFonts w:ascii="MS Gothic" w:eastAsia="MS Gothic" w:hAnsi="MS Gothic" w:cs="MS Gothic" w:hint="eastAsia"/>
          <w:color w:val="000000"/>
          <w:szCs w:val="21"/>
        </w:rPr>
        <w:t>・</w:t>
      </w:r>
      <w:r>
        <w:rPr>
          <w:rFonts w:ascii="宋体" w:hAnsi="宋体" w:cs="宋体" w:hint="eastAsia"/>
          <w:color w:val="000000"/>
          <w:szCs w:val="21"/>
        </w:rPr>
        <w:t>海特（</w:t>
      </w:r>
      <w:r>
        <w:rPr>
          <w:color w:val="000000"/>
          <w:szCs w:val="21"/>
        </w:rPr>
        <w:t xml:space="preserve">Jonathan </w:t>
      </w:r>
      <w:proofErr w:type="spellStart"/>
      <w:r>
        <w:rPr>
          <w:color w:val="000000"/>
          <w:szCs w:val="21"/>
        </w:rPr>
        <w:t>Haidt</w:t>
      </w:r>
      <w:proofErr w:type="spellEnd"/>
      <w:r>
        <w:rPr>
          <w:rFonts w:ascii="宋体" w:hAnsi="宋体" w:cs="宋体" w:hint="eastAsia"/>
          <w:color w:val="000000"/>
          <w:szCs w:val="21"/>
        </w:rPr>
        <w:t>），《纽约时报》畅销书榜首《焦虑的一代》（</w:t>
      </w:r>
      <w:r>
        <w:rPr>
          <w:color w:val="000000"/>
          <w:szCs w:val="21"/>
        </w:rPr>
        <w:t>The Anxious Generation</w:t>
      </w:r>
      <w:r>
        <w:rPr>
          <w:rFonts w:ascii="宋体" w:hAnsi="宋体" w:cs="宋体" w:hint="eastAsia"/>
          <w:color w:val="000000"/>
          <w:szCs w:val="21"/>
        </w:rPr>
        <w:t>）的作者</w:t>
      </w:r>
    </w:p>
    <w:p w:rsidR="00000000" w:rsidRDefault="00E01254">
      <w:pPr>
        <w:rPr>
          <w:b/>
        </w:rPr>
      </w:pPr>
    </w:p>
    <w:p w:rsidR="002E6BC7" w:rsidRDefault="002E6BC7" w:rsidP="002E6BC7">
      <w:pPr>
        <w:ind w:firstLineChars="200" w:firstLine="420"/>
      </w:pPr>
      <w:r w:rsidRPr="002E6BC7">
        <w:rPr>
          <w:rFonts w:hint="eastAsia"/>
        </w:rPr>
        <w:t>“卡罗琳</w:t>
      </w:r>
      <w:r w:rsidRPr="002E6BC7">
        <w:rPr>
          <w:rFonts w:ascii="MS Gothic" w:hAnsi="MS Gothic" w:cs="MS Gothic"/>
        </w:rPr>
        <w:t>・</w:t>
      </w:r>
      <w:r>
        <w:rPr>
          <w:rFonts w:ascii="宋体" w:hAnsi="宋体" w:cs="宋体" w:hint="eastAsia"/>
          <w:color w:val="000000"/>
          <w:szCs w:val="21"/>
        </w:rPr>
        <w:t>韦伯</w:t>
      </w:r>
      <w:r w:rsidRPr="002E6BC7">
        <w:rPr>
          <w:rFonts w:ascii="宋体" w:hAnsi="宋体" w:cs="宋体" w:hint="eastAsia"/>
        </w:rPr>
        <w:t>以亲历者般的精准笔触，捕捉到当代领导力的真实肌理。她提供的整套工具设计精妙，运用起来不像是</w:t>
      </w:r>
      <w:r w:rsidRPr="002E6BC7">
        <w:rPr>
          <w:rFonts w:hint="eastAsia"/>
        </w:rPr>
        <w:t>生硬听从建议，更像是获得通透的洞察力……简单易记，却足以重塑你的工作方式。”</w:t>
      </w:r>
    </w:p>
    <w:p w:rsidR="002E6BC7" w:rsidRPr="002E6BC7" w:rsidRDefault="002E6BC7" w:rsidP="002E6BC7">
      <w:pPr>
        <w:ind w:firstLineChars="200" w:firstLine="420"/>
        <w:jc w:val="right"/>
      </w:pPr>
      <w:r w:rsidRPr="002E6BC7">
        <w:rPr>
          <w:rFonts w:hint="eastAsia"/>
        </w:rPr>
        <w:t>——丹尼尔</w:t>
      </w:r>
      <w:r w:rsidRPr="002E6BC7">
        <w:rPr>
          <w:rFonts w:ascii="MS Gothic" w:hAnsi="MS Gothic" w:cs="MS Gothic"/>
        </w:rPr>
        <w:t>・</w:t>
      </w:r>
      <w:r w:rsidRPr="002E6BC7">
        <w:t>H</w:t>
      </w:r>
      <w:r w:rsidRPr="002E6BC7">
        <w:rPr>
          <w:rFonts w:ascii="MS Gothic" w:hAnsi="MS Gothic" w:cs="MS Gothic"/>
        </w:rPr>
        <w:t>・</w:t>
      </w:r>
      <w:r w:rsidRPr="002E6BC7">
        <w:rPr>
          <w:rFonts w:ascii="宋体" w:hAnsi="宋体" w:cs="宋体" w:hint="eastAsia"/>
        </w:rPr>
        <w:t>平克（</w:t>
      </w:r>
      <w:r w:rsidRPr="002E6BC7">
        <w:t>Daniel H. Pink</w:t>
      </w:r>
      <w:r w:rsidRPr="002E6BC7">
        <w:rPr>
          <w:rFonts w:hint="eastAsia"/>
        </w:rPr>
        <w:t>），《纽约时报》榜首畅销书《憾动力》（</w:t>
      </w:r>
      <w:r w:rsidRPr="002E6BC7">
        <w:rPr>
          <w:i/>
        </w:rPr>
        <w:t>The Power of Regret</w:t>
      </w:r>
      <w:r w:rsidRPr="002E6BC7">
        <w:rPr>
          <w:rFonts w:hint="eastAsia"/>
        </w:rPr>
        <w:t>）与《驱动力》（</w:t>
      </w:r>
      <w:r w:rsidRPr="002E6BC7">
        <w:rPr>
          <w:i/>
        </w:rPr>
        <w:t>Drive</w:t>
      </w:r>
      <w:r w:rsidRPr="002E6BC7">
        <w:rPr>
          <w:rFonts w:hint="eastAsia"/>
        </w:rPr>
        <w:t>）作者</w:t>
      </w:r>
    </w:p>
    <w:p w:rsidR="002E6BC7" w:rsidRDefault="002E6BC7">
      <w:pPr>
        <w:rPr>
          <w:rFonts w:hint="eastAsia"/>
          <w:b/>
        </w:rPr>
      </w:pPr>
    </w:p>
    <w:p w:rsidR="00000000" w:rsidRDefault="00E01254">
      <w:pPr>
        <w:ind w:firstLineChars="200" w:firstLine="420"/>
        <w:jc w:val="left"/>
        <w:rPr>
          <w:rFonts w:hint="eastAsia"/>
          <w:bCs/>
        </w:rPr>
      </w:pPr>
      <w:r>
        <w:rPr>
          <w:rFonts w:hint="eastAsia"/>
          <w:bCs/>
        </w:rPr>
        <w:t>“对于那些希望不断提高自己水平的领导人来说，这是一座金矿……非常全面，充满了我在现实世界中看到的不同的框架和见解。</w:t>
      </w:r>
      <w:r>
        <w:rPr>
          <w:rFonts w:hint="eastAsia"/>
          <w:bCs/>
        </w:rPr>
        <w:t>”</w:t>
      </w:r>
    </w:p>
    <w:p w:rsidR="00000000" w:rsidRDefault="00E01254">
      <w:pPr>
        <w:ind w:firstLineChars="200" w:firstLine="420"/>
        <w:jc w:val="right"/>
        <w:rPr>
          <w:rFonts w:hint="eastAsia"/>
          <w:bCs/>
        </w:rPr>
      </w:pPr>
      <w:r>
        <w:rPr>
          <w:rFonts w:hint="eastAsia"/>
          <w:bCs/>
        </w:rPr>
        <w:t>——鲍达民</w:t>
      </w:r>
      <w:r>
        <w:rPr>
          <w:rFonts w:hint="eastAsia"/>
          <w:bCs/>
        </w:rPr>
        <w:t>(Dominic Barton)</w:t>
      </w:r>
      <w:r>
        <w:rPr>
          <w:rFonts w:hint="eastAsia"/>
          <w:bCs/>
        </w:rPr>
        <w:t>，里约热内卢</w:t>
      </w:r>
      <w:r>
        <w:rPr>
          <w:rFonts w:hint="eastAsia"/>
          <w:bCs/>
        </w:rPr>
        <w:t>Tinto</w:t>
      </w:r>
      <w:r>
        <w:rPr>
          <w:rFonts w:hint="eastAsia"/>
          <w:bCs/>
        </w:rPr>
        <w:t>董事长，</w:t>
      </w:r>
      <w:proofErr w:type="gramStart"/>
      <w:r>
        <w:rPr>
          <w:rFonts w:hint="eastAsia"/>
          <w:bCs/>
        </w:rPr>
        <w:t>前麦肯锡全球</w:t>
      </w:r>
      <w:proofErr w:type="gramEnd"/>
      <w:r>
        <w:rPr>
          <w:rFonts w:hint="eastAsia"/>
          <w:bCs/>
        </w:rPr>
        <w:t>管理合伙人，前加拿大驻中华人民共和国大使</w:t>
      </w:r>
    </w:p>
    <w:p w:rsidR="00000000" w:rsidRDefault="00E01254">
      <w:pPr>
        <w:jc w:val="center"/>
        <w:rPr>
          <w:rFonts w:hint="eastAsia"/>
          <w:b/>
        </w:rPr>
      </w:pPr>
    </w:p>
    <w:p w:rsidR="000A4832" w:rsidRDefault="00E01254" w:rsidP="000A4832">
      <w:pPr>
        <w:ind w:firstLineChars="200" w:firstLine="420"/>
        <w:jc w:val="left"/>
        <w:rPr>
          <w:bCs/>
        </w:rPr>
      </w:pPr>
      <w:r>
        <w:rPr>
          <w:rFonts w:hint="eastAsia"/>
          <w:bCs/>
        </w:rPr>
        <w:t>“卡罗琳·韦伯是世界上最好的领导力教练之一。我知道这一点，因为我和她一起工作过，</w:t>
      </w:r>
      <w:r>
        <w:rPr>
          <w:rFonts w:hint="eastAsia"/>
          <w:bCs/>
        </w:rPr>
        <w:t>看到她帮助领导者解决了一些最棘手的业务和行为挑战。</w:t>
      </w:r>
      <w:r>
        <w:rPr>
          <w:rFonts w:hint="eastAsia"/>
          <w:bCs/>
        </w:rPr>
        <w:t>《</w:t>
      </w:r>
      <w:r>
        <w:rPr>
          <w:rFonts w:hint="eastAsia"/>
          <w:bCs/>
        </w:rPr>
        <w:t>智领未来</w:t>
      </w:r>
      <w:r>
        <w:rPr>
          <w:rFonts w:hint="eastAsia"/>
          <w:bCs/>
        </w:rPr>
        <w:t>》</w:t>
      </w:r>
      <w:r>
        <w:rPr>
          <w:rFonts w:hint="eastAsia"/>
          <w:bCs/>
        </w:rPr>
        <w:t>抓住了卡罗琳作为教练如此有效的原因。它是聪明的，有洞察力的，实用的——它会立即改善你的领导方式。</w:t>
      </w:r>
      <w:r>
        <w:rPr>
          <w:rFonts w:hint="eastAsia"/>
          <w:bCs/>
        </w:rPr>
        <w:t>”</w:t>
      </w:r>
    </w:p>
    <w:p w:rsidR="00000000" w:rsidRDefault="00E01254">
      <w:pPr>
        <w:ind w:firstLineChars="200" w:firstLine="420"/>
        <w:jc w:val="right"/>
        <w:rPr>
          <w:rFonts w:hint="eastAsia"/>
          <w:bCs/>
        </w:rPr>
      </w:pPr>
      <w:r>
        <w:rPr>
          <w:rFonts w:hint="eastAsia"/>
          <w:bCs/>
        </w:rPr>
        <w:t>——</w:t>
      </w:r>
      <w:r>
        <w:rPr>
          <w:rFonts w:hint="eastAsia"/>
          <w:bCs/>
        </w:rPr>
        <w:t>马歇尔·戈德史密斯</w:t>
      </w:r>
      <w:r>
        <w:rPr>
          <w:rFonts w:hint="eastAsia"/>
          <w:bCs/>
        </w:rPr>
        <w:t>（</w:t>
      </w:r>
      <w:r>
        <w:rPr>
          <w:rFonts w:hint="eastAsia"/>
          <w:bCs/>
        </w:rPr>
        <w:t>Marshall Goldsmith</w:t>
      </w:r>
      <w:r>
        <w:rPr>
          <w:rFonts w:hint="eastAsia"/>
          <w:bCs/>
        </w:rPr>
        <w:t>）</w:t>
      </w:r>
      <w:r>
        <w:rPr>
          <w:rFonts w:hint="eastAsia"/>
          <w:bCs/>
        </w:rPr>
        <w:t>，思想者</w:t>
      </w:r>
      <w:r>
        <w:rPr>
          <w:rFonts w:hint="eastAsia"/>
          <w:bCs/>
        </w:rPr>
        <w:t>50</w:t>
      </w:r>
      <w:r>
        <w:rPr>
          <w:rFonts w:hint="eastAsia"/>
          <w:bCs/>
        </w:rPr>
        <w:t>名人堂执行教练，《纽约时报》畅销书《触发》和《让你到达这里的不会让你到达那里》的作者</w:t>
      </w:r>
    </w:p>
    <w:p w:rsidR="00000000" w:rsidRDefault="00E01254">
      <w:pPr>
        <w:jc w:val="center"/>
        <w:rPr>
          <w:rFonts w:hint="eastAsia"/>
          <w:b/>
        </w:rPr>
      </w:pPr>
    </w:p>
    <w:p w:rsidR="00000000" w:rsidRDefault="00E01254">
      <w:pPr>
        <w:jc w:val="center"/>
        <w:rPr>
          <w:rFonts w:hint="eastAsia"/>
          <w:b/>
        </w:rPr>
      </w:pPr>
    </w:p>
    <w:p w:rsidR="00000000" w:rsidRDefault="00E01254" w:rsidP="002E6BC7">
      <w:pPr>
        <w:jc w:val="left"/>
        <w:rPr>
          <w:b/>
        </w:rPr>
      </w:pPr>
      <w:r>
        <w:rPr>
          <w:rFonts w:hint="eastAsia"/>
          <w:b/>
        </w:rPr>
        <w:t>全</w:t>
      </w:r>
      <w:bookmarkStart w:id="1" w:name="_GoBack"/>
      <w:bookmarkEnd w:id="1"/>
      <w:r>
        <w:rPr>
          <w:rFonts w:hint="eastAsia"/>
          <w:b/>
        </w:rPr>
        <w:t>书目录：</w:t>
      </w:r>
    </w:p>
    <w:p w:rsidR="00000000" w:rsidRDefault="00E01254">
      <w:pPr>
        <w:rPr>
          <w:b/>
        </w:rPr>
      </w:pPr>
    </w:p>
    <w:p w:rsidR="00000000" w:rsidRDefault="00E01254">
      <w:pPr>
        <w:jc w:val="center"/>
        <w:rPr>
          <w:b/>
          <w:bCs/>
        </w:rPr>
      </w:pPr>
      <w:r>
        <w:rPr>
          <w:rFonts w:hint="eastAsia"/>
          <w:b/>
          <w:bCs/>
        </w:rPr>
        <w:lastRenderedPageBreak/>
        <w:t>以</w:t>
      </w:r>
      <w:r>
        <w:rPr>
          <w:b/>
          <w:bCs/>
        </w:rPr>
        <w:t>深思熟虑的智慧</w:t>
      </w:r>
      <w:r>
        <w:rPr>
          <w:rFonts w:hint="eastAsia"/>
          <w:b/>
          <w:bCs/>
        </w:rPr>
        <w:t>——</w:t>
      </w:r>
      <w:r>
        <w:rPr>
          <w:b/>
          <w:bCs/>
        </w:rPr>
        <w:t>做出明智选择</w:t>
      </w:r>
    </w:p>
    <w:p w:rsidR="00000000" w:rsidRDefault="00E01254">
      <w:pPr>
        <w:jc w:val="center"/>
        <w:rPr>
          <w:b/>
          <w:bCs/>
        </w:rPr>
      </w:pPr>
    </w:p>
    <w:p w:rsidR="00000000" w:rsidRDefault="00E01254">
      <w:pPr>
        <w:jc w:val="center"/>
        <w:rPr>
          <w:rFonts w:hint="eastAsia"/>
        </w:rPr>
      </w:pPr>
      <w:r>
        <w:rPr>
          <w:b/>
          <w:bCs/>
        </w:rPr>
        <w:t>以有意识的智慧领导的核心科学</w:t>
      </w:r>
      <w:r>
        <w:t>：拓宽与</w:t>
      </w:r>
      <w:r>
        <w:rPr>
          <w:rFonts w:hint="eastAsia"/>
        </w:rPr>
        <w:t>简化</w:t>
      </w:r>
    </w:p>
    <w:p w:rsidR="00000000" w:rsidRDefault="00E01254">
      <w:pPr>
        <w:jc w:val="center"/>
      </w:pPr>
      <w:r>
        <w:rPr>
          <w:b/>
          <w:bCs/>
        </w:rPr>
        <w:t>第一章：</w:t>
      </w:r>
      <w:r>
        <w:t>如何</w:t>
      </w:r>
      <w:r>
        <w:rPr>
          <w:b/>
          <w:bCs/>
        </w:rPr>
        <w:t>理解</w:t>
      </w:r>
      <w:r>
        <w:t>复杂情况</w:t>
      </w:r>
    </w:p>
    <w:p w:rsidR="00000000" w:rsidRDefault="00E01254">
      <w:pPr>
        <w:jc w:val="center"/>
      </w:pPr>
      <w:r>
        <w:t>360</w:t>
      </w:r>
      <w:r>
        <w:t>度视野</w:t>
      </w:r>
    </w:p>
    <w:p w:rsidR="00000000" w:rsidRDefault="00E01254">
      <w:pPr>
        <w:jc w:val="center"/>
      </w:pPr>
      <w:r>
        <w:rPr>
          <w:b/>
          <w:bCs/>
        </w:rPr>
        <w:t>第二章：</w:t>
      </w:r>
      <w:r>
        <w:t>如何为</w:t>
      </w:r>
      <w:r>
        <w:rPr>
          <w:b/>
          <w:bCs/>
        </w:rPr>
        <w:t>你的首要任务</w:t>
      </w:r>
      <w:r>
        <w:t>腾出时间</w:t>
      </w:r>
    </w:p>
    <w:p w:rsidR="00000000" w:rsidRDefault="00E01254">
      <w:pPr>
        <w:jc w:val="center"/>
        <w:rPr>
          <w:rFonts w:hint="eastAsia"/>
        </w:rPr>
      </w:pPr>
      <w:r>
        <w:rPr>
          <w:rFonts w:hint="eastAsia"/>
        </w:rPr>
        <w:t>是成长还是停滞</w:t>
      </w:r>
    </w:p>
    <w:p w:rsidR="00000000" w:rsidRDefault="00E01254">
      <w:pPr>
        <w:jc w:val="center"/>
      </w:pPr>
      <w:r>
        <w:rPr>
          <w:b/>
          <w:bCs/>
        </w:rPr>
        <w:t>第三</w:t>
      </w:r>
      <w:r>
        <w:rPr>
          <w:b/>
          <w:bCs/>
        </w:rPr>
        <w:t>章：</w:t>
      </w:r>
      <w:r>
        <w:t>如何提出</w:t>
      </w:r>
      <w:r>
        <w:rPr>
          <w:b/>
          <w:bCs/>
        </w:rPr>
        <w:t>新颖的想法和解决方案</w:t>
      </w:r>
    </w:p>
    <w:p w:rsidR="00000000" w:rsidRDefault="00E01254">
      <w:pPr>
        <w:jc w:val="center"/>
      </w:pPr>
      <w:r>
        <w:t xml:space="preserve">FUSE </w:t>
      </w:r>
      <w:r>
        <w:t>模型</w:t>
      </w:r>
    </w:p>
    <w:p w:rsidR="00000000" w:rsidRDefault="00E01254">
      <w:pPr>
        <w:jc w:val="center"/>
      </w:pPr>
      <w:r>
        <w:t>聚焦：</w:t>
      </w:r>
      <w:r>
        <w:rPr>
          <w:b/>
          <w:bCs/>
        </w:rPr>
        <w:t>为不确定的未来</w:t>
      </w:r>
      <w:r>
        <w:t>做规划</w:t>
      </w:r>
    </w:p>
    <w:p w:rsidR="00000000" w:rsidRDefault="00E01254">
      <w:pPr>
        <w:jc w:val="center"/>
      </w:pPr>
      <w:r>
        <w:rPr>
          <w:b/>
          <w:bCs/>
        </w:rPr>
        <w:t>第四章：</w:t>
      </w:r>
      <w:r>
        <w:t>如何做出重要</w:t>
      </w:r>
      <w:r>
        <w:rPr>
          <w:b/>
          <w:bCs/>
        </w:rPr>
        <w:t>决定</w:t>
      </w:r>
    </w:p>
    <w:p w:rsidR="00000000" w:rsidRDefault="00E01254">
      <w:pPr>
        <w:jc w:val="center"/>
      </w:pPr>
      <w:r>
        <w:t>ACORN</w:t>
      </w:r>
      <w:r>
        <w:t>模型</w:t>
      </w:r>
    </w:p>
    <w:p w:rsidR="00000000" w:rsidRDefault="00E01254">
      <w:pPr>
        <w:jc w:val="center"/>
      </w:pPr>
      <w:r>
        <w:t>聚焦：</w:t>
      </w:r>
      <w:r>
        <w:rPr>
          <w:b/>
          <w:bCs/>
        </w:rPr>
        <w:t>明智</w:t>
      </w:r>
      <w:r>
        <w:t>招聘</w:t>
      </w:r>
    </w:p>
    <w:p w:rsidR="00000000" w:rsidRDefault="00E01254">
      <w:pPr>
        <w:jc w:val="center"/>
      </w:pPr>
      <w:r>
        <w:t>聚焦：运用领导</w:t>
      </w:r>
      <w:r>
        <w:rPr>
          <w:b/>
          <w:bCs/>
        </w:rPr>
        <w:t>原则</w:t>
      </w:r>
      <w:r>
        <w:t>做出明智选择</w:t>
      </w:r>
    </w:p>
    <w:p w:rsidR="00000000" w:rsidRDefault="00E01254">
      <w:pPr>
        <w:jc w:val="center"/>
      </w:pPr>
      <w:r>
        <w:rPr>
          <w:b/>
          <w:bCs/>
        </w:rPr>
        <w:t>第五章：</w:t>
      </w:r>
      <w:r>
        <w:t>如何为重要会议做好心理准备</w:t>
      </w:r>
    </w:p>
    <w:p w:rsidR="00000000" w:rsidRDefault="00E01254">
      <w:pPr>
        <w:jc w:val="center"/>
      </w:pPr>
      <w:r>
        <w:t>三</w:t>
      </w:r>
      <w:r>
        <w:t>A</w:t>
      </w:r>
      <w:r>
        <w:t>模式</w:t>
      </w:r>
    </w:p>
    <w:p w:rsidR="00000000" w:rsidRDefault="00E01254">
      <w:pPr>
        <w:jc w:val="center"/>
      </w:pPr>
      <w:r>
        <w:rPr>
          <w:b/>
          <w:bCs/>
        </w:rPr>
        <w:t>第六章：</w:t>
      </w:r>
      <w:r>
        <w:t>如何妥善处理</w:t>
      </w:r>
      <w:r>
        <w:rPr>
          <w:b/>
          <w:bCs/>
        </w:rPr>
        <w:t>分歧</w:t>
      </w:r>
    </w:p>
    <w:p w:rsidR="00000000" w:rsidRDefault="00E01254">
      <w:pPr>
        <w:jc w:val="center"/>
      </w:pPr>
      <w:r>
        <w:t>共同基础技术</w:t>
      </w:r>
    </w:p>
    <w:p w:rsidR="00000000" w:rsidRDefault="00E01254">
      <w:pPr>
        <w:jc w:val="center"/>
      </w:pPr>
      <w:r>
        <w:t>聚焦：</w:t>
      </w:r>
      <w:r>
        <w:rPr>
          <w:b/>
          <w:bCs/>
        </w:rPr>
        <w:t>有效</w:t>
      </w:r>
      <w:r>
        <w:t>谈判</w:t>
      </w:r>
    </w:p>
    <w:p w:rsidR="00000000" w:rsidRDefault="00E01254">
      <w:pPr>
        <w:jc w:val="center"/>
      </w:pPr>
      <w:r>
        <w:rPr>
          <w:b/>
          <w:bCs/>
        </w:rPr>
        <w:t>第七章：</w:t>
      </w:r>
      <w:r>
        <w:t>如何领导智能</w:t>
      </w:r>
      <w:r>
        <w:rPr>
          <w:b/>
          <w:bCs/>
        </w:rPr>
        <w:t>团队讨论</w:t>
      </w:r>
    </w:p>
    <w:p w:rsidR="00000000" w:rsidRDefault="00E01254">
      <w:pPr>
        <w:jc w:val="center"/>
      </w:pPr>
      <w:r>
        <w:t>专注、坦率、灵活</w:t>
      </w:r>
    </w:p>
    <w:p w:rsidR="00000000" w:rsidRDefault="00E01254">
      <w:pPr>
        <w:jc w:val="center"/>
      </w:pPr>
    </w:p>
    <w:p w:rsidR="00000000" w:rsidRDefault="00E01254">
      <w:pPr>
        <w:jc w:val="center"/>
        <w:rPr>
          <w:b/>
          <w:bCs/>
        </w:rPr>
      </w:pPr>
      <w:r>
        <w:rPr>
          <w:b/>
          <w:bCs/>
        </w:rPr>
        <w:t>内在灵感</w:t>
      </w:r>
      <w:r>
        <w:rPr>
          <w:b/>
          <w:bCs/>
        </w:rPr>
        <w:t>——</w:t>
      </w:r>
      <w:r>
        <w:rPr>
          <w:b/>
          <w:bCs/>
        </w:rPr>
        <w:t>激励你的团队</w:t>
      </w:r>
      <w:r>
        <w:rPr>
          <w:b/>
          <w:bCs/>
        </w:rPr>
        <w:br/>
      </w:r>
    </w:p>
    <w:p w:rsidR="00000000" w:rsidRDefault="00E01254">
      <w:pPr>
        <w:jc w:val="center"/>
      </w:pPr>
      <w:r>
        <w:rPr>
          <w:b/>
          <w:bCs/>
        </w:rPr>
        <w:t>内在灵感领导的核心科学</w:t>
      </w:r>
      <w:r>
        <w:t>：能力与联系</w:t>
      </w:r>
    </w:p>
    <w:p w:rsidR="00000000" w:rsidRDefault="00E01254">
      <w:pPr>
        <w:jc w:val="center"/>
      </w:pPr>
      <w:r>
        <w:rPr>
          <w:b/>
          <w:bCs/>
        </w:rPr>
        <w:t>第八章：</w:t>
      </w:r>
      <w:r>
        <w:t>如何让人们达成一致，共同朝着</w:t>
      </w:r>
      <w:r>
        <w:rPr>
          <w:b/>
          <w:bCs/>
        </w:rPr>
        <w:t>目标努力</w:t>
      </w:r>
    </w:p>
    <w:p w:rsidR="00000000" w:rsidRDefault="00E01254">
      <w:pPr>
        <w:jc w:val="center"/>
      </w:pPr>
      <w:r>
        <w:t>可能性的支柱</w:t>
      </w:r>
    </w:p>
    <w:p w:rsidR="00000000" w:rsidRDefault="00E01254">
      <w:pPr>
        <w:jc w:val="center"/>
      </w:pPr>
      <w:r>
        <w:rPr>
          <w:b/>
          <w:bCs/>
        </w:rPr>
        <w:t>第九章：</w:t>
      </w:r>
      <w:r>
        <w:t>如何</w:t>
      </w:r>
      <w:r>
        <w:rPr>
          <w:b/>
          <w:bCs/>
        </w:rPr>
        <w:t>改变</w:t>
      </w:r>
      <w:r>
        <w:t>人们的工作方式</w:t>
      </w:r>
    </w:p>
    <w:p w:rsidR="00000000" w:rsidRDefault="00E01254">
      <w:pPr>
        <w:jc w:val="center"/>
      </w:pPr>
      <w:r>
        <w:t>CASE</w:t>
      </w:r>
      <w:r>
        <w:t>模型</w:t>
      </w:r>
    </w:p>
    <w:p w:rsidR="00000000" w:rsidRDefault="00E01254">
      <w:pPr>
        <w:jc w:val="center"/>
      </w:pPr>
      <w:r>
        <w:t>聚焦：成为</w:t>
      </w:r>
      <w:r>
        <w:rPr>
          <w:b/>
          <w:bCs/>
        </w:rPr>
        <w:t>变革</w:t>
      </w:r>
      <w:r>
        <w:t>的榜样</w:t>
      </w:r>
    </w:p>
    <w:p w:rsidR="00000000" w:rsidRDefault="00E01254">
      <w:pPr>
        <w:jc w:val="center"/>
      </w:pPr>
      <w:r>
        <w:rPr>
          <w:b/>
          <w:bCs/>
        </w:rPr>
        <w:t>第十章：</w:t>
      </w:r>
      <w:r>
        <w:t>如何</w:t>
      </w:r>
      <w:r>
        <w:rPr>
          <w:b/>
          <w:bCs/>
        </w:rPr>
        <w:t>沟通</w:t>
      </w:r>
      <w:r>
        <w:t>并被听见</w:t>
      </w:r>
    </w:p>
    <w:p w:rsidR="00000000" w:rsidRDefault="00E01254">
      <w:pPr>
        <w:jc w:val="center"/>
      </w:pPr>
      <w:r>
        <w:t>四大频率</w:t>
      </w:r>
    </w:p>
    <w:p w:rsidR="00000000" w:rsidRDefault="00E01254">
      <w:pPr>
        <w:jc w:val="center"/>
      </w:pPr>
      <w:r>
        <w:rPr>
          <w:b/>
          <w:bCs/>
        </w:rPr>
        <w:t>第十一章：</w:t>
      </w:r>
      <w:r>
        <w:t>如何</w:t>
      </w:r>
      <w:r>
        <w:rPr>
          <w:b/>
          <w:bCs/>
        </w:rPr>
        <w:t>委派</w:t>
      </w:r>
      <w:r>
        <w:t>以实现高绩效</w:t>
      </w:r>
    </w:p>
    <w:p w:rsidR="00000000" w:rsidRDefault="00E01254">
      <w:pPr>
        <w:jc w:val="center"/>
      </w:pPr>
      <w:r>
        <w:t>修正</w:t>
      </w:r>
      <w:r>
        <w:rPr>
          <w:rFonts w:hint="eastAsia"/>
        </w:rPr>
        <w:t>——</w:t>
      </w:r>
      <w:r>
        <w:t>弹性平衡</w:t>
      </w:r>
    </w:p>
    <w:p w:rsidR="00000000" w:rsidRDefault="00E01254">
      <w:pPr>
        <w:jc w:val="center"/>
      </w:pPr>
      <w:r>
        <w:t>聚焦：充分利用</w:t>
      </w:r>
      <w:r>
        <w:rPr>
          <w:b/>
          <w:bCs/>
        </w:rPr>
        <w:t>你的一对一</w:t>
      </w:r>
      <w:r>
        <w:t>会面</w:t>
      </w:r>
    </w:p>
    <w:p w:rsidR="00000000" w:rsidRDefault="00E01254">
      <w:pPr>
        <w:jc w:val="center"/>
      </w:pPr>
      <w:r>
        <w:rPr>
          <w:b/>
          <w:bCs/>
        </w:rPr>
        <w:t>第十二章：</w:t>
      </w:r>
      <w:r>
        <w:t>如何给予</w:t>
      </w:r>
      <w:r>
        <w:rPr>
          <w:b/>
          <w:bCs/>
        </w:rPr>
        <w:t>推动行动</w:t>
      </w:r>
      <w:r>
        <w:t>的反馈</w:t>
      </w:r>
    </w:p>
    <w:p w:rsidR="00000000" w:rsidRDefault="00E01254">
      <w:pPr>
        <w:jc w:val="center"/>
      </w:pPr>
      <w:r>
        <w:t>事实反馈模型</w:t>
      </w:r>
    </w:p>
    <w:p w:rsidR="00000000" w:rsidRDefault="00E01254">
      <w:pPr>
        <w:jc w:val="center"/>
      </w:pPr>
      <w:r>
        <w:rPr>
          <w:b/>
          <w:bCs/>
        </w:rPr>
        <w:t>第十三章：</w:t>
      </w:r>
      <w:r>
        <w:t>如何</w:t>
      </w:r>
      <w:r>
        <w:rPr>
          <w:b/>
          <w:bCs/>
        </w:rPr>
        <w:t>指导</w:t>
      </w:r>
      <w:r>
        <w:t>和</w:t>
      </w:r>
      <w:r>
        <w:rPr>
          <w:b/>
          <w:bCs/>
        </w:rPr>
        <w:t>培养</w:t>
      </w:r>
      <w:r>
        <w:t>同事的能力</w:t>
      </w:r>
    </w:p>
    <w:p w:rsidR="00000000" w:rsidRDefault="00E01254">
      <w:pPr>
        <w:jc w:val="center"/>
      </w:pPr>
      <w:r>
        <w:t>GUIDE</w:t>
      </w:r>
      <w:r>
        <w:t>教练模式</w:t>
      </w:r>
    </w:p>
    <w:p w:rsidR="00000000" w:rsidRDefault="00E01254">
      <w:pPr>
        <w:jc w:val="center"/>
      </w:pPr>
      <w:r>
        <w:rPr>
          <w:b/>
          <w:bCs/>
        </w:rPr>
        <w:lastRenderedPageBreak/>
        <w:t>第十四章：</w:t>
      </w:r>
      <w:r>
        <w:t>如何加强团队协作</w:t>
      </w:r>
    </w:p>
    <w:p w:rsidR="00000000" w:rsidRDefault="00E01254">
      <w:pPr>
        <w:jc w:val="center"/>
      </w:pPr>
      <w:r>
        <w:rPr>
          <w:rFonts w:hint="eastAsia"/>
        </w:rPr>
        <w:t>集会、英雄、人、习惯</w:t>
      </w:r>
    </w:p>
    <w:p w:rsidR="00000000" w:rsidRDefault="00E01254">
      <w:pPr>
        <w:jc w:val="center"/>
      </w:pPr>
    </w:p>
    <w:p w:rsidR="00000000" w:rsidRDefault="00E01254">
      <w:pPr>
        <w:jc w:val="center"/>
        <w:rPr>
          <w:b/>
          <w:bCs/>
        </w:rPr>
      </w:pPr>
      <w:r>
        <w:rPr>
          <w:b/>
          <w:bCs/>
        </w:rPr>
        <w:t>理性韧性</w:t>
      </w:r>
      <w:r>
        <w:rPr>
          <w:b/>
          <w:bCs/>
        </w:rPr>
        <w:t>——</w:t>
      </w:r>
      <w:r>
        <w:rPr>
          <w:b/>
          <w:bCs/>
        </w:rPr>
        <w:t>迎接挑战</w:t>
      </w:r>
    </w:p>
    <w:p w:rsidR="00000000" w:rsidRDefault="00E01254">
      <w:pPr>
        <w:jc w:val="center"/>
      </w:pPr>
    </w:p>
    <w:p w:rsidR="00000000" w:rsidRDefault="00E01254">
      <w:pPr>
        <w:jc w:val="center"/>
      </w:pPr>
      <w:r>
        <w:rPr>
          <w:b/>
          <w:bCs/>
        </w:rPr>
        <w:t>以理性韧性领导的核心科学</w:t>
      </w:r>
      <w:r>
        <w:t>：可管理且有意义</w:t>
      </w:r>
    </w:p>
    <w:p w:rsidR="00000000" w:rsidRDefault="00E01254">
      <w:pPr>
        <w:jc w:val="center"/>
      </w:pPr>
      <w:r>
        <w:rPr>
          <w:b/>
          <w:bCs/>
        </w:rPr>
        <w:t>第十五章：</w:t>
      </w:r>
      <w:r>
        <w:t>如何在压力下</w:t>
      </w:r>
      <w:r>
        <w:rPr>
          <w:b/>
          <w:bCs/>
        </w:rPr>
        <w:t>保持稳定和充满活力</w:t>
      </w:r>
    </w:p>
    <w:p w:rsidR="00000000" w:rsidRDefault="00E01254">
      <w:pPr>
        <w:jc w:val="center"/>
      </w:pPr>
      <w:r>
        <w:t>四次重置</w:t>
      </w:r>
    </w:p>
    <w:p w:rsidR="00000000" w:rsidRDefault="00E01254">
      <w:pPr>
        <w:jc w:val="center"/>
      </w:pPr>
      <w:r>
        <w:rPr>
          <w:b/>
          <w:bCs/>
        </w:rPr>
        <w:t>第</w:t>
      </w:r>
      <w:r>
        <w:rPr>
          <w:rFonts w:hint="eastAsia"/>
          <w:b/>
          <w:bCs/>
        </w:rPr>
        <w:t>十六</w:t>
      </w:r>
      <w:r>
        <w:rPr>
          <w:b/>
          <w:bCs/>
        </w:rPr>
        <w:t>章：</w:t>
      </w:r>
      <w:r>
        <w:t>如何在</w:t>
      </w:r>
      <w:r>
        <w:rPr>
          <w:b/>
          <w:bCs/>
        </w:rPr>
        <w:t>不确定</w:t>
      </w:r>
      <w:r>
        <w:t>与动荡中领导</w:t>
      </w:r>
    </w:p>
    <w:p w:rsidR="00000000" w:rsidRDefault="00E01254">
      <w:pPr>
        <w:jc w:val="center"/>
      </w:pPr>
      <w:r>
        <w:t xml:space="preserve">Know-be-Do </w:t>
      </w:r>
      <w:r>
        <w:t>模式</w:t>
      </w:r>
    </w:p>
    <w:p w:rsidR="00000000" w:rsidRDefault="00E01254">
      <w:pPr>
        <w:jc w:val="center"/>
      </w:pPr>
      <w:r>
        <w:t>聚焦：谈论危机与</w:t>
      </w:r>
      <w:r>
        <w:rPr>
          <w:b/>
          <w:bCs/>
        </w:rPr>
        <w:t>坏消息</w:t>
      </w:r>
    </w:p>
    <w:p w:rsidR="00000000" w:rsidRDefault="00E01254">
      <w:pPr>
        <w:jc w:val="center"/>
      </w:pPr>
      <w:r>
        <w:rPr>
          <w:b/>
          <w:bCs/>
        </w:rPr>
        <w:t>第</w:t>
      </w:r>
      <w:r>
        <w:rPr>
          <w:rFonts w:hint="eastAsia"/>
          <w:b/>
          <w:bCs/>
        </w:rPr>
        <w:t>十七</w:t>
      </w:r>
      <w:r>
        <w:rPr>
          <w:b/>
          <w:bCs/>
        </w:rPr>
        <w:t>章：</w:t>
      </w:r>
      <w:r>
        <w:t>如何改善棘手</w:t>
      </w:r>
      <w:r>
        <w:rPr>
          <w:b/>
          <w:bCs/>
        </w:rPr>
        <w:t>的利益相关者</w:t>
      </w:r>
      <w:r>
        <w:rPr>
          <w:b/>
          <w:bCs/>
        </w:rPr>
        <w:t>关系</w:t>
      </w:r>
    </w:p>
    <w:p w:rsidR="00000000" w:rsidRDefault="00E01254">
      <w:pPr>
        <w:jc w:val="center"/>
      </w:pPr>
      <w:r>
        <w:t>建桥技巧</w:t>
      </w:r>
    </w:p>
    <w:p w:rsidR="00000000" w:rsidRDefault="00E01254">
      <w:pPr>
        <w:jc w:val="center"/>
      </w:pPr>
      <w:r>
        <w:rPr>
          <w:b/>
          <w:bCs/>
        </w:rPr>
        <w:t>第</w:t>
      </w:r>
      <w:r>
        <w:rPr>
          <w:rFonts w:hint="eastAsia"/>
          <w:b/>
          <w:bCs/>
        </w:rPr>
        <w:t>十八</w:t>
      </w:r>
      <w:r>
        <w:rPr>
          <w:b/>
          <w:bCs/>
        </w:rPr>
        <w:t>章：</w:t>
      </w:r>
      <w:r>
        <w:t>如何帮助</w:t>
      </w:r>
      <w:r>
        <w:rPr>
          <w:b/>
          <w:bCs/>
        </w:rPr>
        <w:t>陷入困境</w:t>
      </w:r>
      <w:r>
        <w:t>的同事</w:t>
      </w:r>
    </w:p>
    <w:p w:rsidR="00000000" w:rsidRDefault="00E01254">
      <w:pPr>
        <w:jc w:val="center"/>
      </w:pPr>
      <w:r>
        <w:t>CALM</w:t>
      </w:r>
      <w:r>
        <w:t>模型</w:t>
      </w:r>
    </w:p>
    <w:p w:rsidR="00000000" w:rsidRDefault="00E01254">
      <w:pPr>
        <w:jc w:val="center"/>
      </w:pPr>
      <w:r>
        <w:rPr>
          <w:b/>
          <w:bCs/>
        </w:rPr>
        <w:t>第</w:t>
      </w:r>
      <w:r>
        <w:rPr>
          <w:rFonts w:hint="eastAsia"/>
          <w:b/>
          <w:bCs/>
        </w:rPr>
        <w:t>十九</w:t>
      </w:r>
      <w:r>
        <w:rPr>
          <w:b/>
          <w:bCs/>
        </w:rPr>
        <w:t>章：</w:t>
      </w:r>
      <w:r>
        <w:t>如何应对错误与</w:t>
      </w:r>
      <w:r>
        <w:rPr>
          <w:b/>
          <w:bCs/>
        </w:rPr>
        <w:t>失败</w:t>
      </w:r>
    </w:p>
    <w:p w:rsidR="00000000" w:rsidRDefault="00E01254">
      <w:pPr>
        <w:jc w:val="center"/>
      </w:pPr>
      <w:r>
        <w:t>发现之旅</w:t>
      </w:r>
    </w:p>
    <w:p w:rsidR="00000000" w:rsidRDefault="00E01254">
      <w:pPr>
        <w:jc w:val="center"/>
      </w:pPr>
      <w:r>
        <w:rPr>
          <w:b/>
          <w:bCs/>
        </w:rPr>
        <w:t>第</w:t>
      </w:r>
      <w:r>
        <w:rPr>
          <w:rFonts w:hint="eastAsia"/>
          <w:b/>
          <w:bCs/>
        </w:rPr>
        <w:t>二十</w:t>
      </w:r>
      <w:r>
        <w:rPr>
          <w:b/>
          <w:bCs/>
        </w:rPr>
        <w:t>章：</w:t>
      </w:r>
      <w:r>
        <w:t>如何公平处理</w:t>
      </w:r>
      <w:r>
        <w:rPr>
          <w:b/>
          <w:bCs/>
        </w:rPr>
        <w:t>离职（和裁员）</w:t>
      </w:r>
    </w:p>
    <w:p w:rsidR="00000000" w:rsidRDefault="00E01254">
      <w:pPr>
        <w:jc w:val="center"/>
      </w:pPr>
      <w:r>
        <w:t>激进清晰模型</w:t>
      </w:r>
    </w:p>
    <w:p w:rsidR="00000000" w:rsidRDefault="00E01254">
      <w:pPr>
        <w:jc w:val="center"/>
      </w:pPr>
      <w:r>
        <w:rPr>
          <w:b/>
          <w:bCs/>
        </w:rPr>
        <w:t>第</w:t>
      </w:r>
      <w:r>
        <w:rPr>
          <w:rFonts w:hint="eastAsia"/>
          <w:b/>
          <w:bCs/>
        </w:rPr>
        <w:t>二十一</w:t>
      </w:r>
      <w:r>
        <w:rPr>
          <w:b/>
          <w:bCs/>
        </w:rPr>
        <w:t>章：</w:t>
      </w:r>
      <w:r>
        <w:t>如何为</w:t>
      </w:r>
      <w:r>
        <w:rPr>
          <w:b/>
          <w:bCs/>
        </w:rPr>
        <w:t>你的团队建立</w:t>
      </w:r>
      <w:r>
        <w:t>健康的韧性</w:t>
      </w:r>
    </w:p>
    <w:p w:rsidR="00000000" w:rsidRDefault="00E01254">
      <w:pPr>
        <w:jc w:val="center"/>
      </w:pPr>
      <w:r>
        <w:t>中心团队的五个</w:t>
      </w:r>
      <w:r>
        <w:t>C</w:t>
      </w:r>
      <w:r>
        <w:t>原则</w:t>
      </w:r>
    </w:p>
    <w:p w:rsidR="00000000" w:rsidRDefault="00E01254">
      <w:pPr>
        <w:jc w:val="center"/>
        <w:rPr>
          <w:b/>
          <w:bCs/>
        </w:rPr>
      </w:pPr>
    </w:p>
    <w:p w:rsidR="00000000" w:rsidRDefault="00E01254">
      <w:pPr>
        <w:jc w:val="center"/>
        <w:rPr>
          <w:b/>
          <w:bCs/>
        </w:rPr>
      </w:pPr>
      <w:r>
        <w:rPr>
          <w:b/>
          <w:bCs/>
        </w:rPr>
        <w:t>结语</w:t>
      </w:r>
    </w:p>
    <w:p w:rsidR="00000000" w:rsidRDefault="00E01254">
      <w:pPr>
        <w:jc w:val="center"/>
        <w:rPr>
          <w:b/>
          <w:bCs/>
        </w:rPr>
      </w:pPr>
      <w:r>
        <w:rPr>
          <w:b/>
          <w:bCs/>
        </w:rPr>
        <w:t>致谢</w:t>
      </w:r>
    </w:p>
    <w:p w:rsidR="00000000" w:rsidRDefault="00E01254">
      <w:pPr>
        <w:jc w:val="center"/>
        <w:rPr>
          <w:b/>
          <w:bCs/>
        </w:rPr>
      </w:pPr>
      <w:r>
        <w:rPr>
          <w:b/>
          <w:bCs/>
        </w:rPr>
        <w:t>索引</w:t>
      </w:r>
    </w:p>
    <w:p w:rsidR="00000000" w:rsidRDefault="00E01254">
      <w:pPr>
        <w:jc w:val="center"/>
      </w:pPr>
    </w:p>
    <w:p w:rsidR="00000000" w:rsidRDefault="00E01254">
      <w:pPr>
        <w:rPr>
          <w:rFonts w:hint="eastAsia"/>
        </w:rPr>
      </w:pPr>
    </w:p>
    <w:p w:rsidR="00000000" w:rsidRDefault="00E01254">
      <w:pPr>
        <w:shd w:val="clear" w:color="auto" w:fill="FFFFFF"/>
        <w:rPr>
          <w:color w:val="000000"/>
          <w:szCs w:val="21"/>
        </w:rPr>
      </w:pPr>
      <w:bookmarkStart w:id="2" w:name="OLE_LINK7"/>
      <w:bookmarkStart w:id="3" w:name="OLE_LINK59"/>
      <w:bookmarkStart w:id="4" w:name="OLE_LINK3"/>
      <w:bookmarkStart w:id="5" w:name="OLE_LINK9"/>
      <w:bookmarkStart w:id="6" w:name="OLE_LINK2"/>
      <w:bookmarkStart w:id="7" w:name="OLE_LINK26"/>
      <w:bookmarkStart w:id="8" w:name="OLE_LINK4"/>
      <w:bookmarkStart w:id="9" w:name="OLE_LINK46"/>
      <w:bookmarkStart w:id="10" w:name="OLE_LINK1"/>
      <w:r>
        <w:rPr>
          <w:rFonts w:hint="eastAsia"/>
          <w:b/>
          <w:bCs/>
          <w:color w:val="000000"/>
          <w:szCs w:val="21"/>
        </w:rPr>
        <w:t>感谢您的阅读！</w:t>
      </w:r>
    </w:p>
    <w:p w:rsidR="00000000" w:rsidRDefault="00E01254">
      <w:pPr>
        <w:rPr>
          <w:rFonts w:ascii="华文中宋" w:eastAsia="华文中宋" w:hAnsi="华文中宋"/>
          <w:b/>
          <w:color w:val="000000"/>
          <w:szCs w:val="21"/>
        </w:rPr>
      </w:pPr>
      <w:r>
        <w:rPr>
          <w:rFonts w:hint="eastAsia"/>
          <w:b/>
          <w:color w:val="000000"/>
          <w:szCs w:val="21"/>
        </w:rPr>
        <w:t>请将反馈信息发至：</w:t>
      </w:r>
      <w:r>
        <w:rPr>
          <w:rFonts w:ascii="华文中宋" w:eastAsia="华文中宋" w:hAnsi="华文中宋" w:hint="eastAsia"/>
          <w:b/>
          <w:color w:val="000000"/>
          <w:szCs w:val="21"/>
        </w:rPr>
        <w:t>版权负责人</w:t>
      </w:r>
    </w:p>
    <w:p w:rsidR="00000000" w:rsidRDefault="00E01254">
      <w:pPr>
        <w:rPr>
          <w:rFonts w:hint="eastAsia"/>
          <w:b/>
          <w:color w:val="000000"/>
          <w:szCs w:val="21"/>
        </w:rPr>
      </w:pPr>
      <w:r>
        <w:rPr>
          <w:b/>
          <w:color w:val="000000"/>
          <w:szCs w:val="21"/>
        </w:rPr>
        <w:t>Email</w:t>
      </w:r>
      <w:r>
        <w:rPr>
          <w:rFonts w:hint="eastAsia"/>
          <w:color w:val="000000"/>
          <w:szCs w:val="21"/>
        </w:rPr>
        <w:t>：</w:t>
      </w:r>
      <w:hyperlink r:id="rId8" w:history="1">
        <w:r>
          <w:rPr>
            <w:b/>
            <w:color w:val="0000FF"/>
            <w:szCs w:val="21"/>
            <w:u w:val="single"/>
          </w:rPr>
          <w:t>Rights@nurnberg.com.cn</w:t>
        </w:r>
      </w:hyperlink>
    </w:p>
    <w:p w:rsidR="00000000" w:rsidRDefault="00E01254">
      <w:pPr>
        <w:rPr>
          <w:b/>
          <w:color w:val="000000"/>
          <w:szCs w:val="21"/>
        </w:rPr>
      </w:pPr>
      <w:r>
        <w:rPr>
          <w:rFonts w:hint="eastAsia"/>
          <w:color w:val="000000"/>
          <w:szCs w:val="21"/>
        </w:rPr>
        <w:t>安德鲁</w:t>
      </w:r>
      <w:r>
        <w:rPr>
          <w:color w:val="000000"/>
          <w:szCs w:val="21"/>
        </w:rPr>
        <w:t>·</w:t>
      </w:r>
      <w:r>
        <w:rPr>
          <w:rFonts w:hint="eastAsia"/>
          <w:color w:val="000000"/>
          <w:szCs w:val="21"/>
        </w:rPr>
        <w:t>纳伯格联合国际有限公司北京代表处</w:t>
      </w:r>
    </w:p>
    <w:p w:rsidR="00000000" w:rsidRDefault="00E01254">
      <w:pPr>
        <w:rPr>
          <w:b/>
          <w:color w:val="000000"/>
          <w:szCs w:val="21"/>
        </w:rPr>
      </w:pPr>
      <w:r>
        <w:rPr>
          <w:rFonts w:hint="eastAsia"/>
          <w:color w:val="000000"/>
          <w:szCs w:val="21"/>
        </w:rPr>
        <w:t>北京市海淀区中关村大街甲</w:t>
      </w:r>
      <w:r>
        <w:rPr>
          <w:color w:val="000000"/>
          <w:szCs w:val="21"/>
        </w:rPr>
        <w:t>59</w:t>
      </w:r>
      <w:r>
        <w:rPr>
          <w:rFonts w:hint="eastAsia"/>
          <w:color w:val="000000"/>
          <w:szCs w:val="21"/>
        </w:rPr>
        <w:t>号中国</w:t>
      </w:r>
      <w:r>
        <w:rPr>
          <w:rFonts w:hint="eastAsia"/>
          <w:color w:val="000000"/>
          <w:szCs w:val="21"/>
        </w:rPr>
        <w:t>人民大学文化大厦</w:t>
      </w:r>
      <w:r>
        <w:rPr>
          <w:color w:val="000000"/>
          <w:szCs w:val="21"/>
        </w:rPr>
        <w:t>1705</w:t>
      </w:r>
      <w:r>
        <w:rPr>
          <w:rFonts w:hint="eastAsia"/>
          <w:color w:val="000000"/>
          <w:szCs w:val="21"/>
        </w:rPr>
        <w:t>室</w:t>
      </w:r>
      <w:r>
        <w:rPr>
          <w:color w:val="000000"/>
          <w:szCs w:val="21"/>
        </w:rPr>
        <w:t xml:space="preserve">, </w:t>
      </w:r>
      <w:r>
        <w:rPr>
          <w:rFonts w:hint="eastAsia"/>
          <w:color w:val="000000"/>
          <w:szCs w:val="21"/>
        </w:rPr>
        <w:t>邮编：</w:t>
      </w:r>
      <w:r>
        <w:rPr>
          <w:color w:val="000000"/>
          <w:szCs w:val="21"/>
        </w:rPr>
        <w:t>100872</w:t>
      </w:r>
    </w:p>
    <w:p w:rsidR="00000000" w:rsidRDefault="00E01254">
      <w:pPr>
        <w:rPr>
          <w:b/>
          <w:color w:val="000000"/>
          <w:szCs w:val="21"/>
        </w:rPr>
      </w:pPr>
      <w:r>
        <w:rPr>
          <w:rFonts w:hint="eastAsia"/>
          <w:color w:val="000000"/>
          <w:szCs w:val="21"/>
        </w:rPr>
        <w:t>电话：</w:t>
      </w:r>
      <w:r>
        <w:rPr>
          <w:color w:val="000000"/>
          <w:szCs w:val="21"/>
        </w:rPr>
        <w:t>010-82504106</w:t>
      </w:r>
    </w:p>
    <w:p w:rsidR="00000000" w:rsidRDefault="00E01254">
      <w:pPr>
        <w:rPr>
          <w:rFonts w:ascii="Calibri" w:hAnsi="Calibri"/>
          <w:color w:val="0000FF"/>
          <w:szCs w:val="22"/>
          <w:u w:val="single"/>
        </w:rPr>
      </w:pPr>
      <w:r>
        <w:rPr>
          <w:rFonts w:hint="eastAsia"/>
          <w:color w:val="000000"/>
          <w:szCs w:val="21"/>
        </w:rPr>
        <w:t>公司网址：</w:t>
      </w:r>
      <w:hyperlink r:id="rId9" w:history="1">
        <w:r>
          <w:rPr>
            <w:color w:val="0000FF"/>
            <w:szCs w:val="21"/>
            <w:u w:val="single"/>
          </w:rPr>
          <w:t>http://www.nurnberg.com.cn</w:t>
        </w:r>
      </w:hyperlink>
    </w:p>
    <w:p w:rsidR="00000000" w:rsidRDefault="00E01254">
      <w:pPr>
        <w:rPr>
          <w:rFonts w:ascii="Calibri" w:hAnsi="Calibri"/>
          <w:color w:val="000000"/>
          <w:szCs w:val="22"/>
        </w:rPr>
      </w:pPr>
      <w:r>
        <w:rPr>
          <w:rFonts w:hint="eastAsia"/>
          <w:color w:val="000000"/>
          <w:szCs w:val="21"/>
        </w:rPr>
        <w:t>书目下载：</w:t>
      </w:r>
      <w:hyperlink r:id="rId10" w:history="1">
        <w:r>
          <w:rPr>
            <w:color w:val="0000FF"/>
            <w:szCs w:val="21"/>
            <w:u w:val="single"/>
          </w:rPr>
          <w:t>http://www.nurnberg.com.cn/booklist_zh/list.aspx</w:t>
        </w:r>
      </w:hyperlink>
    </w:p>
    <w:p w:rsidR="00000000" w:rsidRDefault="00E01254">
      <w:pPr>
        <w:rPr>
          <w:color w:val="000000"/>
          <w:szCs w:val="21"/>
        </w:rPr>
      </w:pPr>
      <w:r>
        <w:rPr>
          <w:rFonts w:hint="eastAsia"/>
          <w:color w:val="000000"/>
          <w:szCs w:val="21"/>
        </w:rPr>
        <w:t>书讯浏览：</w:t>
      </w:r>
      <w:hyperlink r:id="rId11" w:history="1">
        <w:r>
          <w:rPr>
            <w:color w:val="0000FF"/>
            <w:szCs w:val="21"/>
            <w:u w:val="single"/>
          </w:rPr>
          <w:t>http://www.nurnberg.com.cn/book/book.aspx</w:t>
        </w:r>
      </w:hyperlink>
    </w:p>
    <w:p w:rsidR="00000000" w:rsidRDefault="00E01254">
      <w:pPr>
        <w:rPr>
          <w:color w:val="000000"/>
          <w:szCs w:val="21"/>
        </w:rPr>
      </w:pPr>
      <w:r>
        <w:rPr>
          <w:rFonts w:hint="eastAsia"/>
          <w:color w:val="000000"/>
          <w:szCs w:val="21"/>
        </w:rPr>
        <w:t>视频推荐：</w:t>
      </w:r>
      <w:hyperlink r:id="rId12" w:history="1">
        <w:r>
          <w:rPr>
            <w:color w:val="0000FF"/>
            <w:szCs w:val="21"/>
            <w:u w:val="single"/>
          </w:rPr>
          <w:t>http://www.nurnberg.com.cn/video/video.aspx</w:t>
        </w:r>
      </w:hyperlink>
    </w:p>
    <w:p w:rsidR="00000000" w:rsidRDefault="00E01254">
      <w:pPr>
        <w:rPr>
          <w:rFonts w:ascii="Calibri" w:hAnsi="Calibri"/>
          <w:color w:val="0000FF"/>
          <w:szCs w:val="22"/>
          <w:u w:val="single"/>
        </w:rPr>
      </w:pPr>
      <w:r>
        <w:rPr>
          <w:rFonts w:hint="eastAsia"/>
          <w:color w:val="000000"/>
          <w:szCs w:val="21"/>
        </w:rPr>
        <w:t>豆瓣小站：</w:t>
      </w:r>
      <w:hyperlink r:id="rId13" w:history="1">
        <w:r>
          <w:rPr>
            <w:color w:val="0000FF"/>
            <w:szCs w:val="21"/>
            <w:u w:val="single"/>
          </w:rPr>
          <w:t>http://site.douban.co</w:t>
        </w:r>
        <w:r>
          <w:rPr>
            <w:color w:val="0000FF"/>
            <w:szCs w:val="21"/>
            <w:u w:val="single"/>
          </w:rPr>
          <w:t>m/110577/</w:t>
        </w:r>
      </w:hyperlink>
    </w:p>
    <w:p w:rsidR="00000000" w:rsidRDefault="00E01254">
      <w:pPr>
        <w:rPr>
          <w:rFonts w:ascii="Calibri" w:hAnsi="Calibri"/>
          <w:szCs w:val="22"/>
          <w:shd w:val="clear" w:color="auto" w:fill="FFFFFF"/>
        </w:rPr>
      </w:pPr>
      <w:proofErr w:type="gramStart"/>
      <w:r>
        <w:rPr>
          <w:rFonts w:ascii="Calibri" w:hAnsi="Calibri" w:hint="eastAsia"/>
          <w:color w:val="000000"/>
          <w:szCs w:val="22"/>
          <w:shd w:val="clear" w:color="auto" w:fill="FFFFFF"/>
        </w:rPr>
        <w:t>新浪微博</w:t>
      </w:r>
      <w:proofErr w:type="gramEnd"/>
      <w:r>
        <w:rPr>
          <w:rFonts w:ascii="Calibri" w:hAnsi="Calibri" w:hint="eastAsia"/>
          <w:bCs/>
          <w:color w:val="000000"/>
          <w:szCs w:val="22"/>
          <w:shd w:val="clear" w:color="auto" w:fill="FFFFFF"/>
        </w:rPr>
        <w:t>：</w:t>
      </w:r>
      <w:hyperlink r:id="rId14" w:history="1">
        <w:r>
          <w:rPr>
            <w:rFonts w:ascii="Calibri" w:hAnsi="Calibri" w:cs="Calibri" w:hint="eastAsia"/>
            <w:color w:val="0000FF"/>
            <w:szCs w:val="22"/>
            <w:u w:val="single"/>
            <w:shd w:val="clear" w:color="auto" w:fill="FFFFFF"/>
          </w:rPr>
          <w:t>安德鲁纳伯格公司</w:t>
        </w:r>
        <w:proofErr w:type="gramStart"/>
        <w:r>
          <w:rPr>
            <w:rFonts w:ascii="Calibri" w:hAnsi="Calibri" w:cs="Calibri" w:hint="eastAsia"/>
            <w:color w:val="0000FF"/>
            <w:szCs w:val="22"/>
            <w:u w:val="single"/>
            <w:shd w:val="clear" w:color="auto" w:fill="FFFFFF"/>
          </w:rPr>
          <w:t>的微博</w:t>
        </w:r>
        <w:proofErr w:type="gramEnd"/>
        <w:r>
          <w:rPr>
            <w:color w:val="0000FF"/>
            <w:szCs w:val="22"/>
            <w:u w:val="single"/>
            <w:shd w:val="clear" w:color="auto" w:fill="FFFFFF"/>
          </w:rPr>
          <w:t>_</w:t>
        </w:r>
        <w:r>
          <w:rPr>
            <w:rFonts w:ascii="Calibri" w:hAnsi="Calibri" w:cs="Calibri" w:hint="eastAsia"/>
            <w:color w:val="0000FF"/>
            <w:szCs w:val="22"/>
            <w:u w:val="single"/>
            <w:shd w:val="clear" w:color="auto" w:fill="FFFFFF"/>
          </w:rPr>
          <w:t>微博</w:t>
        </w:r>
        <w:r>
          <w:rPr>
            <w:color w:val="0000FF"/>
            <w:szCs w:val="22"/>
            <w:u w:val="single"/>
            <w:shd w:val="clear" w:color="auto" w:fill="FFFFFF"/>
          </w:rPr>
          <w:t> (weibo.com)</w:t>
        </w:r>
      </w:hyperlink>
    </w:p>
    <w:p w:rsidR="00000000" w:rsidRDefault="00E01254">
      <w:pPr>
        <w:rPr>
          <w:color w:val="0000FF"/>
          <w:szCs w:val="22"/>
          <w:shd w:val="clear" w:color="auto" w:fill="FFFFFF"/>
        </w:rPr>
      </w:pPr>
      <w:r>
        <w:rPr>
          <w:rFonts w:hint="eastAsia"/>
          <w:color w:val="000000"/>
          <w:szCs w:val="22"/>
          <w:shd w:val="clear" w:color="auto" w:fill="FFFFFF"/>
        </w:rPr>
        <w:lastRenderedPageBreak/>
        <w:t>小</w:t>
      </w:r>
      <w:r>
        <w:rPr>
          <w:color w:val="000000"/>
          <w:szCs w:val="22"/>
          <w:shd w:val="clear" w:color="auto" w:fill="FFFFFF"/>
        </w:rPr>
        <w:t xml:space="preserve"> </w:t>
      </w:r>
      <w:r>
        <w:rPr>
          <w:rFonts w:hint="eastAsia"/>
          <w:color w:val="000000"/>
          <w:szCs w:val="22"/>
          <w:shd w:val="clear" w:color="auto" w:fill="FFFFFF"/>
        </w:rPr>
        <w:t>红</w:t>
      </w:r>
      <w:r>
        <w:rPr>
          <w:color w:val="000000"/>
          <w:szCs w:val="22"/>
          <w:shd w:val="clear" w:color="auto" w:fill="FFFFFF"/>
        </w:rPr>
        <w:t xml:space="preserve"> </w:t>
      </w:r>
      <w:r>
        <w:rPr>
          <w:rFonts w:hint="eastAsia"/>
          <w:color w:val="000000"/>
          <w:szCs w:val="22"/>
          <w:shd w:val="clear" w:color="auto" w:fill="FFFFFF"/>
        </w:rPr>
        <w:t>书</w:t>
      </w:r>
      <w:r>
        <w:rPr>
          <w:rFonts w:hint="eastAsia"/>
          <w:color w:val="0000FF"/>
          <w:szCs w:val="22"/>
          <w:shd w:val="clear" w:color="auto" w:fill="FFFFFF"/>
        </w:rPr>
        <w:t>：“安德鲁读书”，</w:t>
      </w:r>
      <w:r>
        <w:rPr>
          <w:color w:val="0000FF"/>
          <w:szCs w:val="22"/>
          <w:shd w:val="clear" w:color="auto" w:fill="FFFFFF"/>
        </w:rPr>
        <w:t xml:space="preserve"> </w:t>
      </w:r>
      <w:r>
        <w:rPr>
          <w:rFonts w:hint="eastAsia"/>
          <w:color w:val="0000FF"/>
          <w:szCs w:val="22"/>
          <w:shd w:val="clear" w:color="auto" w:fill="FFFFFF"/>
        </w:rPr>
        <w:t>“安德鲁童书”</w:t>
      </w:r>
    </w:p>
    <w:p w:rsidR="00000000" w:rsidRDefault="00E01254">
      <w:pPr>
        <w:shd w:val="clear" w:color="auto" w:fill="FFFFFF"/>
        <w:rPr>
          <w:color w:val="000000"/>
          <w:szCs w:val="21"/>
        </w:rPr>
      </w:pPr>
      <w:proofErr w:type="gramStart"/>
      <w:r>
        <w:rPr>
          <w:rFonts w:hint="eastAsia"/>
          <w:color w:val="000000"/>
          <w:szCs w:val="21"/>
        </w:rPr>
        <w:t>微信订阅</w:t>
      </w:r>
      <w:proofErr w:type="gramEnd"/>
      <w:r>
        <w:rPr>
          <w:rFonts w:hint="eastAsia"/>
          <w:color w:val="000000"/>
          <w:szCs w:val="21"/>
        </w:rPr>
        <w:t>号：</w:t>
      </w:r>
      <w:r>
        <w:rPr>
          <w:color w:val="000000"/>
          <w:szCs w:val="21"/>
        </w:rPr>
        <w:t>ANABJ2002</w:t>
      </w:r>
    </w:p>
    <w:p w:rsidR="00000000" w:rsidRDefault="000152D1">
      <w:pPr>
        <w:rPr>
          <w:rFonts w:ascii="Calibri" w:hAnsi="Calibri"/>
          <w:b/>
          <w:color w:val="000000"/>
          <w:szCs w:val="22"/>
        </w:rPr>
      </w:pPr>
      <w:r>
        <w:rPr>
          <w:rFonts w:ascii="Calibri" w:hAnsi="Calibri"/>
          <w:noProof/>
          <w:color w:val="000000"/>
          <w:szCs w:val="21"/>
        </w:rPr>
        <w:drawing>
          <wp:inline distT="0" distB="0" distL="0" distR="0">
            <wp:extent cx="624840" cy="678180"/>
            <wp:effectExtent l="0" t="0" r="3810" b="7620"/>
            <wp:docPr id="1"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安德鲁微信号二维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4840" cy="678180"/>
                    </a:xfrm>
                    <a:prstGeom prst="rect">
                      <a:avLst/>
                    </a:prstGeom>
                    <a:noFill/>
                    <a:ln>
                      <a:noFill/>
                    </a:ln>
                  </pic:spPr>
                </pic:pic>
              </a:graphicData>
            </a:graphic>
          </wp:inline>
        </w:drawing>
      </w:r>
    </w:p>
    <w:bookmarkEnd w:id="2"/>
    <w:bookmarkEnd w:id="3"/>
    <w:bookmarkEnd w:id="4"/>
    <w:bookmarkEnd w:id="5"/>
    <w:bookmarkEnd w:id="6"/>
    <w:bookmarkEnd w:id="7"/>
    <w:bookmarkEnd w:id="8"/>
    <w:bookmarkEnd w:id="9"/>
    <w:bookmarkEnd w:id="10"/>
    <w:p w:rsidR="00000000" w:rsidRDefault="00E01254">
      <w:pPr>
        <w:widowControl/>
        <w:jc w:val="left"/>
        <w:rPr>
          <w:rFonts w:ascii="@宋体" w:hAnsi="@宋体" w:cs="@宋体"/>
          <w:color w:val="000000"/>
        </w:rPr>
      </w:pPr>
    </w:p>
    <w:p w:rsidR="00E01254" w:rsidRDefault="00E01254">
      <w:pPr>
        <w:widowControl/>
        <w:jc w:val="left"/>
        <w:rPr>
          <w:rFonts w:hint="eastAsia"/>
          <w:color w:val="000000"/>
        </w:rPr>
      </w:pPr>
    </w:p>
    <w:sectPr w:rsidR="00E01254">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254" w:rsidRDefault="00E01254">
      <w:r>
        <w:separator/>
      </w:r>
    </w:p>
  </w:endnote>
  <w:endnote w:type="continuationSeparator" w:id="0">
    <w:p w:rsidR="00E01254" w:rsidRDefault="00E01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宋体">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01254">
    <w:pPr>
      <w:pBdr>
        <w:bottom w:val="single" w:sz="6" w:space="1" w:color="auto"/>
      </w:pBdr>
      <w:jc w:val="center"/>
      <w:rPr>
        <w:rFonts w:ascii="方正姚体" w:eastAsia="方正姚体" w:hint="eastAsia"/>
        <w:sz w:val="18"/>
      </w:rPr>
    </w:pPr>
  </w:p>
  <w:p w:rsidR="00000000" w:rsidRDefault="00E01254">
    <w:pPr>
      <w:jc w:val="center"/>
      <w:rPr>
        <w:rFonts w:ascii="方正姚体" w:eastAsia="方正姚体" w:hint="eastAsia"/>
        <w:sz w:val="18"/>
      </w:rPr>
    </w:pPr>
  </w:p>
  <w:p w:rsidR="00000000" w:rsidRDefault="00E01254">
    <w:pPr>
      <w:jc w:val="center"/>
      <w:rPr>
        <w:rFonts w:ascii="方正姚体" w:eastAsia="方正姚体" w:hAnsi="华文仿宋" w:hint="eastAsia"/>
        <w:sz w:val="18"/>
        <w:szCs w:val="18"/>
      </w:rPr>
    </w:pPr>
    <w:r>
      <w:rPr>
        <w:rFonts w:ascii="方正姚体" w:eastAsia="方正姚体" w:hAnsi="华文仿宋" w:hint="eastAsia"/>
        <w:sz w:val="18"/>
        <w:szCs w:val="18"/>
      </w:rPr>
      <w:t>地址：北京市海淀区中关村大街甲</w:t>
    </w:r>
    <w:r>
      <w:rPr>
        <w:rFonts w:ascii="方正姚体" w:eastAsia="方正姚体" w:hAnsi="华文仿宋" w:hint="eastAsia"/>
        <w:sz w:val="18"/>
        <w:szCs w:val="18"/>
      </w:rPr>
      <w:t>59</w:t>
    </w:r>
    <w:r>
      <w:rPr>
        <w:rFonts w:ascii="方正姚体" w:eastAsia="方正姚体" w:hAnsi="华文仿宋" w:hint="eastAsia"/>
        <w:sz w:val="18"/>
        <w:szCs w:val="18"/>
      </w:rPr>
      <w:t>号中国人民大学文化大厦</w:t>
    </w:r>
    <w:r>
      <w:rPr>
        <w:rFonts w:ascii="方正姚体" w:eastAsia="方正姚体" w:hAnsi="华文仿宋" w:hint="eastAsia"/>
        <w:sz w:val="18"/>
        <w:szCs w:val="18"/>
      </w:rPr>
      <w:t>1705</w:t>
    </w:r>
    <w:r>
      <w:rPr>
        <w:rFonts w:ascii="方正姚体" w:eastAsia="方正姚体" w:hAnsi="华文仿宋" w:hint="eastAsia"/>
        <w:sz w:val="18"/>
        <w:szCs w:val="18"/>
      </w:rPr>
      <w:t>室，邮编：</w:t>
    </w:r>
    <w:r>
      <w:rPr>
        <w:rFonts w:ascii="方正姚体" w:eastAsia="方正姚体" w:hAnsi="华文仿宋" w:hint="eastAsia"/>
        <w:sz w:val="18"/>
        <w:szCs w:val="18"/>
      </w:rPr>
      <w:t>100872</w:t>
    </w:r>
  </w:p>
  <w:p w:rsidR="00000000" w:rsidRDefault="00E01254">
    <w:pPr>
      <w:jc w:val="center"/>
      <w:rPr>
        <w:rFonts w:ascii="方正姚体" w:eastAsia="方正姚体" w:hAnsi="华文仿宋" w:hint="eastAsia"/>
        <w:sz w:val="18"/>
        <w:szCs w:val="18"/>
      </w:rPr>
    </w:pPr>
    <w:r>
      <w:rPr>
        <w:rFonts w:ascii="方正姚体" w:eastAsia="方正姚体" w:hAnsi="华文仿宋" w:hint="eastAsia"/>
        <w:sz w:val="18"/>
        <w:szCs w:val="18"/>
      </w:rPr>
      <w:t>电话：</w:t>
    </w:r>
    <w:r>
      <w:rPr>
        <w:rFonts w:ascii="方正姚体" w:eastAsia="方正姚体" w:hAnsi="华文仿宋" w:hint="eastAsia"/>
        <w:sz w:val="18"/>
        <w:szCs w:val="18"/>
      </w:rPr>
      <w:t>82504106</w:t>
    </w:r>
    <w:r>
      <w:rPr>
        <w:rFonts w:ascii="方正姚体" w:eastAsia="方正姚体" w:hAnsi="华文仿宋" w:hint="eastAsia"/>
        <w:sz w:val="18"/>
        <w:szCs w:val="18"/>
      </w:rPr>
      <w:t>，传真：</w:t>
    </w:r>
    <w:r>
      <w:rPr>
        <w:rFonts w:ascii="方正姚体" w:eastAsia="方正姚体" w:hAnsi="华文仿宋" w:hint="eastAsia"/>
        <w:sz w:val="18"/>
        <w:szCs w:val="18"/>
      </w:rPr>
      <w:t>010-82504200</w:t>
    </w:r>
  </w:p>
  <w:p w:rsidR="00000000" w:rsidRDefault="00E01254">
    <w:pPr>
      <w:jc w:val="center"/>
      <w:rPr>
        <w:rFonts w:ascii="方正姚体" w:eastAsia="方正姚体" w:hAnsi="华文仿宋" w:hint="eastAsia"/>
        <w:sz w:val="18"/>
        <w:szCs w:val="18"/>
      </w:rPr>
    </w:pPr>
    <w:r>
      <w:rPr>
        <w:rFonts w:ascii="方正姚体" w:eastAsia="方正姚体" w:hAnsi="华文仿宋" w:hint="eastAsia"/>
        <w:sz w:val="18"/>
        <w:szCs w:val="18"/>
      </w:rPr>
      <w:t>网址：</w:t>
    </w:r>
    <w:hyperlink r:id="rId1" w:history="1">
      <w:r>
        <w:rPr>
          <w:rStyle w:val="a9"/>
          <w:rFonts w:ascii="方正姚体" w:eastAsia="方正姚体" w:hAnsi="华文仿宋" w:hint="eastAsia"/>
          <w:sz w:val="18"/>
          <w:szCs w:val="18"/>
        </w:rPr>
        <w:t>www.nurnberg.com.cn</w:t>
      </w:r>
    </w:hyperlink>
  </w:p>
  <w:p w:rsidR="00000000" w:rsidRDefault="00E01254">
    <w:pPr>
      <w:pStyle w:val="a4"/>
      <w:jc w:val="center"/>
      <w:rPr>
        <w:rFonts w:eastAsia="方正姚体" w:hint="eastAsia"/>
      </w:rPr>
    </w:pPr>
  </w:p>
  <w:p w:rsidR="00000000" w:rsidRDefault="00E01254">
    <w:pPr>
      <w:pStyle w:val="a4"/>
      <w:jc w:val="center"/>
      <w:rPr>
        <w:rFonts w:ascii="方正姚体" w:eastAsia="方正姚体" w:hint="eastAsia"/>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2E6BC7">
      <w:rPr>
        <w:rFonts w:ascii="方正姚体" w:eastAsia="方正姚体"/>
        <w:noProof/>
        <w:kern w:val="0"/>
        <w:szCs w:val="21"/>
      </w:rPr>
      <w:t>5</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254" w:rsidRDefault="00E01254">
      <w:r>
        <w:separator/>
      </w:r>
    </w:p>
  </w:footnote>
  <w:footnote w:type="continuationSeparator" w:id="0">
    <w:p w:rsidR="00E01254" w:rsidRDefault="00E012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152D1">
    <w:pPr>
      <w:jc w:val="right"/>
      <w:rPr>
        <w:rFonts w:eastAsia="黑体" w:hint="eastAsia"/>
        <w:b/>
        <w:bCs/>
      </w:rPr>
    </w:pPr>
    <w:r>
      <w:rPr>
        <w:noProof/>
      </w:rPr>
      <w:drawing>
        <wp:anchor distT="0" distB="0" distL="114300" distR="114300" simplePos="0" relativeHeight="251657728" behindDoc="0" locked="0" layoutInCell="1" allowOverlap="1">
          <wp:simplePos x="0" y="0"/>
          <wp:positionH relativeFrom="column">
            <wp:posOffset>0</wp:posOffset>
          </wp:positionH>
          <wp:positionV relativeFrom="paragraph">
            <wp:posOffset>-9525</wp:posOffset>
          </wp:positionV>
          <wp:extent cx="358140" cy="331470"/>
          <wp:effectExtent l="0" t="0" r="3810" b="0"/>
          <wp:wrapSquare wrapText="bothSides"/>
          <wp:docPr id="2"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 cy="331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0000" w:rsidRDefault="00E01254">
    <w:pPr>
      <w:pStyle w:val="a5"/>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44ED9"/>
    <w:multiLevelType w:val="hybridMultilevel"/>
    <w:tmpl w:val="43AC958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 w15:restartNumberingAfterBreak="0">
    <w:nsid w:val="144251F2"/>
    <w:multiLevelType w:val="hybridMultilevel"/>
    <w:tmpl w:val="FDC88A7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59002BD0"/>
    <w:multiLevelType w:val="multilevel"/>
    <w:tmpl w:val="59002B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M3M2RjYmIxYjkyYjczZWQ0NTJhOGQ0MjQ2MzQ1NTUifQ=="/>
  </w:docVars>
  <w:rsids>
    <w:rsidRoot w:val="00C86C59"/>
    <w:rsid w:val="00001746"/>
    <w:rsid w:val="00004403"/>
    <w:rsid w:val="0000539C"/>
    <w:rsid w:val="00007512"/>
    <w:rsid w:val="0000790A"/>
    <w:rsid w:val="00007A4B"/>
    <w:rsid w:val="000107FE"/>
    <w:rsid w:val="000151EF"/>
    <w:rsid w:val="000152D1"/>
    <w:rsid w:val="000156C9"/>
    <w:rsid w:val="00020C2F"/>
    <w:rsid w:val="00022CF0"/>
    <w:rsid w:val="00027A10"/>
    <w:rsid w:val="00027C08"/>
    <w:rsid w:val="00030800"/>
    <w:rsid w:val="000320FF"/>
    <w:rsid w:val="0003357B"/>
    <w:rsid w:val="00033CAB"/>
    <w:rsid w:val="00034381"/>
    <w:rsid w:val="00041BB1"/>
    <w:rsid w:val="0004270B"/>
    <w:rsid w:val="000428E1"/>
    <w:rsid w:val="000435F9"/>
    <w:rsid w:val="00047463"/>
    <w:rsid w:val="0004748D"/>
    <w:rsid w:val="00050C6A"/>
    <w:rsid w:val="00052DAE"/>
    <w:rsid w:val="00054E82"/>
    <w:rsid w:val="0005657E"/>
    <w:rsid w:val="00061414"/>
    <w:rsid w:val="00061580"/>
    <w:rsid w:val="00063E8E"/>
    <w:rsid w:val="00064035"/>
    <w:rsid w:val="0006734C"/>
    <w:rsid w:val="000730CB"/>
    <w:rsid w:val="00073454"/>
    <w:rsid w:val="00076E62"/>
    <w:rsid w:val="00080CAF"/>
    <w:rsid w:val="00082B31"/>
    <w:rsid w:val="0008438B"/>
    <w:rsid w:val="00085240"/>
    <w:rsid w:val="000865B1"/>
    <w:rsid w:val="00090F88"/>
    <w:rsid w:val="000911ED"/>
    <w:rsid w:val="0009556D"/>
    <w:rsid w:val="000A077C"/>
    <w:rsid w:val="000A4832"/>
    <w:rsid w:val="000B05D1"/>
    <w:rsid w:val="000B275D"/>
    <w:rsid w:val="000B3338"/>
    <w:rsid w:val="000B5596"/>
    <w:rsid w:val="000B7847"/>
    <w:rsid w:val="000C1835"/>
    <w:rsid w:val="000C2EB0"/>
    <w:rsid w:val="000C3FC9"/>
    <w:rsid w:val="000C4196"/>
    <w:rsid w:val="000C4305"/>
    <w:rsid w:val="000D0C3D"/>
    <w:rsid w:val="000D31C9"/>
    <w:rsid w:val="000D435E"/>
    <w:rsid w:val="000D5B9C"/>
    <w:rsid w:val="000E0FDE"/>
    <w:rsid w:val="000E14C3"/>
    <w:rsid w:val="000E2488"/>
    <w:rsid w:val="000E2724"/>
    <w:rsid w:val="000E2BAB"/>
    <w:rsid w:val="000E3135"/>
    <w:rsid w:val="000E613E"/>
    <w:rsid w:val="000E65DE"/>
    <w:rsid w:val="000E6D3C"/>
    <w:rsid w:val="000F0109"/>
    <w:rsid w:val="000F4E8C"/>
    <w:rsid w:val="000F5F2C"/>
    <w:rsid w:val="000F78D9"/>
    <w:rsid w:val="001029C9"/>
    <w:rsid w:val="001050B4"/>
    <w:rsid w:val="00105705"/>
    <w:rsid w:val="00110A4E"/>
    <w:rsid w:val="0011108B"/>
    <w:rsid w:val="001171CD"/>
    <w:rsid w:val="00126544"/>
    <w:rsid w:val="001304FB"/>
    <w:rsid w:val="001310F7"/>
    <w:rsid w:val="001352A5"/>
    <w:rsid w:val="001413B7"/>
    <w:rsid w:val="00141952"/>
    <w:rsid w:val="00147DA5"/>
    <w:rsid w:val="00150A08"/>
    <w:rsid w:val="00153476"/>
    <w:rsid w:val="001616BB"/>
    <w:rsid w:val="00161968"/>
    <w:rsid w:val="00165C2D"/>
    <w:rsid w:val="001735B6"/>
    <w:rsid w:val="00173E4E"/>
    <w:rsid w:val="00174B7A"/>
    <w:rsid w:val="001757CB"/>
    <w:rsid w:val="00180643"/>
    <w:rsid w:val="00182EA9"/>
    <w:rsid w:val="00184BBD"/>
    <w:rsid w:val="00185556"/>
    <w:rsid w:val="001909FF"/>
    <w:rsid w:val="001917FD"/>
    <w:rsid w:val="00193994"/>
    <w:rsid w:val="001951B9"/>
    <w:rsid w:val="00196F1F"/>
    <w:rsid w:val="00197CE1"/>
    <w:rsid w:val="001A31EC"/>
    <w:rsid w:val="001A5291"/>
    <w:rsid w:val="001A6489"/>
    <w:rsid w:val="001B5739"/>
    <w:rsid w:val="001B7084"/>
    <w:rsid w:val="001C18BA"/>
    <w:rsid w:val="001C5B0A"/>
    <w:rsid w:val="001C7749"/>
    <w:rsid w:val="001D0464"/>
    <w:rsid w:val="001D2FD1"/>
    <w:rsid w:val="001E34B0"/>
    <w:rsid w:val="001E65AC"/>
    <w:rsid w:val="001F0E5A"/>
    <w:rsid w:val="001F1A77"/>
    <w:rsid w:val="001F30F2"/>
    <w:rsid w:val="001F7287"/>
    <w:rsid w:val="00202219"/>
    <w:rsid w:val="0020714B"/>
    <w:rsid w:val="002102CA"/>
    <w:rsid w:val="00220BEE"/>
    <w:rsid w:val="00221754"/>
    <w:rsid w:val="002246A0"/>
    <w:rsid w:val="002328F4"/>
    <w:rsid w:val="00233509"/>
    <w:rsid w:val="00233AC5"/>
    <w:rsid w:val="00234142"/>
    <w:rsid w:val="00234F3D"/>
    <w:rsid w:val="00236CFE"/>
    <w:rsid w:val="00240E7D"/>
    <w:rsid w:val="002445FF"/>
    <w:rsid w:val="002459D3"/>
    <w:rsid w:val="00250A5F"/>
    <w:rsid w:val="00254BD0"/>
    <w:rsid w:val="0025526B"/>
    <w:rsid w:val="002617E0"/>
    <w:rsid w:val="00262DBE"/>
    <w:rsid w:val="00265DA6"/>
    <w:rsid w:val="00265FDA"/>
    <w:rsid w:val="00266C97"/>
    <w:rsid w:val="00267C57"/>
    <w:rsid w:val="0027102A"/>
    <w:rsid w:val="002750F7"/>
    <w:rsid w:val="00276DAA"/>
    <w:rsid w:val="00280755"/>
    <w:rsid w:val="00283CA5"/>
    <w:rsid w:val="00285F7D"/>
    <w:rsid w:val="00290208"/>
    <w:rsid w:val="002919FE"/>
    <w:rsid w:val="00294BFC"/>
    <w:rsid w:val="002A2F14"/>
    <w:rsid w:val="002A41B6"/>
    <w:rsid w:val="002A4210"/>
    <w:rsid w:val="002A4985"/>
    <w:rsid w:val="002A5C88"/>
    <w:rsid w:val="002A7679"/>
    <w:rsid w:val="002B20DE"/>
    <w:rsid w:val="002B2460"/>
    <w:rsid w:val="002B3B7A"/>
    <w:rsid w:val="002B6511"/>
    <w:rsid w:val="002B69B5"/>
    <w:rsid w:val="002C2569"/>
    <w:rsid w:val="002C4A09"/>
    <w:rsid w:val="002C519F"/>
    <w:rsid w:val="002C6E69"/>
    <w:rsid w:val="002C7A8E"/>
    <w:rsid w:val="002D2F8C"/>
    <w:rsid w:val="002D57F1"/>
    <w:rsid w:val="002D5B29"/>
    <w:rsid w:val="002D7286"/>
    <w:rsid w:val="002D7589"/>
    <w:rsid w:val="002E289E"/>
    <w:rsid w:val="002E40B0"/>
    <w:rsid w:val="002E4B34"/>
    <w:rsid w:val="002E572B"/>
    <w:rsid w:val="002E66BD"/>
    <w:rsid w:val="002E6BC7"/>
    <w:rsid w:val="002F1429"/>
    <w:rsid w:val="002F4232"/>
    <w:rsid w:val="002F57E0"/>
    <w:rsid w:val="002F760F"/>
    <w:rsid w:val="003021BD"/>
    <w:rsid w:val="00304508"/>
    <w:rsid w:val="003115F6"/>
    <w:rsid w:val="00311708"/>
    <w:rsid w:val="00311D1B"/>
    <w:rsid w:val="00316288"/>
    <w:rsid w:val="00321FDC"/>
    <w:rsid w:val="00324E61"/>
    <w:rsid w:val="00326DBF"/>
    <w:rsid w:val="00332B77"/>
    <w:rsid w:val="00333736"/>
    <w:rsid w:val="00333982"/>
    <w:rsid w:val="00333E07"/>
    <w:rsid w:val="0033446D"/>
    <w:rsid w:val="00334B49"/>
    <w:rsid w:val="00334CF6"/>
    <w:rsid w:val="0033586C"/>
    <w:rsid w:val="00337817"/>
    <w:rsid w:val="003433FB"/>
    <w:rsid w:val="003447D6"/>
    <w:rsid w:val="0034709C"/>
    <w:rsid w:val="00351AB2"/>
    <w:rsid w:val="00361D8D"/>
    <w:rsid w:val="00362C6F"/>
    <w:rsid w:val="00364AFB"/>
    <w:rsid w:val="00370131"/>
    <w:rsid w:val="00370D2B"/>
    <w:rsid w:val="003751A7"/>
    <w:rsid w:val="0038196C"/>
    <w:rsid w:val="00382F22"/>
    <w:rsid w:val="00383200"/>
    <w:rsid w:val="00384319"/>
    <w:rsid w:val="00384EDA"/>
    <w:rsid w:val="00386BA6"/>
    <w:rsid w:val="00391DDA"/>
    <w:rsid w:val="00392322"/>
    <w:rsid w:val="003948CD"/>
    <w:rsid w:val="003978FB"/>
    <w:rsid w:val="00397D0F"/>
    <w:rsid w:val="003A25F3"/>
    <w:rsid w:val="003A26FA"/>
    <w:rsid w:val="003A442A"/>
    <w:rsid w:val="003A5DFE"/>
    <w:rsid w:val="003B28DE"/>
    <w:rsid w:val="003B4566"/>
    <w:rsid w:val="003B6FAC"/>
    <w:rsid w:val="003C0181"/>
    <w:rsid w:val="003C4425"/>
    <w:rsid w:val="003C6ACA"/>
    <w:rsid w:val="003D1C5D"/>
    <w:rsid w:val="003D711B"/>
    <w:rsid w:val="003E097B"/>
    <w:rsid w:val="003E4442"/>
    <w:rsid w:val="003F2504"/>
    <w:rsid w:val="003F7477"/>
    <w:rsid w:val="00401226"/>
    <w:rsid w:val="00403389"/>
    <w:rsid w:val="00403C8A"/>
    <w:rsid w:val="004044CB"/>
    <w:rsid w:val="00411929"/>
    <w:rsid w:val="004119B3"/>
    <w:rsid w:val="004150D3"/>
    <w:rsid w:val="004308D6"/>
    <w:rsid w:val="00430D03"/>
    <w:rsid w:val="00432345"/>
    <w:rsid w:val="00432671"/>
    <w:rsid w:val="0043600A"/>
    <w:rsid w:val="00441910"/>
    <w:rsid w:val="00441B63"/>
    <w:rsid w:val="00443402"/>
    <w:rsid w:val="00444226"/>
    <w:rsid w:val="00445804"/>
    <w:rsid w:val="004518FC"/>
    <w:rsid w:val="0045439C"/>
    <w:rsid w:val="004548A8"/>
    <w:rsid w:val="00456452"/>
    <w:rsid w:val="004567A3"/>
    <w:rsid w:val="004568FB"/>
    <w:rsid w:val="0045778F"/>
    <w:rsid w:val="00460ED9"/>
    <w:rsid w:val="00464D6A"/>
    <w:rsid w:val="00465620"/>
    <w:rsid w:val="00471842"/>
    <w:rsid w:val="004730BE"/>
    <w:rsid w:val="004778CE"/>
    <w:rsid w:val="00480154"/>
    <w:rsid w:val="0048062D"/>
    <w:rsid w:val="00481900"/>
    <w:rsid w:val="00482011"/>
    <w:rsid w:val="004852A5"/>
    <w:rsid w:val="00485C1F"/>
    <w:rsid w:val="00492B35"/>
    <w:rsid w:val="00493931"/>
    <w:rsid w:val="0049542A"/>
    <w:rsid w:val="004A045D"/>
    <w:rsid w:val="004A0979"/>
    <w:rsid w:val="004A477C"/>
    <w:rsid w:val="004B2D4D"/>
    <w:rsid w:val="004B4862"/>
    <w:rsid w:val="004B5B9C"/>
    <w:rsid w:val="004B7608"/>
    <w:rsid w:val="004B7975"/>
    <w:rsid w:val="004B7D4A"/>
    <w:rsid w:val="004C0C38"/>
    <w:rsid w:val="004C1EFA"/>
    <w:rsid w:val="004C5A2A"/>
    <w:rsid w:val="004D1840"/>
    <w:rsid w:val="004D3944"/>
    <w:rsid w:val="004D51EE"/>
    <w:rsid w:val="004D6797"/>
    <w:rsid w:val="004E0CF7"/>
    <w:rsid w:val="004E1340"/>
    <w:rsid w:val="004E4565"/>
    <w:rsid w:val="004E5694"/>
    <w:rsid w:val="004F04B4"/>
    <w:rsid w:val="004F17A4"/>
    <w:rsid w:val="004F3D7F"/>
    <w:rsid w:val="004F40C6"/>
    <w:rsid w:val="004F4B82"/>
    <w:rsid w:val="004F4FC3"/>
    <w:rsid w:val="004F68D6"/>
    <w:rsid w:val="004F7724"/>
    <w:rsid w:val="00501383"/>
    <w:rsid w:val="00501905"/>
    <w:rsid w:val="00501E32"/>
    <w:rsid w:val="005104DE"/>
    <w:rsid w:val="00513C58"/>
    <w:rsid w:val="00513F60"/>
    <w:rsid w:val="005140E7"/>
    <w:rsid w:val="00515A2F"/>
    <w:rsid w:val="00522331"/>
    <w:rsid w:val="00523145"/>
    <w:rsid w:val="00523A90"/>
    <w:rsid w:val="00524519"/>
    <w:rsid w:val="005262C4"/>
    <w:rsid w:val="00533AC3"/>
    <w:rsid w:val="005355C5"/>
    <w:rsid w:val="00536818"/>
    <w:rsid w:val="00537831"/>
    <w:rsid w:val="00537FE8"/>
    <w:rsid w:val="00540193"/>
    <w:rsid w:val="005412BF"/>
    <w:rsid w:val="00541BEC"/>
    <w:rsid w:val="005516BB"/>
    <w:rsid w:val="0055497B"/>
    <w:rsid w:val="00562DFC"/>
    <w:rsid w:val="00570B14"/>
    <w:rsid w:val="00570C6B"/>
    <w:rsid w:val="00571579"/>
    <w:rsid w:val="005805BC"/>
    <w:rsid w:val="00583AD1"/>
    <w:rsid w:val="005846A8"/>
    <w:rsid w:val="00584DFE"/>
    <w:rsid w:val="00585722"/>
    <w:rsid w:val="00593554"/>
    <w:rsid w:val="005941D2"/>
    <w:rsid w:val="00596559"/>
    <w:rsid w:val="00597029"/>
    <w:rsid w:val="005976A1"/>
    <w:rsid w:val="005A0271"/>
    <w:rsid w:val="005A42FE"/>
    <w:rsid w:val="005A56E2"/>
    <w:rsid w:val="005B00F7"/>
    <w:rsid w:val="005B7E98"/>
    <w:rsid w:val="005D1CC1"/>
    <w:rsid w:val="005D3ABC"/>
    <w:rsid w:val="005D44C3"/>
    <w:rsid w:val="005D4884"/>
    <w:rsid w:val="005D4D83"/>
    <w:rsid w:val="005D70DB"/>
    <w:rsid w:val="005E38FB"/>
    <w:rsid w:val="005E3927"/>
    <w:rsid w:val="005E52DE"/>
    <w:rsid w:val="00600E95"/>
    <w:rsid w:val="00602087"/>
    <w:rsid w:val="0060236E"/>
    <w:rsid w:val="0060498E"/>
    <w:rsid w:val="0060533E"/>
    <w:rsid w:val="006156D4"/>
    <w:rsid w:val="00615DA6"/>
    <w:rsid w:val="006162F1"/>
    <w:rsid w:val="00632D64"/>
    <w:rsid w:val="006330BC"/>
    <w:rsid w:val="00636A54"/>
    <w:rsid w:val="00642194"/>
    <w:rsid w:val="0064279F"/>
    <w:rsid w:val="0064357C"/>
    <w:rsid w:val="0064548C"/>
    <w:rsid w:val="00646D67"/>
    <w:rsid w:val="00655D73"/>
    <w:rsid w:val="006579E3"/>
    <w:rsid w:val="00662033"/>
    <w:rsid w:val="006650B8"/>
    <w:rsid w:val="00666B19"/>
    <w:rsid w:val="0067160E"/>
    <w:rsid w:val="00672ACC"/>
    <w:rsid w:val="00682287"/>
    <w:rsid w:val="006857FD"/>
    <w:rsid w:val="00687017"/>
    <w:rsid w:val="006902F9"/>
    <w:rsid w:val="00696ED2"/>
    <w:rsid w:val="006A0C05"/>
    <w:rsid w:val="006A2173"/>
    <w:rsid w:val="006A28C2"/>
    <w:rsid w:val="006A524A"/>
    <w:rsid w:val="006B38EE"/>
    <w:rsid w:val="006B5BB2"/>
    <w:rsid w:val="006C1ADA"/>
    <w:rsid w:val="006C732C"/>
    <w:rsid w:val="006D2BEC"/>
    <w:rsid w:val="006D750D"/>
    <w:rsid w:val="006E41BF"/>
    <w:rsid w:val="006E465D"/>
    <w:rsid w:val="006E6A07"/>
    <w:rsid w:val="006F0058"/>
    <w:rsid w:val="006F0FDD"/>
    <w:rsid w:val="006F721F"/>
    <w:rsid w:val="0070095A"/>
    <w:rsid w:val="00702E0E"/>
    <w:rsid w:val="00702E2B"/>
    <w:rsid w:val="0070603A"/>
    <w:rsid w:val="00706B75"/>
    <w:rsid w:val="00711E2D"/>
    <w:rsid w:val="00712A06"/>
    <w:rsid w:val="0071763A"/>
    <w:rsid w:val="00720ED8"/>
    <w:rsid w:val="00724FA9"/>
    <w:rsid w:val="00741A95"/>
    <w:rsid w:val="0074317C"/>
    <w:rsid w:val="007440EE"/>
    <w:rsid w:val="00744395"/>
    <w:rsid w:val="00744636"/>
    <w:rsid w:val="0074775F"/>
    <w:rsid w:val="00750C21"/>
    <w:rsid w:val="00752C20"/>
    <w:rsid w:val="00752F8F"/>
    <w:rsid w:val="007553BB"/>
    <w:rsid w:val="00757985"/>
    <w:rsid w:val="00761D38"/>
    <w:rsid w:val="00762FA5"/>
    <w:rsid w:val="0076373C"/>
    <w:rsid w:val="00763C18"/>
    <w:rsid w:val="00770950"/>
    <w:rsid w:val="00790E8D"/>
    <w:rsid w:val="0079226B"/>
    <w:rsid w:val="00792883"/>
    <w:rsid w:val="007A37AB"/>
    <w:rsid w:val="007A53A0"/>
    <w:rsid w:val="007A5DDB"/>
    <w:rsid w:val="007A6345"/>
    <w:rsid w:val="007B39D1"/>
    <w:rsid w:val="007B3C20"/>
    <w:rsid w:val="007C14B2"/>
    <w:rsid w:val="007C24AF"/>
    <w:rsid w:val="007C4665"/>
    <w:rsid w:val="007C7699"/>
    <w:rsid w:val="007D2630"/>
    <w:rsid w:val="007D5224"/>
    <w:rsid w:val="007E1C56"/>
    <w:rsid w:val="007E3F9B"/>
    <w:rsid w:val="007E7596"/>
    <w:rsid w:val="007F2C2F"/>
    <w:rsid w:val="007F666A"/>
    <w:rsid w:val="007F7AAB"/>
    <w:rsid w:val="008057D3"/>
    <w:rsid w:val="008059BF"/>
    <w:rsid w:val="00814427"/>
    <w:rsid w:val="00820D16"/>
    <w:rsid w:val="008216B5"/>
    <w:rsid w:val="00821EA3"/>
    <w:rsid w:val="008249F3"/>
    <w:rsid w:val="00824A5C"/>
    <w:rsid w:val="00831184"/>
    <w:rsid w:val="00832673"/>
    <w:rsid w:val="008401DB"/>
    <w:rsid w:val="00841F39"/>
    <w:rsid w:val="00842FD9"/>
    <w:rsid w:val="00850886"/>
    <w:rsid w:val="00852AA0"/>
    <w:rsid w:val="00855763"/>
    <w:rsid w:val="008561F3"/>
    <w:rsid w:val="00856CC4"/>
    <w:rsid w:val="008618C2"/>
    <w:rsid w:val="00867302"/>
    <w:rsid w:val="0087542B"/>
    <w:rsid w:val="00875703"/>
    <w:rsid w:val="00876FC9"/>
    <w:rsid w:val="00880A93"/>
    <w:rsid w:val="00881746"/>
    <w:rsid w:val="00881966"/>
    <w:rsid w:val="00881A01"/>
    <w:rsid w:val="00882DF6"/>
    <w:rsid w:val="00886796"/>
    <w:rsid w:val="00891401"/>
    <w:rsid w:val="0089565E"/>
    <w:rsid w:val="00895D4F"/>
    <w:rsid w:val="00896E11"/>
    <w:rsid w:val="008A0A5A"/>
    <w:rsid w:val="008A54A4"/>
    <w:rsid w:val="008A5758"/>
    <w:rsid w:val="008A7FD9"/>
    <w:rsid w:val="008B4C6D"/>
    <w:rsid w:val="008C1393"/>
    <w:rsid w:val="008C4E6C"/>
    <w:rsid w:val="008C7BF2"/>
    <w:rsid w:val="008D38AF"/>
    <w:rsid w:val="008E15C9"/>
    <w:rsid w:val="008E4DA7"/>
    <w:rsid w:val="008E6D75"/>
    <w:rsid w:val="008F2699"/>
    <w:rsid w:val="008F3378"/>
    <w:rsid w:val="008F6D28"/>
    <w:rsid w:val="008F6DA4"/>
    <w:rsid w:val="0090056F"/>
    <w:rsid w:val="00902107"/>
    <w:rsid w:val="00902B6C"/>
    <w:rsid w:val="00907489"/>
    <w:rsid w:val="0090783B"/>
    <w:rsid w:val="009107ED"/>
    <w:rsid w:val="00912783"/>
    <w:rsid w:val="00912A47"/>
    <w:rsid w:val="00922CB8"/>
    <w:rsid w:val="00923460"/>
    <w:rsid w:val="009235F0"/>
    <w:rsid w:val="009239B5"/>
    <w:rsid w:val="00925020"/>
    <w:rsid w:val="00927A27"/>
    <w:rsid w:val="00930861"/>
    <w:rsid w:val="0093138A"/>
    <w:rsid w:val="00931A61"/>
    <w:rsid w:val="0093486A"/>
    <w:rsid w:val="00936274"/>
    <w:rsid w:val="009370D6"/>
    <w:rsid w:val="009371E0"/>
    <w:rsid w:val="00945D7B"/>
    <w:rsid w:val="00947857"/>
    <w:rsid w:val="00950120"/>
    <w:rsid w:val="00952920"/>
    <w:rsid w:val="00953E20"/>
    <w:rsid w:val="009546B9"/>
    <w:rsid w:val="00956E21"/>
    <w:rsid w:val="00957812"/>
    <w:rsid w:val="00960E09"/>
    <w:rsid w:val="00960F00"/>
    <w:rsid w:val="00962F70"/>
    <w:rsid w:val="00975F2A"/>
    <w:rsid w:val="0098229A"/>
    <w:rsid w:val="0098379A"/>
    <w:rsid w:val="00985959"/>
    <w:rsid w:val="00992FF0"/>
    <w:rsid w:val="00993EE0"/>
    <w:rsid w:val="009A2ACE"/>
    <w:rsid w:val="009A401F"/>
    <w:rsid w:val="009A667C"/>
    <w:rsid w:val="009B13E5"/>
    <w:rsid w:val="009B3649"/>
    <w:rsid w:val="009B6EA3"/>
    <w:rsid w:val="009B71BF"/>
    <w:rsid w:val="009C0B03"/>
    <w:rsid w:val="009C274E"/>
    <w:rsid w:val="009D0CB3"/>
    <w:rsid w:val="009D1456"/>
    <w:rsid w:val="009D2736"/>
    <w:rsid w:val="009D34AA"/>
    <w:rsid w:val="009D54F4"/>
    <w:rsid w:val="009D56E3"/>
    <w:rsid w:val="009D6D31"/>
    <w:rsid w:val="009D73C2"/>
    <w:rsid w:val="009E02C5"/>
    <w:rsid w:val="009E7E0B"/>
    <w:rsid w:val="009F24D2"/>
    <w:rsid w:val="009F2CA9"/>
    <w:rsid w:val="009F4190"/>
    <w:rsid w:val="009F58B6"/>
    <w:rsid w:val="009F696E"/>
    <w:rsid w:val="00A05141"/>
    <w:rsid w:val="00A05298"/>
    <w:rsid w:val="00A06DF9"/>
    <w:rsid w:val="00A06F67"/>
    <w:rsid w:val="00A07C01"/>
    <w:rsid w:val="00A100B2"/>
    <w:rsid w:val="00A16D8C"/>
    <w:rsid w:val="00A176EB"/>
    <w:rsid w:val="00A202E2"/>
    <w:rsid w:val="00A24275"/>
    <w:rsid w:val="00A267DB"/>
    <w:rsid w:val="00A31DB4"/>
    <w:rsid w:val="00A3363E"/>
    <w:rsid w:val="00A3576B"/>
    <w:rsid w:val="00A37033"/>
    <w:rsid w:val="00A4214A"/>
    <w:rsid w:val="00A4339C"/>
    <w:rsid w:val="00A436FC"/>
    <w:rsid w:val="00A4448A"/>
    <w:rsid w:val="00A515DE"/>
    <w:rsid w:val="00A55BC1"/>
    <w:rsid w:val="00A565B1"/>
    <w:rsid w:val="00A65186"/>
    <w:rsid w:val="00A7160A"/>
    <w:rsid w:val="00A728E9"/>
    <w:rsid w:val="00A73D69"/>
    <w:rsid w:val="00A77E8B"/>
    <w:rsid w:val="00A80BE7"/>
    <w:rsid w:val="00A827AE"/>
    <w:rsid w:val="00A84A89"/>
    <w:rsid w:val="00A85B48"/>
    <w:rsid w:val="00A85F15"/>
    <w:rsid w:val="00A87579"/>
    <w:rsid w:val="00AA194A"/>
    <w:rsid w:val="00AA3458"/>
    <w:rsid w:val="00AA3E60"/>
    <w:rsid w:val="00AA4AC1"/>
    <w:rsid w:val="00AA7509"/>
    <w:rsid w:val="00AB14EF"/>
    <w:rsid w:val="00AB544D"/>
    <w:rsid w:val="00AB68FB"/>
    <w:rsid w:val="00AC3422"/>
    <w:rsid w:val="00AC3A24"/>
    <w:rsid w:val="00AC42A5"/>
    <w:rsid w:val="00AC4BFB"/>
    <w:rsid w:val="00AC7FF2"/>
    <w:rsid w:val="00AD077D"/>
    <w:rsid w:val="00AD1F41"/>
    <w:rsid w:val="00AD438B"/>
    <w:rsid w:val="00AD505E"/>
    <w:rsid w:val="00AD5967"/>
    <w:rsid w:val="00AD6908"/>
    <w:rsid w:val="00AD7F6A"/>
    <w:rsid w:val="00AE4CA7"/>
    <w:rsid w:val="00AE4F7B"/>
    <w:rsid w:val="00AF1FD9"/>
    <w:rsid w:val="00B004EB"/>
    <w:rsid w:val="00B05825"/>
    <w:rsid w:val="00B06665"/>
    <w:rsid w:val="00B14F35"/>
    <w:rsid w:val="00B16C26"/>
    <w:rsid w:val="00B25EE0"/>
    <w:rsid w:val="00B30811"/>
    <w:rsid w:val="00B30893"/>
    <w:rsid w:val="00B3093A"/>
    <w:rsid w:val="00B30FF6"/>
    <w:rsid w:val="00B347E6"/>
    <w:rsid w:val="00B34CE6"/>
    <w:rsid w:val="00B40126"/>
    <w:rsid w:val="00B46C0A"/>
    <w:rsid w:val="00B477BF"/>
    <w:rsid w:val="00B52E45"/>
    <w:rsid w:val="00B52F70"/>
    <w:rsid w:val="00B55D53"/>
    <w:rsid w:val="00B6018A"/>
    <w:rsid w:val="00B6028E"/>
    <w:rsid w:val="00B71A33"/>
    <w:rsid w:val="00B71F3A"/>
    <w:rsid w:val="00B75E3E"/>
    <w:rsid w:val="00B76F58"/>
    <w:rsid w:val="00B77306"/>
    <w:rsid w:val="00B81779"/>
    <w:rsid w:val="00B9086E"/>
    <w:rsid w:val="00B909C7"/>
    <w:rsid w:val="00B91618"/>
    <w:rsid w:val="00B91E1D"/>
    <w:rsid w:val="00B95324"/>
    <w:rsid w:val="00B96FDD"/>
    <w:rsid w:val="00B973CA"/>
    <w:rsid w:val="00BA037E"/>
    <w:rsid w:val="00BA0FB6"/>
    <w:rsid w:val="00BA341D"/>
    <w:rsid w:val="00BA39F8"/>
    <w:rsid w:val="00BA4605"/>
    <w:rsid w:val="00BA4C12"/>
    <w:rsid w:val="00BB22BD"/>
    <w:rsid w:val="00BB482D"/>
    <w:rsid w:val="00BB5C2F"/>
    <w:rsid w:val="00BC048C"/>
    <w:rsid w:val="00BC13EA"/>
    <w:rsid w:val="00BC1BD1"/>
    <w:rsid w:val="00BC3258"/>
    <w:rsid w:val="00BC3D7E"/>
    <w:rsid w:val="00BC7026"/>
    <w:rsid w:val="00BD0333"/>
    <w:rsid w:val="00BD0E22"/>
    <w:rsid w:val="00BD3623"/>
    <w:rsid w:val="00BE73D4"/>
    <w:rsid w:val="00BE7617"/>
    <w:rsid w:val="00BF0653"/>
    <w:rsid w:val="00BF432C"/>
    <w:rsid w:val="00BF5762"/>
    <w:rsid w:val="00C01613"/>
    <w:rsid w:val="00C04B46"/>
    <w:rsid w:val="00C1105D"/>
    <w:rsid w:val="00C14773"/>
    <w:rsid w:val="00C1485D"/>
    <w:rsid w:val="00C17F85"/>
    <w:rsid w:val="00C21557"/>
    <w:rsid w:val="00C21641"/>
    <w:rsid w:val="00C219D6"/>
    <w:rsid w:val="00C221F7"/>
    <w:rsid w:val="00C2389A"/>
    <w:rsid w:val="00C2513B"/>
    <w:rsid w:val="00C2523A"/>
    <w:rsid w:val="00C318A6"/>
    <w:rsid w:val="00C32559"/>
    <w:rsid w:val="00C34886"/>
    <w:rsid w:val="00C34DF3"/>
    <w:rsid w:val="00C35BFA"/>
    <w:rsid w:val="00C36F9F"/>
    <w:rsid w:val="00C4243F"/>
    <w:rsid w:val="00C4666A"/>
    <w:rsid w:val="00C47E51"/>
    <w:rsid w:val="00C5144A"/>
    <w:rsid w:val="00C52BA7"/>
    <w:rsid w:val="00C52F62"/>
    <w:rsid w:val="00C53FDA"/>
    <w:rsid w:val="00C55877"/>
    <w:rsid w:val="00C56DCA"/>
    <w:rsid w:val="00C705CB"/>
    <w:rsid w:val="00C711FC"/>
    <w:rsid w:val="00C72068"/>
    <w:rsid w:val="00C75A97"/>
    <w:rsid w:val="00C8060F"/>
    <w:rsid w:val="00C81589"/>
    <w:rsid w:val="00C81874"/>
    <w:rsid w:val="00C81B9F"/>
    <w:rsid w:val="00C82CE8"/>
    <w:rsid w:val="00C840AD"/>
    <w:rsid w:val="00C853F8"/>
    <w:rsid w:val="00C856AB"/>
    <w:rsid w:val="00C86C59"/>
    <w:rsid w:val="00C90D70"/>
    <w:rsid w:val="00C92141"/>
    <w:rsid w:val="00C94859"/>
    <w:rsid w:val="00C949EA"/>
    <w:rsid w:val="00C94E51"/>
    <w:rsid w:val="00C95AB0"/>
    <w:rsid w:val="00C96270"/>
    <w:rsid w:val="00CA1FB2"/>
    <w:rsid w:val="00CA2874"/>
    <w:rsid w:val="00CA2CA8"/>
    <w:rsid w:val="00CA36B0"/>
    <w:rsid w:val="00CB6594"/>
    <w:rsid w:val="00CC730C"/>
    <w:rsid w:val="00CC7DBB"/>
    <w:rsid w:val="00CD44E0"/>
    <w:rsid w:val="00CD6148"/>
    <w:rsid w:val="00CD62F1"/>
    <w:rsid w:val="00CE6B3E"/>
    <w:rsid w:val="00CF4AD2"/>
    <w:rsid w:val="00CF559A"/>
    <w:rsid w:val="00D01D9B"/>
    <w:rsid w:val="00D01F74"/>
    <w:rsid w:val="00D04160"/>
    <w:rsid w:val="00D050BF"/>
    <w:rsid w:val="00D140A3"/>
    <w:rsid w:val="00D16096"/>
    <w:rsid w:val="00D17161"/>
    <w:rsid w:val="00D22CCE"/>
    <w:rsid w:val="00D25816"/>
    <w:rsid w:val="00D25D09"/>
    <w:rsid w:val="00D277E1"/>
    <w:rsid w:val="00D309F6"/>
    <w:rsid w:val="00D3167E"/>
    <w:rsid w:val="00D335CF"/>
    <w:rsid w:val="00D3402D"/>
    <w:rsid w:val="00D374A2"/>
    <w:rsid w:val="00D42957"/>
    <w:rsid w:val="00D42E62"/>
    <w:rsid w:val="00D470C3"/>
    <w:rsid w:val="00D54619"/>
    <w:rsid w:val="00D55AFC"/>
    <w:rsid w:val="00D62528"/>
    <w:rsid w:val="00D70564"/>
    <w:rsid w:val="00D71AE5"/>
    <w:rsid w:val="00D71B0E"/>
    <w:rsid w:val="00D72D68"/>
    <w:rsid w:val="00D746CE"/>
    <w:rsid w:val="00D75454"/>
    <w:rsid w:val="00D77431"/>
    <w:rsid w:val="00D81694"/>
    <w:rsid w:val="00D824EA"/>
    <w:rsid w:val="00D82AC7"/>
    <w:rsid w:val="00D84C59"/>
    <w:rsid w:val="00D86595"/>
    <w:rsid w:val="00D9444F"/>
    <w:rsid w:val="00D95763"/>
    <w:rsid w:val="00D95CE8"/>
    <w:rsid w:val="00D967FA"/>
    <w:rsid w:val="00DA0C03"/>
    <w:rsid w:val="00DA12DC"/>
    <w:rsid w:val="00DA1721"/>
    <w:rsid w:val="00DA2DB7"/>
    <w:rsid w:val="00DA3017"/>
    <w:rsid w:val="00DA67E2"/>
    <w:rsid w:val="00DA7499"/>
    <w:rsid w:val="00DB321A"/>
    <w:rsid w:val="00DC3AF5"/>
    <w:rsid w:val="00DC588B"/>
    <w:rsid w:val="00DD14F9"/>
    <w:rsid w:val="00DD1A87"/>
    <w:rsid w:val="00DD21C2"/>
    <w:rsid w:val="00DD30D6"/>
    <w:rsid w:val="00DD4543"/>
    <w:rsid w:val="00DE3B19"/>
    <w:rsid w:val="00DE4309"/>
    <w:rsid w:val="00DE6039"/>
    <w:rsid w:val="00DE77CB"/>
    <w:rsid w:val="00DF1AF5"/>
    <w:rsid w:val="00DF28A6"/>
    <w:rsid w:val="00DF4C75"/>
    <w:rsid w:val="00DF72FC"/>
    <w:rsid w:val="00DF7906"/>
    <w:rsid w:val="00E0097A"/>
    <w:rsid w:val="00E01254"/>
    <w:rsid w:val="00E01710"/>
    <w:rsid w:val="00E048A5"/>
    <w:rsid w:val="00E06E31"/>
    <w:rsid w:val="00E11B95"/>
    <w:rsid w:val="00E12129"/>
    <w:rsid w:val="00E148AD"/>
    <w:rsid w:val="00E14A0E"/>
    <w:rsid w:val="00E15FE7"/>
    <w:rsid w:val="00E17231"/>
    <w:rsid w:val="00E176FB"/>
    <w:rsid w:val="00E21BDE"/>
    <w:rsid w:val="00E27093"/>
    <w:rsid w:val="00E30BA9"/>
    <w:rsid w:val="00E31251"/>
    <w:rsid w:val="00E3375A"/>
    <w:rsid w:val="00E37DF4"/>
    <w:rsid w:val="00E403FB"/>
    <w:rsid w:val="00E42425"/>
    <w:rsid w:val="00E42D34"/>
    <w:rsid w:val="00E43023"/>
    <w:rsid w:val="00E435FC"/>
    <w:rsid w:val="00E44936"/>
    <w:rsid w:val="00E4793B"/>
    <w:rsid w:val="00E506AB"/>
    <w:rsid w:val="00E52740"/>
    <w:rsid w:val="00E544DE"/>
    <w:rsid w:val="00E60070"/>
    <w:rsid w:val="00E610A4"/>
    <w:rsid w:val="00E635D3"/>
    <w:rsid w:val="00E6421D"/>
    <w:rsid w:val="00E64A00"/>
    <w:rsid w:val="00E82B2C"/>
    <w:rsid w:val="00E841D8"/>
    <w:rsid w:val="00E8521B"/>
    <w:rsid w:val="00E85220"/>
    <w:rsid w:val="00E8547F"/>
    <w:rsid w:val="00E879B0"/>
    <w:rsid w:val="00E921F8"/>
    <w:rsid w:val="00E92BE2"/>
    <w:rsid w:val="00EA050F"/>
    <w:rsid w:val="00EA2E46"/>
    <w:rsid w:val="00EA4FF3"/>
    <w:rsid w:val="00EA68D3"/>
    <w:rsid w:val="00EB2162"/>
    <w:rsid w:val="00EB2818"/>
    <w:rsid w:val="00EC0EC3"/>
    <w:rsid w:val="00EC1365"/>
    <w:rsid w:val="00ED0E2A"/>
    <w:rsid w:val="00ED39B3"/>
    <w:rsid w:val="00ED39D5"/>
    <w:rsid w:val="00ED3D7D"/>
    <w:rsid w:val="00ED4077"/>
    <w:rsid w:val="00ED5063"/>
    <w:rsid w:val="00EE7EE9"/>
    <w:rsid w:val="00EF0635"/>
    <w:rsid w:val="00EF388B"/>
    <w:rsid w:val="00EF6A92"/>
    <w:rsid w:val="00F00E62"/>
    <w:rsid w:val="00F0349D"/>
    <w:rsid w:val="00F03CF7"/>
    <w:rsid w:val="00F11699"/>
    <w:rsid w:val="00F117F8"/>
    <w:rsid w:val="00F11883"/>
    <w:rsid w:val="00F13642"/>
    <w:rsid w:val="00F15959"/>
    <w:rsid w:val="00F23F06"/>
    <w:rsid w:val="00F262C0"/>
    <w:rsid w:val="00F26FF1"/>
    <w:rsid w:val="00F27E19"/>
    <w:rsid w:val="00F304D9"/>
    <w:rsid w:val="00F30EAD"/>
    <w:rsid w:val="00F310F3"/>
    <w:rsid w:val="00F3671B"/>
    <w:rsid w:val="00F3756F"/>
    <w:rsid w:val="00F40592"/>
    <w:rsid w:val="00F429E5"/>
    <w:rsid w:val="00F46989"/>
    <w:rsid w:val="00F47329"/>
    <w:rsid w:val="00F47A38"/>
    <w:rsid w:val="00F47EAE"/>
    <w:rsid w:val="00F510BA"/>
    <w:rsid w:val="00F543BA"/>
    <w:rsid w:val="00F603BD"/>
    <w:rsid w:val="00F61FF3"/>
    <w:rsid w:val="00F70E8F"/>
    <w:rsid w:val="00F71217"/>
    <w:rsid w:val="00F74CC0"/>
    <w:rsid w:val="00F761C5"/>
    <w:rsid w:val="00F86100"/>
    <w:rsid w:val="00F8643C"/>
    <w:rsid w:val="00F870E8"/>
    <w:rsid w:val="00F922C5"/>
    <w:rsid w:val="00F9332E"/>
    <w:rsid w:val="00F955A1"/>
    <w:rsid w:val="00FB0BD3"/>
    <w:rsid w:val="00FB2A6C"/>
    <w:rsid w:val="00FC3662"/>
    <w:rsid w:val="00FC5878"/>
    <w:rsid w:val="00FC7235"/>
    <w:rsid w:val="00FD05AA"/>
    <w:rsid w:val="00FD1359"/>
    <w:rsid w:val="00FD536F"/>
    <w:rsid w:val="00FD67AF"/>
    <w:rsid w:val="00FD7BDB"/>
    <w:rsid w:val="00FE068D"/>
    <w:rsid w:val="00FE0C2B"/>
    <w:rsid w:val="00FE3595"/>
    <w:rsid w:val="00FE4E15"/>
    <w:rsid w:val="00FE62B8"/>
    <w:rsid w:val="00FE7284"/>
    <w:rsid w:val="00FE7E8D"/>
    <w:rsid w:val="00FF13CD"/>
    <w:rsid w:val="00FF3A57"/>
    <w:rsid w:val="00FF7001"/>
    <w:rsid w:val="0BB712B6"/>
    <w:rsid w:val="155B255E"/>
    <w:rsid w:val="1D674C4D"/>
    <w:rsid w:val="1E1917F5"/>
    <w:rsid w:val="1FBE1D78"/>
    <w:rsid w:val="206111E4"/>
    <w:rsid w:val="21576405"/>
    <w:rsid w:val="26462A4B"/>
    <w:rsid w:val="407D1A1E"/>
    <w:rsid w:val="43043CF7"/>
    <w:rsid w:val="4DAA7EE3"/>
    <w:rsid w:val="62C61870"/>
    <w:rsid w:val="66E1216B"/>
    <w:rsid w:val="68222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B4D2EA3-EF13-4643-894D-D2BF6566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paragraph" w:styleId="2">
    <w:name w:val="heading 2"/>
    <w:basedOn w:val="a"/>
    <w:next w:val="a"/>
    <w:link w:val="2Char"/>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semiHidden/>
    <w:rPr>
      <w:rFonts w:ascii="Calibri Light" w:eastAsia="宋体" w:hAnsi="Calibri Light" w:cs="Times New Roman"/>
      <w:b/>
      <w:bCs/>
      <w:kern w:val="2"/>
      <w:sz w:val="32"/>
      <w:szCs w:val="32"/>
    </w:rPr>
  </w:style>
  <w:style w:type="character" w:customStyle="1" w:styleId="3Char">
    <w:name w:val="标题 3 Char"/>
    <w:link w:val="3"/>
    <w:semiHidden/>
    <w:rPr>
      <w:b/>
      <w:bCs/>
      <w:kern w:val="2"/>
      <w:sz w:val="32"/>
      <w:szCs w:val="32"/>
    </w:rPr>
  </w:style>
  <w:style w:type="paragraph" w:styleId="a3">
    <w:name w:val="Body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FollowedHyperlink"/>
    <w:rPr>
      <w:color w:val="800080"/>
      <w:u w:val="single"/>
    </w:rPr>
  </w:style>
  <w:style w:type="character" w:styleId="a8">
    <w:name w:val="Emphasis"/>
    <w:qFormat/>
    <w:rPr>
      <w:i/>
      <w:iCs/>
    </w:rPr>
  </w:style>
  <w:style w:type="character" w:styleId="a9">
    <w:name w:val="Hyperlink"/>
    <w:rPr>
      <w:color w:val="0000FF"/>
      <w:u w:val="single"/>
    </w:rPr>
  </w:style>
  <w:style w:type="character" w:customStyle="1" w:styleId="serif1">
    <w:name w:val="serif1"/>
    <w:rPr>
      <w:rFonts w:ascii="Times New Roman" w:hAnsi="Times New Roman" w:cs="Times New Roman" w:hint="default"/>
      <w:sz w:val="24"/>
      <w:szCs w:val="24"/>
    </w:rPr>
  </w:style>
  <w:style w:type="paragraph" w:customStyle="1" w:styleId="award">
    <w:name w:val="award"/>
    <w:basedOn w:val="a"/>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rPr>
      <w:rFonts w:ascii="Verdana" w:hAnsi="Verdana" w:hint="default"/>
      <w:i w:val="0"/>
      <w:iCs w:val="0"/>
      <w:strike w:val="0"/>
      <w:dstrike w:val="0"/>
      <w:color w:val="000000"/>
      <w:sz w:val="17"/>
      <w:szCs w:val="17"/>
      <w:u w:val="none"/>
    </w:rPr>
  </w:style>
  <w:style w:type="paragraph" w:customStyle="1" w:styleId="KeySellingPoints">
    <w:name w:val="Key Selling Points"/>
    <w:basedOn w:val="a"/>
    <w:qFormat/>
    <w:pPr>
      <w:widowControl/>
      <w:numPr>
        <w:numId w:val="1"/>
      </w:numPr>
      <w:tabs>
        <w:tab w:val="left" w:pos="720"/>
      </w:tabs>
      <w:spacing w:before="120" w:after="120"/>
      <w:ind w:left="360"/>
      <w:jc w:val="left"/>
    </w:pPr>
    <w:rPr>
      <w:rFonts w:ascii="Calibri" w:eastAsia="Calibri" w:hAnsi="Calibri" w:cs="Calibri"/>
      <w:kern w:val="0"/>
      <w:sz w:val="20"/>
      <w:szCs w:val="20"/>
      <w:lang w:eastAsia="en-US"/>
    </w:rPr>
  </w:style>
  <w:style w:type="paragraph" w:customStyle="1" w:styleId="TipsheetTitle">
    <w:name w:val="Tipsheet Title"/>
    <w:basedOn w:val="a"/>
    <w:link w:val="TipsheetTitleChar"/>
    <w:qFormat/>
    <w:pPr>
      <w:widowControl/>
      <w:jc w:val="left"/>
    </w:pPr>
    <w:rPr>
      <w:rFonts w:ascii="Calibri" w:hAnsi="Calibri"/>
      <w:b/>
      <w:bCs/>
      <w:kern w:val="0"/>
      <w:sz w:val="28"/>
      <w:szCs w:val="16"/>
      <w:lang w:eastAsia="en-US"/>
    </w:rPr>
  </w:style>
  <w:style w:type="character" w:customStyle="1" w:styleId="TipsheetTitleChar">
    <w:name w:val="Tipsheet Title Char"/>
    <w:link w:val="TipsheetTitle"/>
    <w:rPr>
      <w:rFonts w:ascii="Calibri" w:hAnsi="Calibri" w:cs="Calibri"/>
      <w:b/>
      <w:bCs/>
      <w:sz w:val="28"/>
      <w:szCs w:val="16"/>
      <w:lang w:eastAsia="en-US"/>
    </w:rPr>
  </w:style>
  <w:style w:type="paragraph" w:styleId="aa">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278547">
      <w:bodyDiv w:val="1"/>
      <w:marLeft w:val="0"/>
      <w:marRight w:val="0"/>
      <w:marTop w:val="0"/>
      <w:marBottom w:val="0"/>
      <w:divBdr>
        <w:top w:val="none" w:sz="0" w:space="0" w:color="auto"/>
        <w:left w:val="none" w:sz="0" w:space="0" w:color="auto"/>
        <w:bottom w:val="none" w:sz="0" w:space="0" w:color="auto"/>
        <w:right w:val="none" w:sz="0" w:space="0" w:color="auto"/>
      </w:divBdr>
    </w:div>
    <w:div w:id="1588802439">
      <w:bodyDiv w:val="1"/>
      <w:marLeft w:val="0"/>
      <w:marRight w:val="0"/>
      <w:marTop w:val="0"/>
      <w:marBottom w:val="0"/>
      <w:divBdr>
        <w:top w:val="none" w:sz="0" w:space="0" w:color="auto"/>
        <w:left w:val="none" w:sz="0" w:space="0" w:color="auto"/>
        <w:bottom w:val="none" w:sz="0" w:space="0" w:color="auto"/>
        <w:right w:val="none" w:sz="0" w:space="0" w:color="auto"/>
      </w:divBdr>
    </w:div>
    <w:div w:id="192402458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book.aspx"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1896</Words>
  <Characters>2448</Characters>
  <Application>Microsoft Office Word</Application>
  <DocSecurity>0</DocSecurity>
  <Lines>128</Lines>
  <Paragraphs>135</Paragraphs>
  <ScaleCrop>false</ScaleCrop>
  <Company>2ndSpAcE</Company>
  <LinksUpToDate>false</LinksUpToDate>
  <CharactersWithSpaces>4209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dc:description/>
  <cp:lastModifiedBy>admin</cp:lastModifiedBy>
  <cp:revision>3</cp:revision>
  <cp:lastPrinted>2004-04-23T07:06:00Z</cp:lastPrinted>
  <dcterms:created xsi:type="dcterms:W3CDTF">2026-09-15T02:32:00Z</dcterms:created>
  <dcterms:modified xsi:type="dcterms:W3CDTF">2026-09-15T02:44:00Z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699E637EDA06453A86A3E401BB0AF5C3_12</vt:lpwstr>
  </property>
  <property fmtid="{D5CDD505-2E9C-101B-9397-08002B2CF9AE}" pid="4" name="KSOTemplateDocerSaveRecord">
    <vt:lpwstr>eyJoZGlkIjoiM2MwNTQyNTQ4YjYyMWFmMDY0MDg5YmE1NzQ5OGU4YWUiLCJ1c2VySWQiOiI1NzAyNTQ5ODcifQ==</vt:lpwstr>
  </property>
</Properties>
</file>