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4E19CB">
      <w:pPr>
        <w:keepNext w:val="0"/>
        <w:keepLines w:val="0"/>
        <w:pageBreakBefore w:val="0"/>
        <w:widowControl w:val="0"/>
        <w:kinsoku/>
        <w:wordWrap/>
        <w:overflowPunct/>
        <w:topLinePunct w:val="0"/>
        <w:autoSpaceDE/>
        <w:autoSpaceDN/>
        <w:bidi w:val="0"/>
        <w:adjustRightInd/>
        <w:snapToGrid/>
        <w:jc w:val="center"/>
        <w:textAlignment w:val="auto"/>
        <w:rPr>
          <w:b/>
          <w:bCs/>
          <w:sz w:val="36"/>
          <w:shd w:val="pct10" w:color="auto" w:fill="FFFFFF"/>
        </w:rPr>
      </w:pPr>
      <w:r>
        <w:rPr>
          <w:rFonts w:hint="eastAsia"/>
          <w:b/>
          <w:bCs/>
          <w:sz w:val="36"/>
          <w:shd w:val="pct10" w:color="auto" w:fill="FFFFFF"/>
          <w:lang w:val="en-US" w:eastAsia="zh-CN"/>
        </w:rPr>
        <w:t xml:space="preserve">系 列 </w:t>
      </w:r>
      <w:r>
        <w:rPr>
          <w:rFonts w:hint="eastAsia"/>
          <w:b/>
          <w:bCs/>
          <w:sz w:val="36"/>
          <w:shd w:val="pct10" w:color="auto" w:fill="FFFFFF"/>
        </w:rPr>
        <w:t>推 荐</w:t>
      </w:r>
    </w:p>
    <w:p w14:paraId="0A4E53F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Bold" w:hAnsi="Times New Roman Bold" w:cs="Times New Roman Bold"/>
          <w:b/>
          <w:bCs/>
          <w:i w:val="0"/>
          <w:iCs/>
          <w:color w:val="000000"/>
          <w:sz w:val="28"/>
          <w:szCs w:val="28"/>
          <w:lang w:val="en-US"/>
        </w:rPr>
      </w:pPr>
      <w:r>
        <w:rPr>
          <w:rFonts w:hint="eastAsia"/>
          <w:b/>
          <w:bCs/>
          <w:color w:val="000000"/>
          <w:sz w:val="28"/>
          <w:szCs w:val="28"/>
        </w:rPr>
        <w:t>《难以承受！压力巨大的一天》</w:t>
      </w:r>
      <w:r>
        <w:rPr>
          <w:rFonts w:hint="default" w:ascii="Times New Roman Bold" w:hAnsi="Times New Roman Bold" w:cs="Times New Roman Bold"/>
          <w:b/>
          <w:bCs/>
          <w:i w:val="0"/>
          <w:iCs/>
          <w:color w:val="000000"/>
          <w:sz w:val="28"/>
          <w:szCs w:val="28"/>
        </w:rPr>
        <w:t>Too Much! An Overwhelming Day</w:t>
      </w:r>
    </w:p>
    <w:p w14:paraId="4AE512B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cs="宋体"/>
          <w:b/>
          <w:sz w:val="28"/>
          <w:szCs w:val="28"/>
        </w:rPr>
      </w:pPr>
      <w:r>
        <w:rPr>
          <w:rFonts w:hint="eastAsia"/>
          <w:b/>
          <w:sz w:val="28"/>
          <w:szCs w:val="28"/>
          <w:lang w:val="en-US" w:eastAsia="zh-CN"/>
        </w:rPr>
        <w:t>《派对恐慌！紧张的客人》</w:t>
      </w:r>
      <w:r>
        <w:rPr>
          <w:rFonts w:hint="default"/>
          <w:b/>
          <w:color w:val="000000" w:themeColor="text1"/>
          <w:sz w:val="28"/>
          <w:szCs w:val="28"/>
          <w:lang w:val="en-US" w:eastAsia="zh-CN"/>
          <w14:textFill>
            <w14:solidFill>
              <w14:schemeClr w14:val="tx1"/>
            </w14:solidFill>
          </w14:textFill>
        </w:rPr>
        <w:t>Party Panic! The Stressed Guest</w:t>
      </w:r>
    </w:p>
    <w:p w14:paraId="067FB71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szCs w:val="21"/>
          <w:lang w:eastAsia="zh-CN"/>
        </w:rPr>
      </w:pPr>
      <w:r>
        <w:rPr>
          <w:rFonts w:hint="eastAsia" w:ascii="宋体" w:hAnsi="宋体" w:eastAsia="宋体" w:cs="宋体"/>
          <w:b/>
          <w:szCs w:val="21"/>
          <w:lang w:eastAsia="zh-CN"/>
        </w:rPr>
        <w:drawing>
          <wp:inline distT="0" distB="0" distL="114300" distR="114300">
            <wp:extent cx="3524250" cy="1798955"/>
            <wp:effectExtent l="0" t="0" r="6350" b="4445"/>
            <wp:docPr id="14" name="图片 14" descr="29aa871f-eef7-4f9e-ae22-904c17436c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29aa871f-eef7-4f9e-ae22-904c17436c7d"/>
                    <pic:cNvPicPr>
                      <a:picLocks noChangeAspect="1"/>
                    </pic:cNvPicPr>
                  </pic:nvPicPr>
                  <pic:blipFill>
                    <a:blip r:embed="rId6"/>
                    <a:stretch>
                      <a:fillRect/>
                    </a:stretch>
                  </pic:blipFill>
                  <pic:spPr>
                    <a:xfrm>
                      <a:off x="0" y="0"/>
                      <a:ext cx="3524250" cy="1798955"/>
                    </a:xfrm>
                    <a:prstGeom prst="rect">
                      <a:avLst/>
                    </a:prstGeom>
                  </pic:spPr>
                </pic:pic>
              </a:graphicData>
            </a:graphic>
          </wp:inline>
        </w:drawing>
      </w:r>
    </w:p>
    <w:p w14:paraId="7665524F">
      <w:pPr>
        <w:keepNext w:val="0"/>
        <w:keepLines w:val="0"/>
        <w:pageBreakBefore w:val="0"/>
        <w:widowControl w:val="0"/>
        <w:numPr>
          <w:ilvl w:val="0"/>
          <w:numId w:val="1"/>
        </w:numPr>
        <w:shd w:val="clear" w:color="auto" w:fill="FFFFFF"/>
        <w:kinsoku/>
        <w:wordWrap/>
        <w:overflowPunct/>
        <w:topLinePunct w:val="0"/>
        <w:autoSpaceDE/>
        <w:autoSpaceDN/>
        <w:bidi w:val="0"/>
        <w:adjustRightInd/>
        <w:snapToGrid/>
        <w:ind w:left="420" w:leftChars="0" w:hanging="420" w:firstLineChars="0"/>
        <w:jc w:val="left"/>
        <w:textAlignment w:val="auto"/>
        <w:rPr>
          <w:rFonts w:cs="Arial"/>
          <w:b/>
          <w:bCs/>
          <w:color w:val="C0504D"/>
          <w:spacing w:val="-3"/>
          <w:szCs w:val="11"/>
          <w:shd w:val="clear" w:color="auto" w:fill="FFFFFF"/>
        </w:rPr>
      </w:pPr>
      <w:r>
        <w:rPr>
          <w:rFonts w:hint="eastAsia"/>
          <w:b/>
          <w:color w:val="C0504D"/>
          <w:szCs w:val="21"/>
        </w:rPr>
        <w:t>包容性内容：以简单温和的方式讨论感官敏感问题和过度刺激。感觉处理障碍（SPD）指人对声音、气味、纹理和其他刺激不能做出正常反应</w:t>
      </w:r>
      <w:r>
        <w:rPr>
          <w:rFonts w:hint="eastAsia"/>
          <w:b/>
          <w:color w:val="C0504D"/>
          <w:szCs w:val="21"/>
          <w:lang w:eastAsia="zh-CN"/>
        </w:rPr>
        <w:t>。</w:t>
      </w:r>
      <w:r>
        <w:rPr>
          <w:rFonts w:cs="Arial"/>
          <w:b/>
          <w:bCs/>
          <w:color w:val="C0504D"/>
          <w:spacing w:val="-3"/>
          <w:szCs w:val="11"/>
          <w:shd w:val="clear" w:color="auto" w:fill="FFFFFF"/>
        </w:rPr>
        <w:t>无论是健康的孩子</w:t>
      </w:r>
      <w:r>
        <w:rPr>
          <w:rFonts w:hint="eastAsia" w:cs="Arial"/>
          <w:b/>
          <w:bCs/>
          <w:color w:val="C0504D"/>
          <w:spacing w:val="-3"/>
          <w:szCs w:val="11"/>
          <w:shd w:val="clear" w:color="auto" w:fill="FFFFFF"/>
        </w:rPr>
        <w:t>，</w:t>
      </w:r>
      <w:r>
        <w:rPr>
          <w:rFonts w:cs="Arial"/>
          <w:b/>
          <w:bCs/>
          <w:color w:val="C0504D"/>
          <w:spacing w:val="-3"/>
          <w:szCs w:val="11"/>
          <w:shd w:val="clear" w:color="auto" w:fill="FFFFFF"/>
        </w:rPr>
        <w:t>还是患有感觉处理障碍的孩子</w:t>
      </w:r>
      <w:r>
        <w:rPr>
          <w:rFonts w:hint="eastAsia" w:cs="Arial"/>
          <w:b/>
          <w:bCs/>
          <w:color w:val="C0504D"/>
          <w:spacing w:val="-3"/>
          <w:szCs w:val="11"/>
          <w:shd w:val="clear" w:color="auto" w:fill="FFFFFF"/>
        </w:rPr>
        <w:t>，都可能</w:t>
      </w:r>
      <w:r>
        <w:rPr>
          <w:rFonts w:cs="Arial"/>
          <w:b/>
          <w:bCs/>
          <w:color w:val="C0504D"/>
          <w:spacing w:val="-3"/>
          <w:szCs w:val="11"/>
          <w:shd w:val="clear" w:color="auto" w:fill="FFFFFF"/>
        </w:rPr>
        <w:t>觉得压力过大</w:t>
      </w:r>
      <w:r>
        <w:rPr>
          <w:rFonts w:hint="eastAsia" w:cs="Arial"/>
          <w:b/>
          <w:bCs/>
          <w:color w:val="C0504D"/>
          <w:spacing w:val="-3"/>
          <w:szCs w:val="11"/>
          <w:shd w:val="clear" w:color="auto" w:fill="FFFFFF"/>
          <w:lang w:eastAsia="zh-CN"/>
        </w:rPr>
        <w:t>。</w:t>
      </w:r>
      <w:r>
        <w:rPr>
          <w:rFonts w:cs="Arial"/>
          <w:b/>
          <w:bCs/>
          <w:color w:val="C0504D"/>
          <w:spacing w:val="-3"/>
          <w:szCs w:val="11"/>
          <w:shd w:val="clear" w:color="auto" w:fill="FFFFFF"/>
        </w:rPr>
        <w:t>接纳自己的感觉</w:t>
      </w:r>
      <w:r>
        <w:rPr>
          <w:rFonts w:hint="eastAsia" w:cs="Arial"/>
          <w:b/>
          <w:bCs/>
          <w:color w:val="C0504D"/>
          <w:spacing w:val="-3"/>
          <w:szCs w:val="11"/>
          <w:shd w:val="clear" w:color="auto" w:fill="FFFFFF"/>
        </w:rPr>
        <w:t>才能更好地照顾自己</w:t>
      </w:r>
    </w:p>
    <w:p w14:paraId="69318005">
      <w:pPr>
        <w:keepNext w:val="0"/>
        <w:keepLines w:val="0"/>
        <w:pageBreakBefore w:val="0"/>
        <w:widowControl w:val="0"/>
        <w:numPr>
          <w:ilvl w:val="0"/>
          <w:numId w:val="1"/>
        </w:numPr>
        <w:shd w:val="clear" w:color="auto" w:fill="FFFFFF"/>
        <w:kinsoku/>
        <w:wordWrap/>
        <w:overflowPunct/>
        <w:topLinePunct w:val="0"/>
        <w:autoSpaceDE/>
        <w:autoSpaceDN/>
        <w:bidi w:val="0"/>
        <w:adjustRightInd/>
        <w:snapToGrid/>
        <w:ind w:left="420" w:leftChars="0" w:hanging="420" w:firstLineChars="0"/>
        <w:jc w:val="left"/>
        <w:textAlignment w:val="auto"/>
        <w:rPr>
          <w:rFonts w:cs="Arial"/>
          <w:b/>
          <w:bCs/>
          <w:color w:val="C0504D"/>
          <w:spacing w:val="-3"/>
          <w:szCs w:val="11"/>
          <w:shd w:val="clear" w:color="auto" w:fill="FFFFFF"/>
        </w:rPr>
      </w:pPr>
      <w:r>
        <w:rPr>
          <w:b/>
          <w:color w:val="C0504D"/>
          <w:szCs w:val="21"/>
        </w:rPr>
        <w:t>本书作者从自身经验出发</w:t>
      </w:r>
      <w:r>
        <w:rPr>
          <w:rFonts w:hint="eastAsia"/>
          <w:b/>
          <w:color w:val="C0504D"/>
          <w:szCs w:val="21"/>
        </w:rPr>
        <w:t>，</w:t>
      </w:r>
      <w:r>
        <w:rPr>
          <w:b/>
          <w:color w:val="C0504D"/>
          <w:szCs w:val="21"/>
        </w:rPr>
        <w:t>探讨了外界环境让孩子觉得难以承受的时候的处理方法</w:t>
      </w:r>
      <w:r>
        <w:rPr>
          <w:rFonts w:hint="eastAsia"/>
          <w:b/>
          <w:color w:val="C0504D"/>
          <w:szCs w:val="21"/>
          <w:lang w:val="en-US" w:eastAsia="zh-CN"/>
        </w:rPr>
        <w:t>，</w:t>
      </w:r>
      <w:r>
        <w:rPr>
          <w:b/>
          <w:color w:val="C0504D"/>
          <w:szCs w:val="21"/>
        </w:rPr>
        <w:t>也为父母和老师提供了疏导孩子的指导</w:t>
      </w:r>
      <w:r>
        <w:rPr>
          <w:rFonts w:hint="eastAsia"/>
          <w:b/>
          <w:color w:val="C0504D"/>
          <w:szCs w:val="21"/>
          <w:lang w:val="en-US" w:eastAsia="zh-CN"/>
        </w:rPr>
        <w:t>，</w:t>
      </w:r>
      <w:r>
        <w:rPr>
          <w:b/>
          <w:color w:val="C0504D"/>
          <w:szCs w:val="21"/>
        </w:rPr>
        <w:t>适合家长与孩子共同阅读</w:t>
      </w:r>
      <w:r>
        <w:rPr>
          <w:rFonts w:hint="eastAsia"/>
          <w:b/>
          <w:color w:val="C0504D"/>
          <w:szCs w:val="21"/>
          <w:lang w:eastAsia="zh-CN"/>
        </w:rPr>
        <w:t>。</w:t>
      </w:r>
    </w:p>
    <w:p w14:paraId="50D96C4E">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eastAsia="宋体" w:cs="宋体"/>
          <w:b/>
          <w:szCs w:val="21"/>
          <w:lang w:eastAsia="zh-CN"/>
        </w:rPr>
      </w:pPr>
    </w:p>
    <w:p w14:paraId="299FC36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szCs w:val="21"/>
          <w:lang w:eastAsia="zh-CN"/>
        </w:rPr>
      </w:pPr>
    </w:p>
    <w:p w14:paraId="216F075A">
      <w:pPr>
        <w:keepNext w:val="0"/>
        <w:keepLines w:val="0"/>
        <w:pageBreakBefore w:val="0"/>
        <w:widowControl w:val="0"/>
        <w:tabs>
          <w:tab w:val="left" w:pos="341"/>
          <w:tab w:val="left" w:pos="5235"/>
        </w:tabs>
        <w:kinsoku/>
        <w:wordWrap/>
        <w:overflowPunct/>
        <w:topLinePunct w:val="0"/>
        <w:autoSpaceDE/>
        <w:autoSpaceDN/>
        <w:bidi w:val="0"/>
        <w:adjustRightInd/>
        <w:snapToGrid/>
        <w:textAlignment w:val="auto"/>
        <w:rPr>
          <w:b/>
          <w:bCs/>
          <w:color w:val="000000"/>
          <w:szCs w:val="21"/>
        </w:rPr>
      </w:pPr>
      <w:r>
        <w:drawing>
          <wp:anchor distT="0" distB="0" distL="114300" distR="114300" simplePos="0" relativeHeight="251661312" behindDoc="0" locked="0" layoutInCell="1" allowOverlap="1">
            <wp:simplePos x="0" y="0"/>
            <wp:positionH relativeFrom="margin">
              <wp:align>right</wp:align>
            </wp:positionH>
            <wp:positionV relativeFrom="paragraph">
              <wp:posOffset>54610</wp:posOffset>
            </wp:positionV>
            <wp:extent cx="1662430" cy="1662430"/>
            <wp:effectExtent l="0" t="0" r="13970" b="13970"/>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62430" cy="1662430"/>
                    </a:xfrm>
                    <a:prstGeom prst="rect">
                      <a:avLst/>
                    </a:prstGeom>
                    <a:noFill/>
                    <a:ln>
                      <a:noFill/>
                    </a:ln>
                  </pic:spPr>
                </pic:pic>
              </a:graphicData>
            </a:graphic>
          </wp:anchor>
        </w:drawing>
      </w:r>
      <w:r>
        <w:rPr>
          <w:b/>
          <w:bCs/>
          <w:color w:val="000000"/>
          <w:szCs w:val="21"/>
        </w:rPr>
        <w:t>中文书名：</w:t>
      </w:r>
      <w:r>
        <w:rPr>
          <w:rFonts w:hint="eastAsia"/>
          <w:b/>
          <w:bCs/>
          <w:color w:val="000000"/>
          <w:szCs w:val="21"/>
        </w:rPr>
        <w:t>《难以承受！压力巨大的一天》</w:t>
      </w:r>
    </w:p>
    <w:p w14:paraId="15247B6E">
      <w:pPr>
        <w:keepNext w:val="0"/>
        <w:keepLines w:val="0"/>
        <w:pageBreakBefore w:val="0"/>
        <w:widowControl w:val="0"/>
        <w:tabs>
          <w:tab w:val="left" w:pos="341"/>
          <w:tab w:val="left" w:pos="5235"/>
        </w:tabs>
        <w:kinsoku/>
        <w:wordWrap/>
        <w:overflowPunct/>
        <w:topLinePunct w:val="0"/>
        <w:autoSpaceDE/>
        <w:autoSpaceDN/>
        <w:bidi w:val="0"/>
        <w:adjustRightInd/>
        <w:snapToGrid/>
        <w:textAlignment w:val="auto"/>
        <w:rPr>
          <w:b/>
          <w:bCs/>
          <w:i/>
          <w:color w:val="000000"/>
          <w:szCs w:val="21"/>
        </w:rPr>
      </w:pPr>
      <w:r>
        <w:rPr>
          <w:b/>
          <w:bCs/>
          <w:color w:val="000000"/>
          <w:szCs w:val="21"/>
        </w:rPr>
        <w:t>英文书名</w:t>
      </w:r>
      <w:r>
        <w:rPr>
          <w:rFonts w:hint="eastAsia"/>
          <w:b/>
          <w:bCs/>
          <w:color w:val="000000"/>
          <w:szCs w:val="21"/>
        </w:rPr>
        <w:t>：</w:t>
      </w:r>
      <w:r>
        <w:rPr>
          <w:rFonts w:hint="default" w:ascii="Times New Roman Bold" w:hAnsi="Times New Roman Bold" w:cs="Times New Roman Bold"/>
          <w:b/>
          <w:bCs/>
          <w:i w:val="0"/>
          <w:iCs/>
          <w:color w:val="000000"/>
          <w:szCs w:val="21"/>
        </w:rPr>
        <w:t>Too Much! An Overwhelming Day</w:t>
      </w:r>
    </w:p>
    <w:p w14:paraId="0CE15988">
      <w:pPr>
        <w:keepNext w:val="0"/>
        <w:keepLines w:val="0"/>
        <w:pageBreakBefore w:val="0"/>
        <w:widowControl w:val="0"/>
        <w:tabs>
          <w:tab w:val="left" w:pos="341"/>
          <w:tab w:val="left" w:pos="5235"/>
        </w:tabs>
        <w:kinsoku/>
        <w:wordWrap/>
        <w:overflowPunct/>
        <w:topLinePunct w:val="0"/>
        <w:autoSpaceDE/>
        <w:autoSpaceDN/>
        <w:bidi w:val="0"/>
        <w:adjustRightInd/>
        <w:snapToGrid/>
        <w:textAlignment w:val="auto"/>
        <w:rPr>
          <w:b/>
          <w:bCs/>
          <w:color w:val="000000"/>
          <w:szCs w:val="21"/>
        </w:rPr>
      </w:pPr>
      <w:r>
        <w:rPr>
          <w:b/>
          <w:bCs/>
          <w:color w:val="000000"/>
          <w:szCs w:val="21"/>
        </w:rPr>
        <w:t>作    者：Jolene Gutiérrez</w:t>
      </w:r>
      <w:r>
        <w:fldChar w:fldCharType="begin"/>
      </w:r>
      <w:r>
        <w:instrText xml:space="preserve"> HYPERLINK "http://www.penguin.com.au/lookinside/spotlight.cfm?SBN=9780143009177&amp;AuthId=0000004220&amp;Page=Profile" </w:instrText>
      </w:r>
      <w:r>
        <w:fldChar w:fldCharType="separate"/>
      </w:r>
      <w:r>
        <w:fldChar w:fldCharType="end"/>
      </w:r>
    </w:p>
    <w:p w14:paraId="0D37F6F9">
      <w:pPr>
        <w:keepNext w:val="0"/>
        <w:keepLines w:val="0"/>
        <w:pageBreakBefore w:val="0"/>
        <w:widowControl w:val="0"/>
        <w:tabs>
          <w:tab w:val="left" w:pos="341"/>
          <w:tab w:val="left" w:pos="5235"/>
        </w:tabs>
        <w:kinsoku/>
        <w:wordWrap/>
        <w:overflowPunct/>
        <w:topLinePunct w:val="0"/>
        <w:autoSpaceDE/>
        <w:autoSpaceDN/>
        <w:bidi w:val="0"/>
        <w:adjustRightInd/>
        <w:snapToGrid/>
        <w:textAlignment w:val="auto"/>
        <w:rPr>
          <w:b/>
          <w:bCs/>
          <w:color w:val="000000"/>
          <w:szCs w:val="21"/>
        </w:rPr>
      </w:pPr>
      <w:r>
        <w:rPr>
          <w:b/>
          <w:bCs/>
          <w:color w:val="000000"/>
          <w:szCs w:val="21"/>
        </w:rPr>
        <w:t>出 版 社：Abrams</w:t>
      </w:r>
    </w:p>
    <w:p w14:paraId="344EEAF9">
      <w:pPr>
        <w:keepNext w:val="0"/>
        <w:keepLines w:val="0"/>
        <w:pageBreakBefore w:val="0"/>
        <w:widowControl w:val="0"/>
        <w:tabs>
          <w:tab w:val="left" w:pos="341"/>
          <w:tab w:val="left" w:pos="5235"/>
        </w:tabs>
        <w:kinsoku/>
        <w:wordWrap/>
        <w:overflowPunct/>
        <w:topLinePunct w:val="0"/>
        <w:autoSpaceDE/>
        <w:autoSpaceDN/>
        <w:bidi w:val="0"/>
        <w:adjustRightInd/>
        <w:snapToGrid/>
        <w:textAlignment w:val="auto"/>
        <w:rPr>
          <w:b/>
          <w:bCs/>
          <w:color w:val="000000"/>
          <w:szCs w:val="21"/>
        </w:rPr>
      </w:pPr>
      <w:r>
        <w:rPr>
          <w:b/>
          <w:bCs/>
          <w:color w:val="000000"/>
          <w:szCs w:val="21"/>
        </w:rPr>
        <w:t>代理公司：Abrams/ANA</w:t>
      </w:r>
    </w:p>
    <w:p w14:paraId="54064E82">
      <w:pPr>
        <w:keepNext w:val="0"/>
        <w:keepLines w:val="0"/>
        <w:pageBreakBefore w:val="0"/>
        <w:widowControl w:val="0"/>
        <w:tabs>
          <w:tab w:val="left" w:pos="341"/>
          <w:tab w:val="left" w:pos="5235"/>
        </w:tabs>
        <w:kinsoku/>
        <w:wordWrap/>
        <w:overflowPunct/>
        <w:topLinePunct w:val="0"/>
        <w:autoSpaceDE/>
        <w:autoSpaceDN/>
        <w:bidi w:val="0"/>
        <w:adjustRightInd/>
        <w:snapToGrid/>
        <w:textAlignment w:val="auto"/>
        <w:rPr>
          <w:b/>
          <w:bCs/>
          <w:color w:val="000000"/>
          <w:szCs w:val="21"/>
        </w:rPr>
      </w:pPr>
      <w:r>
        <w:rPr>
          <w:b/>
          <w:bCs/>
          <w:color w:val="000000"/>
          <w:szCs w:val="21"/>
        </w:rPr>
        <w:t>页    数：</w:t>
      </w:r>
      <w:r>
        <w:rPr>
          <w:rFonts w:hint="eastAsia"/>
          <w:b/>
          <w:bCs/>
          <w:color w:val="000000"/>
          <w:szCs w:val="21"/>
        </w:rPr>
        <w:t>3</w:t>
      </w:r>
      <w:r>
        <w:rPr>
          <w:b/>
          <w:bCs/>
          <w:color w:val="000000"/>
          <w:szCs w:val="21"/>
        </w:rPr>
        <w:t>2</w:t>
      </w:r>
      <w:r>
        <w:rPr>
          <w:rFonts w:hint="eastAsia"/>
          <w:b/>
          <w:bCs/>
          <w:color w:val="000000"/>
          <w:szCs w:val="21"/>
        </w:rPr>
        <w:t>页</w:t>
      </w:r>
    </w:p>
    <w:p w14:paraId="5068E54F">
      <w:pPr>
        <w:keepNext w:val="0"/>
        <w:keepLines w:val="0"/>
        <w:pageBreakBefore w:val="0"/>
        <w:widowControl w:val="0"/>
        <w:tabs>
          <w:tab w:val="left" w:pos="341"/>
          <w:tab w:val="left" w:pos="5235"/>
        </w:tabs>
        <w:kinsoku/>
        <w:wordWrap/>
        <w:overflowPunct/>
        <w:topLinePunct w:val="0"/>
        <w:autoSpaceDE/>
        <w:autoSpaceDN/>
        <w:bidi w:val="0"/>
        <w:adjustRightInd/>
        <w:snapToGrid/>
        <w:textAlignment w:val="auto"/>
        <w:rPr>
          <w:b/>
          <w:bCs/>
          <w:color w:val="000000"/>
          <w:szCs w:val="21"/>
        </w:rPr>
      </w:pPr>
      <w:r>
        <w:rPr>
          <w:b/>
          <w:bCs/>
          <w:color w:val="000000"/>
          <w:szCs w:val="21"/>
        </w:rPr>
        <w:t>出版时间：2023年</w:t>
      </w:r>
      <w:r>
        <w:rPr>
          <w:rFonts w:hint="eastAsia"/>
          <w:b/>
          <w:bCs/>
          <w:color w:val="000000"/>
          <w:szCs w:val="21"/>
        </w:rPr>
        <w:t>8</w:t>
      </w:r>
      <w:r>
        <w:rPr>
          <w:b/>
          <w:bCs/>
          <w:color w:val="000000"/>
          <w:szCs w:val="21"/>
        </w:rPr>
        <w:t>月</w:t>
      </w:r>
    </w:p>
    <w:p w14:paraId="533E9BD5">
      <w:pPr>
        <w:keepNext w:val="0"/>
        <w:keepLines w:val="0"/>
        <w:pageBreakBefore w:val="0"/>
        <w:widowControl w:val="0"/>
        <w:kinsoku/>
        <w:wordWrap/>
        <w:overflowPunct/>
        <w:topLinePunct w:val="0"/>
        <w:autoSpaceDE/>
        <w:autoSpaceDN/>
        <w:bidi w:val="0"/>
        <w:adjustRightInd/>
        <w:snapToGrid/>
        <w:textAlignment w:val="auto"/>
        <w:rPr>
          <w:b/>
          <w:bCs/>
          <w:color w:val="000000"/>
        </w:rPr>
      </w:pPr>
      <w:r>
        <w:rPr>
          <w:b/>
          <w:bCs/>
          <w:color w:val="000000"/>
        </w:rPr>
        <w:t>代理地区：中国大陆、台湾</w:t>
      </w:r>
    </w:p>
    <w:p w14:paraId="0E7BA9E9">
      <w:pPr>
        <w:keepNext w:val="0"/>
        <w:keepLines w:val="0"/>
        <w:pageBreakBefore w:val="0"/>
        <w:widowControl w:val="0"/>
        <w:tabs>
          <w:tab w:val="left" w:pos="341"/>
          <w:tab w:val="left" w:pos="5235"/>
        </w:tabs>
        <w:kinsoku/>
        <w:wordWrap/>
        <w:overflowPunct/>
        <w:topLinePunct w:val="0"/>
        <w:autoSpaceDE/>
        <w:autoSpaceDN/>
        <w:bidi w:val="0"/>
        <w:adjustRightInd/>
        <w:snapToGrid/>
        <w:textAlignment w:val="auto"/>
        <w:rPr>
          <w:b/>
          <w:bCs/>
          <w:szCs w:val="21"/>
        </w:rPr>
      </w:pPr>
      <w:r>
        <w:rPr>
          <w:b/>
          <w:bCs/>
          <w:szCs w:val="21"/>
        </w:rPr>
        <w:t>审读资料：电子稿</w:t>
      </w:r>
    </w:p>
    <w:p w14:paraId="7FEB481D">
      <w:pPr>
        <w:keepNext w:val="0"/>
        <w:keepLines w:val="0"/>
        <w:pageBreakBefore w:val="0"/>
        <w:widowControl w:val="0"/>
        <w:tabs>
          <w:tab w:val="left" w:pos="341"/>
          <w:tab w:val="left" w:pos="5235"/>
        </w:tabs>
        <w:kinsoku/>
        <w:wordWrap/>
        <w:overflowPunct/>
        <w:topLinePunct w:val="0"/>
        <w:autoSpaceDE/>
        <w:autoSpaceDN/>
        <w:bidi w:val="0"/>
        <w:adjustRightInd/>
        <w:snapToGrid/>
        <w:textAlignment w:val="auto"/>
        <w:rPr>
          <w:b/>
          <w:bCs/>
          <w:szCs w:val="21"/>
        </w:rPr>
      </w:pPr>
      <w:r>
        <w:rPr>
          <w:b/>
          <w:bCs/>
          <w:szCs w:val="21"/>
        </w:rPr>
        <w:t>类    型：故事绘本</w:t>
      </w:r>
    </w:p>
    <w:p w14:paraId="126FF4D0">
      <w:pPr>
        <w:keepNext w:val="0"/>
        <w:keepLines w:val="0"/>
        <w:pageBreakBefore w:val="0"/>
        <w:widowControl w:val="0"/>
        <w:numPr>
          <w:numId w:val="0"/>
        </w:numPr>
        <w:shd w:val="clear" w:color="auto" w:fill="FFFFFF"/>
        <w:kinsoku/>
        <w:wordWrap/>
        <w:overflowPunct/>
        <w:topLinePunct w:val="0"/>
        <w:autoSpaceDE/>
        <w:autoSpaceDN/>
        <w:bidi w:val="0"/>
        <w:adjustRightInd/>
        <w:snapToGrid/>
        <w:ind w:leftChars="0"/>
        <w:jc w:val="left"/>
        <w:textAlignment w:val="auto"/>
        <w:rPr>
          <w:rFonts w:cs="Arial"/>
          <w:b/>
          <w:bCs/>
          <w:color w:val="0070C0"/>
          <w:spacing w:val="-3"/>
          <w:szCs w:val="11"/>
          <w:shd w:val="clear" w:color="auto" w:fill="FFFFFF"/>
        </w:rPr>
      </w:pPr>
    </w:p>
    <w:p w14:paraId="235B66A3">
      <w:pPr>
        <w:keepNext w:val="0"/>
        <w:keepLines w:val="0"/>
        <w:pageBreakBefore w:val="0"/>
        <w:widowControl w:val="0"/>
        <w:kinsoku/>
        <w:wordWrap/>
        <w:overflowPunct/>
        <w:topLinePunct w:val="0"/>
        <w:autoSpaceDE/>
        <w:autoSpaceDN/>
        <w:bidi w:val="0"/>
        <w:adjustRightInd/>
        <w:snapToGrid/>
        <w:textAlignment w:val="auto"/>
        <w:rPr>
          <w:b/>
          <w:bCs/>
          <w:color w:val="000000"/>
        </w:rPr>
      </w:pPr>
      <w:r>
        <w:rPr>
          <w:b/>
          <w:bCs/>
          <w:color w:val="000000"/>
        </w:rPr>
        <w:t>内容简介：</w:t>
      </w:r>
    </w:p>
    <w:p w14:paraId="6A01DA84">
      <w:pPr>
        <w:keepNext w:val="0"/>
        <w:keepLines w:val="0"/>
        <w:pageBreakBefore w:val="0"/>
        <w:widowControl w:val="0"/>
        <w:kinsoku/>
        <w:wordWrap/>
        <w:overflowPunct/>
        <w:topLinePunct w:val="0"/>
        <w:autoSpaceDE/>
        <w:autoSpaceDN/>
        <w:bidi w:val="0"/>
        <w:adjustRightInd/>
        <w:snapToGrid/>
        <w:textAlignment w:val="auto"/>
        <w:rPr>
          <w:b/>
          <w:bCs/>
          <w:color w:val="000000"/>
        </w:rPr>
      </w:pPr>
    </w:p>
    <w:p w14:paraId="4BBF74E6">
      <w:pPr>
        <w:keepNext w:val="0"/>
        <w:keepLines w:val="0"/>
        <w:pageBreakBefore w:val="0"/>
        <w:widowControl w:val="0"/>
        <w:kinsoku/>
        <w:wordWrap/>
        <w:overflowPunct/>
        <w:topLinePunct w:val="0"/>
        <w:autoSpaceDE/>
        <w:autoSpaceDN/>
        <w:bidi w:val="0"/>
        <w:adjustRightInd/>
        <w:snapToGrid/>
        <w:ind w:firstLine="420" w:firstLineChars="200"/>
        <w:textAlignment w:val="auto"/>
        <w:rPr>
          <w:color w:val="000000"/>
          <w:szCs w:val="21"/>
        </w:rPr>
      </w:pPr>
      <w:r>
        <w:rPr>
          <w:rFonts w:hint="eastAsia"/>
          <w:color w:val="000000"/>
          <w:szCs w:val="21"/>
        </w:rPr>
        <w:t xml:space="preserve">一本令人安心的押韵图画书，讲述了感官过载的问题，以及当一切都让人感到难以承受时你可以做什么。 </w:t>
      </w:r>
    </w:p>
    <w:p w14:paraId="2C5F81FF">
      <w:pPr>
        <w:keepNext w:val="0"/>
        <w:keepLines w:val="0"/>
        <w:pageBreakBefore w:val="0"/>
        <w:widowControl w:val="0"/>
        <w:kinsoku/>
        <w:wordWrap/>
        <w:overflowPunct/>
        <w:topLinePunct w:val="0"/>
        <w:autoSpaceDE/>
        <w:autoSpaceDN/>
        <w:bidi w:val="0"/>
        <w:adjustRightInd/>
        <w:snapToGrid/>
        <w:ind w:firstLine="420" w:firstLineChars="200"/>
        <w:textAlignment w:val="auto"/>
        <w:rPr>
          <w:color w:val="000000"/>
          <w:szCs w:val="21"/>
        </w:rPr>
      </w:pPr>
    </w:p>
    <w:p w14:paraId="5E3E3A34">
      <w:pPr>
        <w:keepNext w:val="0"/>
        <w:keepLines w:val="0"/>
        <w:pageBreakBefore w:val="0"/>
        <w:widowControl w:val="0"/>
        <w:kinsoku/>
        <w:wordWrap/>
        <w:overflowPunct/>
        <w:topLinePunct w:val="0"/>
        <w:autoSpaceDE/>
        <w:autoSpaceDN/>
        <w:bidi w:val="0"/>
        <w:adjustRightInd/>
        <w:snapToGrid/>
        <w:ind w:firstLine="420" w:firstLineChars="200"/>
        <w:textAlignment w:val="auto"/>
        <w:rPr>
          <w:color w:val="000000"/>
          <w:szCs w:val="21"/>
        </w:rPr>
      </w:pPr>
      <w:r>
        <w:rPr>
          <w:rFonts w:hint="eastAsia"/>
          <w:color w:val="000000"/>
          <w:szCs w:val="21"/>
        </w:rPr>
        <w:t>当感觉过载时，停下所做的事，呼吸，一切都缓和了。</w:t>
      </w:r>
    </w:p>
    <w:p w14:paraId="624CFDE8">
      <w:pPr>
        <w:keepNext w:val="0"/>
        <w:keepLines w:val="0"/>
        <w:pageBreakBefore w:val="0"/>
        <w:widowControl w:val="0"/>
        <w:kinsoku/>
        <w:wordWrap/>
        <w:overflowPunct/>
        <w:topLinePunct w:val="0"/>
        <w:autoSpaceDE/>
        <w:autoSpaceDN/>
        <w:bidi w:val="0"/>
        <w:adjustRightInd/>
        <w:snapToGrid/>
        <w:ind w:firstLine="420" w:firstLineChars="200"/>
        <w:textAlignment w:val="auto"/>
        <w:rPr>
          <w:color w:val="000000"/>
          <w:szCs w:val="21"/>
        </w:rPr>
      </w:pPr>
    </w:p>
    <w:p w14:paraId="22E72C2C">
      <w:pPr>
        <w:keepNext w:val="0"/>
        <w:keepLines w:val="0"/>
        <w:pageBreakBefore w:val="0"/>
        <w:widowControl w:val="0"/>
        <w:kinsoku/>
        <w:wordWrap/>
        <w:overflowPunct/>
        <w:topLinePunct w:val="0"/>
        <w:autoSpaceDE/>
        <w:autoSpaceDN/>
        <w:bidi w:val="0"/>
        <w:adjustRightInd/>
        <w:snapToGrid/>
        <w:ind w:firstLine="420" w:firstLineChars="200"/>
        <w:textAlignment w:val="auto"/>
        <w:rPr>
          <w:color w:val="000000"/>
          <w:szCs w:val="21"/>
        </w:rPr>
      </w:pPr>
      <w:r>
        <w:rPr>
          <w:rFonts w:hint="eastAsia"/>
          <w:color w:val="000000"/>
          <w:szCs w:val="21"/>
        </w:rPr>
        <w:t>有时一切都沉重到让人难以承受！声音太吵了，光线太亮了，所有的一切都让人喘不过气来。Jolene Gutiérrez的这本富有同情心的图画书从她自己的感觉处理障碍的经历出发，探讨了一个感觉敏感的孩子的挣扎以及他们如何解决自己的问题。加上Angel</w:t>
      </w:r>
      <w:r>
        <w:rPr>
          <w:color w:val="000000"/>
          <w:szCs w:val="21"/>
        </w:rPr>
        <w:t xml:space="preserve"> Chang</w:t>
      </w:r>
      <w:r>
        <w:rPr>
          <w:rFonts w:hint="eastAsia"/>
          <w:color w:val="000000"/>
          <w:szCs w:val="21"/>
        </w:rPr>
        <w:t>漂亮的插图，小读者将了解到，即使有些日子你感觉太累了也没关系。</w:t>
      </w:r>
    </w:p>
    <w:p w14:paraId="227F4C24">
      <w:pPr>
        <w:keepNext w:val="0"/>
        <w:keepLines w:val="0"/>
        <w:pageBreakBefore w:val="0"/>
        <w:widowControl w:val="0"/>
        <w:kinsoku/>
        <w:wordWrap/>
        <w:overflowPunct/>
        <w:topLinePunct w:val="0"/>
        <w:autoSpaceDE/>
        <w:autoSpaceDN/>
        <w:bidi w:val="0"/>
        <w:adjustRightInd/>
        <w:snapToGrid/>
        <w:ind w:firstLine="420" w:firstLineChars="200"/>
        <w:textAlignment w:val="auto"/>
        <w:rPr>
          <w:color w:val="000000"/>
          <w:szCs w:val="21"/>
        </w:rPr>
      </w:pPr>
    </w:p>
    <w:p w14:paraId="62A0A13D">
      <w:pPr>
        <w:keepNext w:val="0"/>
        <w:keepLines w:val="0"/>
        <w:pageBreakBefore w:val="0"/>
        <w:widowControl w:val="0"/>
        <w:kinsoku/>
        <w:wordWrap/>
        <w:overflowPunct/>
        <w:topLinePunct w:val="0"/>
        <w:autoSpaceDE/>
        <w:autoSpaceDN/>
        <w:bidi w:val="0"/>
        <w:adjustRightInd/>
        <w:snapToGrid/>
        <w:ind w:firstLine="420" w:firstLineChars="200"/>
        <w:textAlignment w:val="auto"/>
        <w:rPr>
          <w:b/>
          <w:color w:val="000000"/>
          <w:szCs w:val="21"/>
        </w:rPr>
      </w:pPr>
      <w:r>
        <w:rPr>
          <w:rFonts w:hint="eastAsia"/>
          <w:color w:val="000000"/>
          <w:szCs w:val="21"/>
        </w:rPr>
        <w:t>作者为儿童的看护者和教育者提供了大量的说明，探讨了感觉系统、感觉处理问题以及关于如何支持神经系统受到过度刺激的孩子学习自我安抚的具体内容。</w:t>
      </w:r>
    </w:p>
    <w:p w14:paraId="5DA5EE6F">
      <w:pPr>
        <w:keepNext w:val="0"/>
        <w:keepLines w:val="0"/>
        <w:pageBreakBefore w:val="0"/>
        <w:widowControl w:val="0"/>
        <w:kinsoku/>
        <w:wordWrap/>
        <w:overflowPunct/>
        <w:topLinePunct w:val="0"/>
        <w:autoSpaceDE/>
        <w:autoSpaceDN/>
        <w:bidi w:val="0"/>
        <w:adjustRightInd/>
        <w:snapToGrid/>
        <w:textAlignment w:val="auto"/>
        <w:rPr>
          <w:b/>
          <w:bCs/>
          <w:color w:val="000000"/>
          <w:szCs w:val="21"/>
        </w:rPr>
      </w:pPr>
    </w:p>
    <w:p w14:paraId="2042E3A9">
      <w:pPr>
        <w:keepNext w:val="0"/>
        <w:keepLines w:val="0"/>
        <w:pageBreakBefore w:val="0"/>
        <w:widowControl w:val="0"/>
        <w:kinsoku/>
        <w:wordWrap/>
        <w:overflowPunct/>
        <w:topLinePunct w:val="0"/>
        <w:autoSpaceDE/>
        <w:autoSpaceDN/>
        <w:bidi w:val="0"/>
        <w:adjustRightInd/>
        <w:snapToGrid/>
        <w:ind w:right="420"/>
        <w:textAlignment w:val="auto"/>
        <w:rPr>
          <w:b/>
          <w:bCs/>
          <w:color w:val="000000"/>
          <w:szCs w:val="21"/>
        </w:rPr>
      </w:pPr>
      <w:r>
        <w:rPr>
          <w:b/>
          <w:bCs/>
          <w:color w:val="000000"/>
          <w:szCs w:val="21"/>
        </w:rPr>
        <w:t>内</w:t>
      </w:r>
      <w:r>
        <w:rPr>
          <w:rFonts w:hint="eastAsia"/>
          <w:b/>
          <w:bCs/>
          <w:color w:val="000000"/>
          <w:szCs w:val="21"/>
          <w:lang w:val="en-US" w:eastAsia="zh-CN"/>
        </w:rPr>
        <w:t>页</w:t>
      </w:r>
      <w:r>
        <w:rPr>
          <w:b/>
          <w:bCs/>
          <w:color w:val="000000"/>
          <w:szCs w:val="21"/>
        </w:rPr>
        <w:t>插图</w:t>
      </w:r>
      <w:r>
        <w:rPr>
          <w:rFonts w:hint="eastAsia"/>
          <w:b/>
          <w:bCs/>
          <w:color w:val="000000"/>
          <w:szCs w:val="21"/>
        </w:rPr>
        <w:t>：</w:t>
      </w:r>
    </w:p>
    <w:p w14:paraId="7E0C66AE">
      <w:pPr>
        <w:keepNext w:val="0"/>
        <w:keepLines w:val="0"/>
        <w:pageBreakBefore w:val="0"/>
        <w:widowControl w:val="0"/>
        <w:kinsoku/>
        <w:wordWrap/>
        <w:overflowPunct/>
        <w:topLinePunct w:val="0"/>
        <w:autoSpaceDE/>
        <w:autoSpaceDN/>
        <w:bidi w:val="0"/>
        <w:adjustRightInd/>
        <w:snapToGrid/>
        <w:ind w:right="420"/>
        <w:jc w:val="center"/>
        <w:textAlignment w:val="auto"/>
        <w:rPr>
          <w:bCs/>
          <w:color w:val="000000"/>
          <w:szCs w:val="21"/>
        </w:rPr>
      </w:pPr>
    </w:p>
    <w:p w14:paraId="423F2469">
      <w:pPr>
        <w:keepNext w:val="0"/>
        <w:keepLines w:val="0"/>
        <w:pageBreakBefore w:val="0"/>
        <w:widowControl w:val="0"/>
        <w:kinsoku/>
        <w:wordWrap/>
        <w:overflowPunct/>
        <w:topLinePunct w:val="0"/>
        <w:autoSpaceDE/>
        <w:autoSpaceDN/>
        <w:bidi w:val="0"/>
        <w:adjustRightInd/>
        <w:snapToGrid/>
        <w:ind w:right="420"/>
        <w:jc w:val="left"/>
        <w:textAlignment w:val="auto"/>
        <w:rPr>
          <w:bCs/>
          <w:color w:val="000000"/>
          <w:szCs w:val="21"/>
        </w:rPr>
      </w:pPr>
      <w:r>
        <w:drawing>
          <wp:inline distT="0" distB="0" distL="0" distR="0">
            <wp:extent cx="3844925" cy="1921510"/>
            <wp:effectExtent l="0" t="0" r="15875" b="8890"/>
            <wp:docPr id="9" name="图片 9" descr="https://m.media-amazon.com/images/I/71LqBih8WC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https://m.media-amazon.com/images/I/71LqBih8WCL.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3844925" cy="1921510"/>
                    </a:xfrm>
                    <a:prstGeom prst="rect">
                      <a:avLst/>
                    </a:prstGeom>
                    <a:noFill/>
                    <a:ln>
                      <a:noFill/>
                    </a:ln>
                  </pic:spPr>
                </pic:pic>
              </a:graphicData>
            </a:graphic>
          </wp:inline>
        </w:drawing>
      </w:r>
    </w:p>
    <w:p w14:paraId="737DCE74">
      <w:pPr>
        <w:keepNext w:val="0"/>
        <w:keepLines w:val="0"/>
        <w:pageBreakBefore w:val="0"/>
        <w:widowControl w:val="0"/>
        <w:kinsoku/>
        <w:wordWrap/>
        <w:overflowPunct/>
        <w:topLinePunct w:val="0"/>
        <w:autoSpaceDE/>
        <w:autoSpaceDN/>
        <w:bidi w:val="0"/>
        <w:adjustRightInd/>
        <w:snapToGrid/>
        <w:ind w:right="420"/>
        <w:jc w:val="left"/>
        <w:textAlignment w:val="auto"/>
        <w:rPr>
          <w:bCs/>
          <w:color w:val="000000"/>
          <w:szCs w:val="21"/>
        </w:rPr>
      </w:pPr>
      <w:r>
        <w:drawing>
          <wp:inline distT="0" distB="0" distL="0" distR="0">
            <wp:extent cx="3790315" cy="1894205"/>
            <wp:effectExtent l="0" t="0" r="19685" b="10795"/>
            <wp:docPr id="10" name="图片 10" descr="https://m.media-amazon.com/images/I/81ryUCvW0W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https://m.media-amazon.com/images/I/81ryUCvW0WL.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3790315" cy="1894205"/>
                    </a:xfrm>
                    <a:prstGeom prst="rect">
                      <a:avLst/>
                    </a:prstGeom>
                    <a:noFill/>
                    <a:ln>
                      <a:noFill/>
                    </a:ln>
                  </pic:spPr>
                </pic:pic>
              </a:graphicData>
            </a:graphic>
          </wp:inline>
        </w:drawing>
      </w:r>
    </w:p>
    <w:p w14:paraId="32A7E5F7">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cs="宋体"/>
          <w:b/>
          <w:szCs w:val="21"/>
        </w:rPr>
      </w:pPr>
      <w:r>
        <w:drawing>
          <wp:inline distT="0" distB="0" distL="0" distR="0">
            <wp:extent cx="3817620" cy="1908175"/>
            <wp:effectExtent l="0" t="0" r="17780" b="22225"/>
            <wp:docPr id="5" name="图片 5" descr="https://m.media-amazon.com/images/I/81Ql0Ia4g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https://m.media-amazon.com/images/I/81Ql0Ia4giL.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3817620" cy="1908175"/>
                    </a:xfrm>
                    <a:prstGeom prst="rect">
                      <a:avLst/>
                    </a:prstGeom>
                    <a:noFill/>
                    <a:ln>
                      <a:noFill/>
                    </a:ln>
                  </pic:spPr>
                </pic:pic>
              </a:graphicData>
            </a:graphic>
          </wp:inline>
        </w:drawing>
      </w:r>
    </w:p>
    <w:p w14:paraId="02CE43AC">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cs="宋体"/>
          <w:b/>
          <w:szCs w:val="21"/>
        </w:rPr>
      </w:pPr>
    </w:p>
    <w:p w14:paraId="60DB5A3B">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cs="宋体"/>
          <w:b/>
          <w:szCs w:val="21"/>
        </w:rPr>
      </w:pPr>
    </w:p>
    <w:p w14:paraId="0A219406">
      <w:pPr>
        <w:keepNext w:val="0"/>
        <w:keepLines w:val="0"/>
        <w:pageBreakBefore w:val="0"/>
        <w:widowControl w:val="0"/>
        <w:kinsoku/>
        <w:wordWrap/>
        <w:overflowPunct/>
        <w:topLinePunct w:val="0"/>
        <w:autoSpaceDE/>
        <w:autoSpaceDN/>
        <w:bidi w:val="0"/>
        <w:adjustRightInd/>
        <w:snapToGrid/>
        <w:textAlignment w:val="auto"/>
        <w:rPr>
          <w:rFonts w:hint="eastAsia"/>
          <w:b/>
          <w:szCs w:val="21"/>
          <w:lang w:val="en-US" w:eastAsia="zh-CN"/>
        </w:rPr>
      </w:pPr>
      <w:bookmarkStart w:id="0" w:name="_Hlk167095018"/>
      <w:r>
        <w:drawing>
          <wp:anchor distT="0" distB="0" distL="114300" distR="114300" simplePos="0" relativeHeight="251660288" behindDoc="0" locked="0" layoutInCell="1" allowOverlap="1">
            <wp:simplePos x="0" y="0"/>
            <wp:positionH relativeFrom="column">
              <wp:posOffset>3631565</wp:posOffset>
            </wp:positionH>
            <wp:positionV relativeFrom="paragraph">
              <wp:posOffset>164465</wp:posOffset>
            </wp:positionV>
            <wp:extent cx="1672590" cy="1672590"/>
            <wp:effectExtent l="0" t="0" r="3810" b="381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1"/>
                    <a:stretch>
                      <a:fillRect/>
                    </a:stretch>
                  </pic:blipFill>
                  <pic:spPr>
                    <a:xfrm>
                      <a:off x="0" y="0"/>
                      <a:ext cx="1672590" cy="1672590"/>
                    </a:xfrm>
                    <a:prstGeom prst="rect">
                      <a:avLst/>
                    </a:prstGeom>
                    <a:noFill/>
                    <a:ln>
                      <a:noFill/>
                    </a:ln>
                  </pic:spPr>
                </pic:pic>
              </a:graphicData>
            </a:graphic>
          </wp:anchor>
        </w:drawing>
      </w:r>
      <w:r>
        <w:rPr>
          <w:b/>
          <w:szCs w:val="21"/>
        </w:rPr>
        <w:t>中文书名：</w:t>
      </w:r>
      <w:r>
        <w:rPr>
          <w:rFonts w:hint="eastAsia"/>
          <w:b/>
          <w:szCs w:val="21"/>
          <w:lang w:val="en-US" w:eastAsia="zh-CN"/>
        </w:rPr>
        <w:t>《派对恐慌！紧张的客人》</w:t>
      </w:r>
    </w:p>
    <w:p w14:paraId="1A55E8AD">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b/>
          <w:bCs w:val="0"/>
          <w:caps/>
          <w:sz w:val="24"/>
          <w:szCs w:val="24"/>
          <w:lang w:val="en-US" w:eastAsia="zh-CN"/>
        </w:rPr>
      </w:pPr>
      <w:r>
        <w:rPr>
          <w:rFonts w:hint="default" w:ascii="Times New Roman" w:hAnsi="Times New Roman" w:cs="Times New Roman"/>
          <w:b/>
          <w:bCs w:val="0"/>
          <w:caps/>
          <w:szCs w:val="21"/>
        </w:rPr>
        <w:t>英文书名</w:t>
      </w:r>
      <w:r>
        <w:rPr>
          <w:rFonts w:hint="default"/>
          <w:b/>
          <w:color w:val="000000" w:themeColor="text1"/>
          <w:szCs w:val="21"/>
          <w:lang w:val="en-US" w:eastAsia="zh-CN"/>
          <w14:textFill>
            <w14:solidFill>
              <w14:schemeClr w14:val="tx1"/>
            </w14:solidFill>
          </w14:textFill>
        </w:rPr>
        <w:t>：Party Panic! The Stressed Guest</w:t>
      </w:r>
    </w:p>
    <w:p w14:paraId="2F8C38D6">
      <w:pPr>
        <w:keepNext w:val="0"/>
        <w:keepLines w:val="0"/>
        <w:pageBreakBefore w:val="0"/>
        <w:widowControl w:val="0"/>
        <w:kinsoku/>
        <w:wordWrap/>
        <w:overflowPunct/>
        <w:topLinePunct w:val="0"/>
        <w:autoSpaceDE/>
        <w:autoSpaceDN/>
        <w:bidi w:val="0"/>
        <w:adjustRightInd/>
        <w:snapToGrid/>
        <w:spacing w:beforeAutospacing="0" w:afterAutospacing="0"/>
        <w:jc w:val="left"/>
        <w:textAlignment w:val="auto"/>
        <w:rPr>
          <w:rFonts w:hint="default" w:eastAsia="宋体"/>
          <w:b/>
          <w:bCs w:val="0"/>
          <w:color w:val="000000" w:themeColor="text1"/>
          <w:szCs w:val="21"/>
          <w:lang w:val="en-US" w:eastAsia="zh-CN"/>
          <w14:textFill>
            <w14:solidFill>
              <w14:schemeClr w14:val="tx1"/>
            </w14:solidFill>
          </w14:textFill>
        </w:rPr>
      </w:pPr>
      <w:r>
        <w:rPr>
          <w:b/>
          <w:color w:val="000000" w:themeColor="text1"/>
          <w:szCs w:val="21"/>
          <w14:textFill>
            <w14:solidFill>
              <w14:schemeClr w14:val="tx1"/>
            </w14:solidFill>
          </w14:textFill>
        </w:rPr>
        <w:t>作    者：</w:t>
      </w:r>
      <w:r>
        <w:rPr>
          <w:rFonts w:hint="eastAsia"/>
          <w:b/>
          <w:color w:val="000000" w:themeColor="text1"/>
          <w:szCs w:val="21"/>
          <w14:textFill>
            <w14:solidFill>
              <w14:schemeClr w14:val="tx1"/>
            </w14:solidFill>
          </w14:textFill>
        </w:rPr>
        <w:t>Jolene Gutiérrez</w:t>
      </w:r>
      <w:r>
        <w:rPr>
          <w:rFonts w:hint="default"/>
          <w:b/>
          <w:color w:val="000000" w:themeColor="text1"/>
          <w:szCs w:val="21"/>
          <w:lang w:val="en-US"/>
          <w14:textFill>
            <w14:solidFill>
              <w14:schemeClr w14:val="tx1"/>
            </w14:solidFill>
          </w14:textFill>
        </w:rPr>
        <w:t xml:space="preserve"> </w:t>
      </w:r>
      <w:r>
        <w:rPr>
          <w:rFonts w:hint="default"/>
          <w:b/>
          <w:bCs w:val="0"/>
          <w:color w:val="000000" w:themeColor="text1"/>
          <w:szCs w:val="21"/>
          <w:lang w:val="en-US"/>
          <w14:textFill>
            <w14:solidFill>
              <w14:schemeClr w14:val="tx1"/>
            </w14:solidFill>
          </w14:textFill>
        </w:rPr>
        <w:t xml:space="preserve">and </w:t>
      </w:r>
      <w:r>
        <w:rPr>
          <w:rFonts w:hint="eastAsia"/>
          <w:b/>
          <w:bCs w:val="0"/>
        </w:rPr>
        <w:t>A</w:t>
      </w:r>
      <w:r>
        <w:rPr>
          <w:rFonts w:hint="default"/>
          <w:b/>
          <w:bCs w:val="0"/>
          <w:lang w:val="en-US"/>
        </w:rPr>
        <w:t>ngel</w:t>
      </w:r>
      <w:r>
        <w:rPr>
          <w:rFonts w:hint="eastAsia"/>
          <w:b/>
          <w:bCs w:val="0"/>
        </w:rPr>
        <w:t xml:space="preserve"> C</w:t>
      </w:r>
      <w:r>
        <w:rPr>
          <w:rFonts w:hint="default"/>
          <w:b/>
          <w:bCs w:val="0"/>
          <w:lang w:val="en-US"/>
        </w:rPr>
        <w:t>hang</w:t>
      </w:r>
    </w:p>
    <w:p w14:paraId="3245AAE4">
      <w:pPr>
        <w:keepNext w:val="0"/>
        <w:keepLines w:val="0"/>
        <w:pageBreakBefore w:val="0"/>
        <w:widowControl w:val="0"/>
        <w:kinsoku/>
        <w:wordWrap/>
        <w:overflowPunct/>
        <w:topLinePunct w:val="0"/>
        <w:autoSpaceDE/>
        <w:autoSpaceDN/>
        <w:bidi w:val="0"/>
        <w:adjustRightInd/>
        <w:snapToGrid/>
        <w:spacing w:beforeAutospacing="0" w:afterAutospacing="0"/>
        <w:jc w:val="left"/>
        <w:textAlignment w:val="auto"/>
        <w:rPr>
          <w:rFonts w:hint="eastAsia" w:eastAsia="宋体"/>
          <w:b/>
          <w:bCs w:val="0"/>
          <w:color w:val="000000" w:themeColor="text1"/>
          <w:szCs w:val="21"/>
          <w:lang w:val="en-US" w:eastAsia="zh-CN"/>
          <w14:textFill>
            <w14:solidFill>
              <w14:schemeClr w14:val="tx1"/>
            </w14:solidFill>
          </w14:textFill>
        </w:rPr>
      </w:pPr>
      <w:r>
        <w:rPr>
          <w:b/>
          <w:bCs w:val="0"/>
          <w:color w:val="000000" w:themeColor="text1"/>
          <w:szCs w:val="21"/>
          <w14:textFill>
            <w14:solidFill>
              <w14:schemeClr w14:val="tx1"/>
            </w14:solidFill>
          </w14:textFill>
        </w:rPr>
        <w:t>出 版 社：</w:t>
      </w:r>
      <w:r>
        <w:rPr>
          <w:rFonts w:hint="eastAsia"/>
          <w:b/>
          <w:bCs w:val="0"/>
          <w:color w:val="000000" w:themeColor="text1"/>
          <w:szCs w:val="21"/>
          <w:lang w:val="en-US" w:eastAsia="zh-CN"/>
          <w14:textFill>
            <w14:solidFill>
              <w14:schemeClr w14:val="tx1"/>
            </w14:solidFill>
          </w14:textFill>
        </w:rPr>
        <w:t>Abrams</w:t>
      </w:r>
    </w:p>
    <w:p w14:paraId="52DA2D84">
      <w:pPr>
        <w:keepNext w:val="0"/>
        <w:keepLines w:val="0"/>
        <w:pageBreakBefore w:val="0"/>
        <w:widowControl w:val="0"/>
        <w:kinsoku/>
        <w:wordWrap/>
        <w:overflowPunct/>
        <w:topLinePunct w:val="0"/>
        <w:autoSpaceDE/>
        <w:autoSpaceDN/>
        <w:bidi w:val="0"/>
        <w:adjustRightInd/>
        <w:snapToGrid/>
        <w:spacing w:beforeAutospacing="0" w:afterAutospacing="0"/>
        <w:textAlignment w:val="auto"/>
        <w:rPr>
          <w:b/>
          <w:color w:val="000000" w:themeColor="text1"/>
          <w:szCs w:val="21"/>
          <w14:textFill>
            <w14:solidFill>
              <w14:schemeClr w14:val="tx1"/>
            </w14:solidFill>
          </w14:textFill>
        </w:rPr>
      </w:pPr>
      <w:r>
        <w:rPr>
          <w:b/>
          <w:color w:val="000000" w:themeColor="text1"/>
          <w:szCs w:val="21"/>
          <w14:textFill>
            <w14:solidFill>
              <w14:schemeClr w14:val="tx1"/>
            </w14:solidFill>
          </w14:textFill>
        </w:rPr>
        <w:t>代理公司：</w:t>
      </w:r>
      <w:r>
        <w:rPr>
          <w:rFonts w:hint="eastAsia"/>
          <w:b/>
          <w:color w:val="000000" w:themeColor="text1"/>
          <w:szCs w:val="21"/>
          <w:lang w:val="en-US" w:eastAsia="zh-CN"/>
          <w14:textFill>
            <w14:solidFill>
              <w14:schemeClr w14:val="tx1"/>
            </w14:solidFill>
          </w14:textFill>
        </w:rPr>
        <w:t>Abrams</w:t>
      </w:r>
      <w:r>
        <w:rPr>
          <w:rFonts w:hint="default"/>
          <w:b/>
          <w:color w:val="000000" w:themeColor="text1"/>
          <w:szCs w:val="21"/>
          <w:lang w:val="en-US"/>
          <w14:textFill>
            <w14:solidFill>
              <w14:schemeClr w14:val="tx1"/>
            </w14:solidFill>
          </w14:textFill>
        </w:rPr>
        <w:t>/</w:t>
      </w:r>
      <w:r>
        <w:rPr>
          <w:b/>
          <w:color w:val="000000" w:themeColor="text1"/>
          <w:szCs w:val="21"/>
          <w14:textFill>
            <w14:solidFill>
              <w14:schemeClr w14:val="tx1"/>
            </w14:solidFill>
          </w14:textFill>
        </w:rPr>
        <w:t>ANA</w:t>
      </w:r>
    </w:p>
    <w:p w14:paraId="49578F29">
      <w:pPr>
        <w:keepNext w:val="0"/>
        <w:keepLines w:val="0"/>
        <w:pageBreakBefore w:val="0"/>
        <w:widowControl w:val="0"/>
        <w:kinsoku/>
        <w:wordWrap/>
        <w:overflowPunct/>
        <w:topLinePunct w:val="0"/>
        <w:autoSpaceDE/>
        <w:autoSpaceDN/>
        <w:bidi w:val="0"/>
        <w:adjustRightInd/>
        <w:snapToGrid/>
        <w:spacing w:beforeAutospacing="0" w:afterAutospacing="0"/>
        <w:textAlignment w:val="auto"/>
        <w:rPr>
          <w:rFonts w:hint="default" w:eastAsia="宋体"/>
          <w:b/>
          <w:color w:val="000000" w:themeColor="text1"/>
          <w:szCs w:val="21"/>
          <w:lang w:val="en-US" w:eastAsia="zh-CN"/>
          <w14:textFill>
            <w14:solidFill>
              <w14:schemeClr w14:val="tx1"/>
            </w14:solidFill>
          </w14:textFill>
        </w:rPr>
      </w:pPr>
      <w:r>
        <w:rPr>
          <w:rFonts w:hint="eastAsia"/>
          <w:b/>
          <w:color w:val="000000" w:themeColor="text1"/>
          <w:szCs w:val="21"/>
          <w:lang w:val="en-US" w:eastAsia="zh-CN"/>
          <w14:textFill>
            <w14:solidFill>
              <w14:schemeClr w14:val="tx1"/>
            </w14:solidFill>
          </w14:textFill>
        </w:rPr>
        <w:t>页    数：32页</w:t>
      </w:r>
    </w:p>
    <w:p w14:paraId="4FE435D3">
      <w:pPr>
        <w:keepNext w:val="0"/>
        <w:keepLines w:val="0"/>
        <w:pageBreakBefore w:val="0"/>
        <w:widowControl w:val="0"/>
        <w:kinsoku/>
        <w:wordWrap/>
        <w:overflowPunct/>
        <w:topLinePunct w:val="0"/>
        <w:autoSpaceDE/>
        <w:autoSpaceDN/>
        <w:bidi w:val="0"/>
        <w:adjustRightInd/>
        <w:snapToGrid/>
        <w:textAlignment w:val="auto"/>
        <w:rPr>
          <w:b/>
          <w:szCs w:val="21"/>
        </w:rPr>
      </w:pPr>
      <w:r>
        <w:rPr>
          <w:b/>
          <w:szCs w:val="21"/>
        </w:rPr>
        <w:t>出版时间：</w:t>
      </w:r>
      <w:r>
        <w:rPr>
          <w:rFonts w:hint="eastAsia"/>
          <w:b/>
          <w:szCs w:val="21"/>
        </w:rPr>
        <w:t>202</w:t>
      </w:r>
      <w:r>
        <w:rPr>
          <w:rFonts w:hint="default"/>
          <w:b/>
          <w:szCs w:val="21"/>
          <w:lang w:val="en-US" w:eastAsia="zh-CN"/>
        </w:rPr>
        <w:t>7</w:t>
      </w:r>
      <w:r>
        <w:rPr>
          <w:rFonts w:hint="eastAsia"/>
          <w:b/>
          <w:szCs w:val="21"/>
          <w:lang w:val="en-US" w:eastAsia="zh-CN"/>
        </w:rPr>
        <w:t>年5月</w:t>
      </w:r>
      <w:r>
        <w:rPr>
          <w:b/>
          <w:szCs w:val="21"/>
        </w:rPr>
        <w:t xml:space="preserve"> </w:t>
      </w:r>
    </w:p>
    <w:p w14:paraId="00F1B8D2">
      <w:pPr>
        <w:keepNext w:val="0"/>
        <w:keepLines w:val="0"/>
        <w:pageBreakBefore w:val="0"/>
        <w:widowControl w:val="0"/>
        <w:kinsoku/>
        <w:wordWrap/>
        <w:overflowPunct/>
        <w:topLinePunct w:val="0"/>
        <w:autoSpaceDE/>
        <w:autoSpaceDN/>
        <w:bidi w:val="0"/>
        <w:adjustRightInd/>
        <w:snapToGrid/>
        <w:textAlignment w:val="auto"/>
        <w:rPr>
          <w:b/>
          <w:szCs w:val="21"/>
        </w:rPr>
      </w:pPr>
      <w:r>
        <w:rPr>
          <w:b/>
          <w:szCs w:val="21"/>
        </w:rPr>
        <w:t>代理地区：中国大陆</w:t>
      </w:r>
    </w:p>
    <w:p w14:paraId="544C099C">
      <w:pPr>
        <w:keepNext w:val="0"/>
        <w:keepLines w:val="0"/>
        <w:pageBreakBefore w:val="0"/>
        <w:widowControl w:val="0"/>
        <w:kinsoku/>
        <w:wordWrap/>
        <w:overflowPunct/>
        <w:topLinePunct w:val="0"/>
        <w:autoSpaceDE/>
        <w:autoSpaceDN/>
        <w:bidi w:val="0"/>
        <w:adjustRightInd/>
        <w:snapToGrid/>
        <w:textAlignment w:val="auto"/>
        <w:rPr>
          <w:b/>
          <w:szCs w:val="21"/>
        </w:rPr>
      </w:pPr>
      <w:r>
        <w:rPr>
          <w:b/>
          <w:szCs w:val="21"/>
        </w:rPr>
        <w:t>审读资料：电子稿</w:t>
      </w:r>
    </w:p>
    <w:p w14:paraId="05549F75">
      <w:pPr>
        <w:keepNext w:val="0"/>
        <w:keepLines w:val="0"/>
        <w:pageBreakBefore w:val="0"/>
        <w:widowControl w:val="0"/>
        <w:kinsoku/>
        <w:wordWrap/>
        <w:overflowPunct/>
        <w:topLinePunct w:val="0"/>
        <w:autoSpaceDE/>
        <w:autoSpaceDN/>
        <w:bidi w:val="0"/>
        <w:adjustRightInd/>
        <w:snapToGrid/>
        <w:textAlignment w:val="auto"/>
        <w:rPr>
          <w:rFonts w:hint="eastAsia" w:eastAsia="宋体"/>
          <w:b/>
          <w:szCs w:val="21"/>
          <w:lang w:val="en-US" w:eastAsia="zh-CN"/>
        </w:rPr>
      </w:pPr>
      <w:r>
        <w:rPr>
          <w:b/>
          <w:szCs w:val="21"/>
        </w:rPr>
        <w:t>类    型：</w:t>
      </w:r>
      <w:r>
        <w:rPr>
          <w:rFonts w:hint="eastAsia"/>
          <w:b/>
          <w:szCs w:val="21"/>
          <w:lang w:val="en-US" w:eastAsia="zh-CN"/>
        </w:rPr>
        <w:t>故事绘本</w:t>
      </w:r>
    </w:p>
    <w:p w14:paraId="01B1C3D4">
      <w:pPr>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eastAsia="宋体"/>
          <w:b w:val="0"/>
          <w:bCs w:val="0"/>
          <w:szCs w:val="21"/>
          <w:lang w:eastAsia="zh-CN"/>
        </w:rPr>
      </w:pPr>
    </w:p>
    <w:p w14:paraId="2C1EAA75">
      <w:pPr>
        <w:keepNext w:val="0"/>
        <w:keepLines w:val="0"/>
        <w:pageBreakBefore w:val="0"/>
        <w:widowControl w:val="0"/>
        <w:kinsoku/>
        <w:wordWrap/>
        <w:overflowPunct/>
        <w:topLinePunct w:val="0"/>
        <w:autoSpaceDE/>
        <w:autoSpaceDN/>
        <w:bidi w:val="0"/>
        <w:adjustRightInd/>
        <w:snapToGrid/>
        <w:textAlignment w:val="auto"/>
        <w:rPr>
          <w:rFonts w:hint="eastAsia"/>
          <w:b/>
          <w:bCs/>
          <w:szCs w:val="21"/>
        </w:rPr>
      </w:pPr>
      <w:r>
        <w:rPr>
          <w:rFonts w:hint="eastAsia"/>
          <w:b/>
          <w:bCs/>
          <w:szCs w:val="21"/>
        </w:rPr>
        <w:t>内容简介：</w:t>
      </w:r>
    </w:p>
    <w:bookmarkEnd w:id="0"/>
    <w:p w14:paraId="37C7F0D7">
      <w:pPr>
        <w:keepNext w:val="0"/>
        <w:keepLines w:val="0"/>
        <w:pageBreakBefore w:val="0"/>
        <w:widowControl w:val="0"/>
        <w:shd w:val="clear" w:color="auto" w:fill="FFFFFF"/>
        <w:kinsoku/>
        <w:wordWrap/>
        <w:overflowPunct/>
        <w:topLinePunct w:val="0"/>
        <w:autoSpaceDE/>
        <w:autoSpaceDN/>
        <w:bidi w:val="0"/>
        <w:adjustRightInd/>
        <w:snapToGrid/>
        <w:textAlignment w:val="auto"/>
        <w:rPr>
          <w:rFonts w:hint="default" w:ascii="Times New Roman" w:hAnsi="Times New Roman" w:cs="Times New Roman"/>
          <w:color w:val="000000"/>
          <w:szCs w:val="21"/>
          <w:lang w:val="en-US" w:eastAsia="zh-CN"/>
        </w:rPr>
      </w:pPr>
    </w:p>
    <w:p w14:paraId="3AB99420">
      <w:pPr>
        <w:keepNext w:val="0"/>
        <w:keepLines w:val="0"/>
        <w:pageBreakBefore w:val="0"/>
        <w:widowControl w:val="0"/>
        <w:kinsoku/>
        <w:wordWrap/>
        <w:overflowPunct/>
        <w:topLinePunct w:val="0"/>
        <w:autoSpaceDE/>
        <w:autoSpaceDN/>
        <w:bidi w:val="0"/>
        <w:adjustRightInd/>
        <w:snapToGrid/>
        <w:spacing w:beforeAutospacing="0" w:afterAutospacing="0"/>
        <w:ind w:firstLine="420" w:firstLineChars="0"/>
        <w:textAlignment w:val="auto"/>
        <w:rPr>
          <w:rFonts w:hint="eastAsia"/>
          <w:b w:val="0"/>
          <w:bCs/>
          <w:color w:val="000000" w:themeColor="text1"/>
          <w:szCs w:val="21"/>
          <w14:textFill>
            <w14:solidFill>
              <w14:schemeClr w14:val="tx1"/>
            </w14:solidFill>
          </w14:textFill>
        </w:rPr>
      </w:pPr>
      <w:r>
        <w:rPr>
          <w:rFonts w:hint="eastAsia"/>
          <w:b w:val="0"/>
          <w:bCs/>
          <w:color w:val="000000" w:themeColor="text1"/>
          <w:szCs w:val="21"/>
          <w14:textFill>
            <w14:solidFill>
              <w14:schemeClr w14:val="tx1"/>
            </w14:solidFill>
          </w14:textFill>
        </w:rPr>
        <w:t>一本令人安心的押韵图画书，讲述感官过度刺激以及当派对变得令人难以承受时孩子们可以做什么，来自《</w:t>
      </w:r>
      <w:r>
        <w:rPr>
          <w:rFonts w:hint="eastAsia"/>
          <w:b w:val="0"/>
          <w:bCs/>
          <w:color w:val="000000" w:themeColor="text1"/>
          <w:szCs w:val="21"/>
          <w:lang w:val="en-US" w:eastAsia="zh-CN"/>
          <w14:textFill>
            <w14:solidFill>
              <w14:schemeClr w14:val="tx1"/>
            </w14:solidFill>
          </w14:textFill>
        </w:rPr>
        <w:t>难以承受！</w:t>
      </w:r>
      <w:r>
        <w:rPr>
          <w:rFonts w:hint="eastAsia"/>
          <w:b w:val="0"/>
          <w:bCs/>
          <w:color w:val="000000" w:themeColor="text1"/>
          <w:szCs w:val="21"/>
          <w14:textFill>
            <w14:solidFill>
              <w14:schemeClr w14:val="tx1"/>
            </w14:solidFill>
          </w14:textFill>
        </w:rPr>
        <w:t>》(</w:t>
      </w:r>
      <w:r>
        <w:rPr>
          <w:rFonts w:hint="default" w:ascii="Times New Roman Italic" w:hAnsi="Times New Roman Italic" w:cs="Times New Roman Italic"/>
          <w:b w:val="0"/>
          <w:bCs/>
          <w:i/>
          <w:iCs/>
          <w:color w:val="000000" w:themeColor="text1"/>
          <w:szCs w:val="21"/>
          <w14:textFill>
            <w14:solidFill>
              <w14:schemeClr w14:val="tx1"/>
            </w14:solidFill>
          </w14:textFill>
        </w:rPr>
        <w:t>Too Much!</w:t>
      </w:r>
      <w:r>
        <w:rPr>
          <w:rFonts w:hint="eastAsia"/>
          <w:b w:val="0"/>
          <w:bCs/>
          <w:color w:val="000000" w:themeColor="text1"/>
          <w:szCs w:val="21"/>
          <w14:textFill>
            <w14:solidFill>
              <w14:schemeClr w14:val="tx1"/>
            </w14:solidFill>
          </w14:textFill>
        </w:rPr>
        <w:t>)的创作团队</w:t>
      </w:r>
      <w:r>
        <w:rPr>
          <w:rFonts w:hint="eastAsia"/>
          <w:b w:val="0"/>
          <w:bCs/>
          <w:color w:val="000000" w:themeColor="text1"/>
          <w:szCs w:val="21"/>
          <w:lang w:eastAsia="zh-CN"/>
          <w14:textFill>
            <w14:solidFill>
              <w14:schemeClr w14:val="tx1"/>
            </w14:solidFill>
          </w14:textFill>
        </w:rPr>
        <w:t>。</w:t>
      </w:r>
      <w:r>
        <w:rPr>
          <w:rFonts w:hint="eastAsia"/>
          <w:b w:val="0"/>
          <w:bCs/>
          <w:color w:val="000000" w:themeColor="text1"/>
          <w:szCs w:val="21"/>
          <w14:textFill>
            <w14:solidFill>
              <w14:schemeClr w14:val="tx1"/>
            </w14:solidFill>
          </w14:textFill>
        </w:rPr>
        <w:t>谁在参加派对前没有感到过一些焦虑呢？这个关于一个孩子在溜冰场生日派对上经历的高度共鸣故事，会让许多孩子和他们的看护者感到熟悉。</w:t>
      </w:r>
    </w:p>
    <w:p w14:paraId="251B2C45">
      <w:pPr>
        <w:keepNext w:val="0"/>
        <w:keepLines w:val="0"/>
        <w:pageBreakBefore w:val="0"/>
        <w:widowControl w:val="0"/>
        <w:kinsoku/>
        <w:wordWrap/>
        <w:overflowPunct/>
        <w:topLinePunct w:val="0"/>
        <w:autoSpaceDE/>
        <w:autoSpaceDN/>
        <w:bidi w:val="0"/>
        <w:adjustRightInd/>
        <w:snapToGrid/>
        <w:spacing w:beforeAutospacing="0" w:afterAutospacing="0"/>
        <w:ind w:firstLine="420" w:firstLineChars="0"/>
        <w:textAlignment w:val="auto"/>
        <w:rPr>
          <w:rFonts w:hint="eastAsia"/>
          <w:b w:val="0"/>
          <w:bCs/>
          <w:color w:val="000000" w:themeColor="text1"/>
          <w:szCs w:val="21"/>
          <w14:textFill>
            <w14:solidFill>
              <w14:schemeClr w14:val="tx1"/>
            </w14:solidFill>
          </w14:textFill>
        </w:rPr>
      </w:pPr>
    </w:p>
    <w:p w14:paraId="7DD9794F">
      <w:pPr>
        <w:keepNext w:val="0"/>
        <w:keepLines w:val="0"/>
        <w:pageBreakBefore w:val="0"/>
        <w:widowControl w:val="0"/>
        <w:kinsoku/>
        <w:wordWrap/>
        <w:overflowPunct/>
        <w:topLinePunct w:val="0"/>
        <w:autoSpaceDE/>
        <w:autoSpaceDN/>
        <w:bidi w:val="0"/>
        <w:adjustRightInd/>
        <w:snapToGrid/>
        <w:spacing w:beforeAutospacing="0" w:afterAutospacing="0"/>
        <w:ind w:firstLine="420" w:firstLineChars="0"/>
        <w:textAlignment w:val="auto"/>
        <w:rPr>
          <w:rFonts w:hint="eastAsia"/>
          <w:b w:val="0"/>
          <w:bCs/>
          <w:color w:val="000000" w:themeColor="text1"/>
          <w:szCs w:val="21"/>
          <w14:textFill>
            <w14:solidFill>
              <w14:schemeClr w14:val="tx1"/>
            </w14:solidFill>
          </w14:textFill>
        </w:rPr>
      </w:pPr>
      <w:r>
        <w:rPr>
          <w:rFonts w:hint="eastAsia"/>
          <w:b w:val="0"/>
          <w:bCs/>
          <w:color w:val="000000" w:themeColor="text1"/>
          <w:szCs w:val="21"/>
          <w14:textFill>
            <w14:solidFill>
              <w14:schemeClr w14:val="tx1"/>
            </w14:solidFill>
          </w14:textFill>
        </w:rPr>
        <w:t>从气味到食物再到非常吵闹的DJ，这一切都让主角感到完全不知所措，她也是《</w:t>
      </w:r>
      <w:r>
        <w:rPr>
          <w:rFonts w:hint="eastAsia"/>
          <w:b w:val="0"/>
          <w:bCs/>
          <w:color w:val="000000" w:themeColor="text1"/>
          <w:szCs w:val="21"/>
          <w:lang w:val="en-US" w:eastAsia="zh-CN"/>
          <w14:textFill>
            <w14:solidFill>
              <w14:schemeClr w14:val="tx1"/>
            </w14:solidFill>
          </w14:textFill>
        </w:rPr>
        <w:t>难以承受</w:t>
      </w:r>
      <w:r>
        <w:rPr>
          <w:rFonts w:hint="eastAsia"/>
          <w:b w:val="0"/>
          <w:bCs/>
          <w:color w:val="000000" w:themeColor="text1"/>
          <w:szCs w:val="21"/>
          <w:lang w:eastAsia="zh-CN"/>
          <w14:textFill>
            <w14:solidFill>
              <w14:schemeClr w14:val="tx1"/>
            </w14:solidFill>
          </w14:textFill>
        </w:rPr>
        <w:t>！</w:t>
      </w:r>
      <w:r>
        <w:rPr>
          <w:rFonts w:hint="eastAsia"/>
          <w:b w:val="0"/>
          <w:bCs/>
          <w:color w:val="000000" w:themeColor="text1"/>
          <w:szCs w:val="21"/>
          <w14:textFill>
            <w14:solidFill>
              <w14:schemeClr w14:val="tx1"/>
            </w14:solidFill>
          </w14:textFill>
        </w:rPr>
        <w:t>令人难以承受的一天》(</w:t>
      </w:r>
      <w:r>
        <w:rPr>
          <w:rFonts w:hint="default" w:ascii="Times New Roman Italic" w:hAnsi="Times New Roman Italic" w:cs="Times New Roman Italic"/>
          <w:b w:val="0"/>
          <w:bCs/>
          <w:i/>
          <w:iCs/>
          <w:color w:val="000000" w:themeColor="text1"/>
          <w:szCs w:val="21"/>
          <w14:textFill>
            <w14:solidFill>
              <w14:schemeClr w14:val="tx1"/>
            </w14:solidFill>
          </w14:textFill>
        </w:rPr>
        <w:t>Too Much!</w:t>
      </w:r>
      <w:r>
        <w:rPr>
          <w:rFonts w:hint="eastAsia" w:ascii="Times New Roman Italic" w:hAnsi="Times New Roman Italic" w:cs="Times New Roman Italic"/>
          <w:b w:val="0"/>
          <w:bCs/>
          <w:i/>
          <w:iCs/>
          <w:color w:val="000000" w:themeColor="text1"/>
          <w:szCs w:val="21"/>
          <w:lang w:val="en-US" w:eastAsia="zh-CN"/>
          <w14:textFill>
            <w14:solidFill>
              <w14:schemeClr w14:val="tx1"/>
            </w14:solidFill>
          </w14:textFill>
        </w:rPr>
        <w:t xml:space="preserve"> </w:t>
      </w:r>
      <w:r>
        <w:rPr>
          <w:rFonts w:hint="default" w:ascii="Times New Roman Italic" w:hAnsi="Times New Roman Italic" w:cs="Times New Roman Italic"/>
          <w:b w:val="0"/>
          <w:bCs/>
          <w:i/>
          <w:iCs/>
          <w:color w:val="000000" w:themeColor="text1"/>
          <w:szCs w:val="21"/>
          <w14:textFill>
            <w14:solidFill>
              <w14:schemeClr w14:val="tx1"/>
            </w14:solidFill>
          </w14:textFill>
        </w:rPr>
        <w:t>An Overwhelming Day</w:t>
      </w:r>
      <w:r>
        <w:rPr>
          <w:rFonts w:hint="eastAsia"/>
          <w:b w:val="0"/>
          <w:bCs/>
          <w:color w:val="000000" w:themeColor="text1"/>
          <w:szCs w:val="21"/>
          <w14:textFill>
            <w14:solidFill>
              <w14:schemeClr w14:val="tx1"/>
            </w14:solidFill>
          </w14:textFill>
        </w:rPr>
        <w:t>)的主角，这本书现已印刷第九次，并有七个外语版本。</w:t>
      </w:r>
    </w:p>
    <w:p w14:paraId="2193854E">
      <w:pPr>
        <w:keepNext w:val="0"/>
        <w:keepLines w:val="0"/>
        <w:pageBreakBefore w:val="0"/>
        <w:widowControl w:val="0"/>
        <w:kinsoku/>
        <w:wordWrap/>
        <w:overflowPunct/>
        <w:topLinePunct w:val="0"/>
        <w:autoSpaceDE/>
        <w:autoSpaceDN/>
        <w:bidi w:val="0"/>
        <w:adjustRightInd/>
        <w:snapToGrid/>
        <w:spacing w:beforeAutospacing="0" w:afterAutospacing="0"/>
        <w:ind w:firstLine="420" w:firstLineChars="0"/>
        <w:textAlignment w:val="auto"/>
        <w:rPr>
          <w:rFonts w:hint="eastAsia"/>
          <w:b w:val="0"/>
          <w:bCs/>
          <w:color w:val="000000" w:themeColor="text1"/>
          <w:szCs w:val="21"/>
          <w14:textFill>
            <w14:solidFill>
              <w14:schemeClr w14:val="tx1"/>
            </w14:solidFill>
          </w14:textFill>
        </w:rPr>
      </w:pPr>
    </w:p>
    <w:p w14:paraId="14F8FF52">
      <w:pPr>
        <w:keepNext w:val="0"/>
        <w:keepLines w:val="0"/>
        <w:pageBreakBefore w:val="0"/>
        <w:widowControl w:val="0"/>
        <w:kinsoku/>
        <w:wordWrap/>
        <w:overflowPunct/>
        <w:topLinePunct w:val="0"/>
        <w:autoSpaceDE/>
        <w:autoSpaceDN/>
        <w:bidi w:val="0"/>
        <w:adjustRightInd/>
        <w:snapToGrid/>
        <w:spacing w:beforeAutospacing="0" w:afterAutospacing="0"/>
        <w:ind w:firstLine="420" w:firstLineChars="0"/>
        <w:textAlignment w:val="auto"/>
        <w:rPr>
          <w:rFonts w:hint="eastAsia"/>
          <w:b w:val="0"/>
          <w:bCs/>
          <w:color w:val="000000" w:themeColor="text1"/>
          <w:szCs w:val="21"/>
          <w14:textFill>
            <w14:solidFill>
              <w14:schemeClr w14:val="tx1"/>
            </w14:solidFill>
          </w14:textFill>
        </w:rPr>
      </w:pPr>
      <w:r>
        <w:rPr>
          <w:rFonts w:hint="eastAsia"/>
          <w:b w:val="0"/>
          <w:bCs/>
          <w:color w:val="000000" w:themeColor="text1"/>
          <w:szCs w:val="21"/>
          <w14:textFill>
            <w14:solidFill>
              <w14:schemeClr w14:val="tx1"/>
            </w14:solidFill>
          </w14:textFill>
        </w:rPr>
        <w:t>乔琳·古铁雷斯(Jolene Gutierrez)从自己感官处理障碍(SPD)的经历出发，以富有同情心的文字探索了一个感官敏感的孩子在生日派对上的挣扎。安吉尔·张(Angel Chang)迷人的插图向年轻读者展示，在安静的地方为自己留一点时间是完全可以的。</w:t>
      </w:r>
    </w:p>
    <w:p w14:paraId="04AFC708">
      <w:pPr>
        <w:keepNext w:val="0"/>
        <w:keepLines w:val="0"/>
        <w:pageBreakBefore w:val="0"/>
        <w:widowControl w:val="0"/>
        <w:kinsoku/>
        <w:wordWrap/>
        <w:overflowPunct/>
        <w:topLinePunct w:val="0"/>
        <w:autoSpaceDE/>
        <w:autoSpaceDN/>
        <w:bidi w:val="0"/>
        <w:adjustRightInd/>
        <w:snapToGrid/>
        <w:spacing w:beforeAutospacing="0" w:afterAutospacing="0"/>
        <w:ind w:firstLine="420" w:firstLineChars="0"/>
        <w:textAlignment w:val="auto"/>
        <w:rPr>
          <w:rFonts w:hint="eastAsia"/>
          <w:b w:val="0"/>
          <w:bCs/>
          <w:color w:val="000000" w:themeColor="text1"/>
          <w:szCs w:val="21"/>
          <w14:textFill>
            <w14:solidFill>
              <w14:schemeClr w14:val="tx1"/>
            </w14:solidFill>
          </w14:textFill>
        </w:rPr>
      </w:pPr>
    </w:p>
    <w:p w14:paraId="7DE67B75">
      <w:pPr>
        <w:keepNext w:val="0"/>
        <w:keepLines w:val="0"/>
        <w:pageBreakBefore w:val="0"/>
        <w:widowControl w:val="0"/>
        <w:kinsoku/>
        <w:wordWrap/>
        <w:overflowPunct/>
        <w:topLinePunct w:val="0"/>
        <w:autoSpaceDE/>
        <w:autoSpaceDN/>
        <w:bidi w:val="0"/>
        <w:adjustRightInd/>
        <w:snapToGrid/>
        <w:spacing w:beforeAutospacing="0" w:afterAutospacing="0"/>
        <w:ind w:firstLine="420" w:firstLineChars="0"/>
        <w:textAlignment w:val="auto"/>
        <w:rPr>
          <w:rFonts w:hint="eastAsia"/>
          <w:b w:val="0"/>
          <w:bCs/>
          <w:color w:val="000000" w:themeColor="text1"/>
          <w:szCs w:val="21"/>
          <w14:textFill>
            <w14:solidFill>
              <w14:schemeClr w14:val="tx1"/>
            </w14:solidFill>
          </w14:textFill>
        </w:rPr>
      </w:pPr>
      <w:r>
        <w:rPr>
          <w:rFonts w:hint="eastAsia"/>
          <w:b w:val="0"/>
          <w:bCs/>
          <w:color w:val="000000" w:themeColor="text1"/>
          <w:szCs w:val="21"/>
          <w14:textFill>
            <w14:solidFill>
              <w14:schemeClr w14:val="tx1"/>
            </w14:solidFill>
          </w14:textFill>
        </w:rPr>
        <w:t>一篇给看护者和教育者的长篇作者后记探讨了派对恐慌、如何最好地为社交活动做准备（比如创建一份可以遵循的脚本！），以及其他自我安抚的方法。</w:t>
      </w:r>
    </w:p>
    <w:p w14:paraId="36FCBD11">
      <w:pPr>
        <w:keepNext w:val="0"/>
        <w:keepLines w:val="0"/>
        <w:pageBreakBefore w:val="0"/>
        <w:widowControl w:val="0"/>
        <w:kinsoku/>
        <w:wordWrap/>
        <w:overflowPunct/>
        <w:topLinePunct w:val="0"/>
        <w:autoSpaceDE/>
        <w:autoSpaceDN/>
        <w:bidi w:val="0"/>
        <w:adjustRightInd/>
        <w:snapToGrid/>
        <w:spacing w:beforeAutospacing="0" w:afterAutospacing="0"/>
        <w:textAlignment w:val="auto"/>
        <w:rPr>
          <w:b/>
          <w:color w:val="000000" w:themeColor="text1"/>
          <w:szCs w:val="21"/>
          <w14:textFill>
            <w14:solidFill>
              <w14:schemeClr w14:val="tx1"/>
            </w14:solidFill>
          </w14:textFill>
        </w:rPr>
      </w:pPr>
    </w:p>
    <w:p w14:paraId="4DDD3A1D">
      <w:pPr>
        <w:keepNext w:val="0"/>
        <w:keepLines w:val="0"/>
        <w:pageBreakBefore w:val="0"/>
        <w:widowControl w:val="0"/>
        <w:kinsoku/>
        <w:wordWrap/>
        <w:overflowPunct/>
        <w:topLinePunct w:val="0"/>
        <w:autoSpaceDE/>
        <w:autoSpaceDN/>
        <w:bidi w:val="0"/>
        <w:adjustRightInd/>
        <w:snapToGrid/>
        <w:textAlignment w:val="auto"/>
        <w:rPr>
          <w:rFonts w:hint="eastAsia"/>
          <w:b/>
          <w:color w:val="000000"/>
          <w:szCs w:val="21"/>
          <w:lang w:val="en-US" w:eastAsia="zh-CN"/>
        </w:rPr>
      </w:pPr>
      <w:r>
        <w:rPr>
          <w:rFonts w:hint="eastAsia"/>
          <w:b/>
          <w:color w:val="000000"/>
          <w:szCs w:val="21"/>
          <w:lang w:val="en-US" w:eastAsia="zh-CN"/>
        </w:rPr>
        <w:t>内页插图：</w:t>
      </w:r>
    </w:p>
    <w:p w14:paraId="1F1BE122">
      <w:pPr>
        <w:keepNext w:val="0"/>
        <w:keepLines w:val="0"/>
        <w:pageBreakBefore w:val="0"/>
        <w:widowControl w:val="0"/>
        <w:kinsoku/>
        <w:wordWrap/>
        <w:overflowPunct/>
        <w:topLinePunct w:val="0"/>
        <w:autoSpaceDE/>
        <w:autoSpaceDN/>
        <w:bidi w:val="0"/>
        <w:adjustRightInd/>
        <w:snapToGrid/>
        <w:textAlignment w:val="auto"/>
      </w:pPr>
    </w:p>
    <w:p w14:paraId="181238D2">
      <w:pPr>
        <w:keepNext w:val="0"/>
        <w:keepLines w:val="0"/>
        <w:pageBreakBefore w:val="0"/>
        <w:widowControl w:val="0"/>
        <w:kinsoku/>
        <w:wordWrap/>
        <w:overflowPunct/>
        <w:topLinePunct w:val="0"/>
        <w:autoSpaceDE/>
        <w:autoSpaceDN/>
        <w:bidi w:val="0"/>
        <w:adjustRightInd/>
        <w:snapToGrid/>
        <w:textAlignment w:val="auto"/>
      </w:pPr>
      <w:r>
        <w:drawing>
          <wp:inline distT="0" distB="0" distL="114300" distR="114300">
            <wp:extent cx="4000500" cy="2000250"/>
            <wp:effectExtent l="0" t="0" r="1270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2"/>
                    <a:stretch>
                      <a:fillRect/>
                    </a:stretch>
                  </pic:blipFill>
                  <pic:spPr>
                    <a:xfrm>
                      <a:off x="0" y="0"/>
                      <a:ext cx="4000500" cy="2000250"/>
                    </a:xfrm>
                    <a:prstGeom prst="rect">
                      <a:avLst/>
                    </a:prstGeom>
                    <a:noFill/>
                    <a:ln>
                      <a:noFill/>
                    </a:ln>
                  </pic:spPr>
                </pic:pic>
              </a:graphicData>
            </a:graphic>
          </wp:inline>
        </w:drawing>
      </w:r>
    </w:p>
    <w:p w14:paraId="08BB2A03">
      <w:pPr>
        <w:keepNext w:val="0"/>
        <w:keepLines w:val="0"/>
        <w:pageBreakBefore w:val="0"/>
        <w:widowControl w:val="0"/>
        <w:kinsoku/>
        <w:wordWrap/>
        <w:overflowPunct/>
        <w:topLinePunct w:val="0"/>
        <w:autoSpaceDE/>
        <w:autoSpaceDN/>
        <w:bidi w:val="0"/>
        <w:adjustRightInd/>
        <w:snapToGrid/>
        <w:textAlignment w:val="auto"/>
      </w:pPr>
      <w:r>
        <w:drawing>
          <wp:inline distT="0" distB="0" distL="114300" distR="114300">
            <wp:extent cx="4000500" cy="2000250"/>
            <wp:effectExtent l="0" t="0" r="12700"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3"/>
                    <a:stretch>
                      <a:fillRect/>
                    </a:stretch>
                  </pic:blipFill>
                  <pic:spPr>
                    <a:xfrm>
                      <a:off x="0" y="0"/>
                      <a:ext cx="4000500" cy="2000250"/>
                    </a:xfrm>
                    <a:prstGeom prst="rect">
                      <a:avLst/>
                    </a:prstGeom>
                    <a:noFill/>
                    <a:ln>
                      <a:noFill/>
                    </a:ln>
                  </pic:spPr>
                </pic:pic>
              </a:graphicData>
            </a:graphic>
          </wp:inline>
        </w:drawing>
      </w:r>
    </w:p>
    <w:p w14:paraId="00F6F0A3">
      <w:pPr>
        <w:keepNext w:val="0"/>
        <w:keepLines w:val="0"/>
        <w:pageBreakBefore w:val="0"/>
        <w:widowControl w:val="0"/>
        <w:kinsoku/>
        <w:wordWrap/>
        <w:overflowPunct/>
        <w:topLinePunct w:val="0"/>
        <w:autoSpaceDE/>
        <w:autoSpaceDN/>
        <w:bidi w:val="0"/>
        <w:adjustRightInd/>
        <w:snapToGrid/>
        <w:textAlignment w:val="auto"/>
      </w:pPr>
      <w:r>
        <w:drawing>
          <wp:inline distT="0" distB="0" distL="114300" distR="114300">
            <wp:extent cx="4000500" cy="2000250"/>
            <wp:effectExtent l="0" t="0" r="12700" b="63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4"/>
                    <a:stretch>
                      <a:fillRect/>
                    </a:stretch>
                  </pic:blipFill>
                  <pic:spPr>
                    <a:xfrm>
                      <a:off x="0" y="0"/>
                      <a:ext cx="4000500" cy="2000250"/>
                    </a:xfrm>
                    <a:prstGeom prst="rect">
                      <a:avLst/>
                    </a:prstGeom>
                    <a:noFill/>
                    <a:ln>
                      <a:noFill/>
                    </a:ln>
                  </pic:spPr>
                </pic:pic>
              </a:graphicData>
            </a:graphic>
          </wp:inline>
        </w:drawing>
      </w:r>
    </w:p>
    <w:p w14:paraId="1848F560">
      <w:pPr>
        <w:keepNext w:val="0"/>
        <w:keepLines w:val="0"/>
        <w:pageBreakBefore w:val="0"/>
        <w:widowControl w:val="0"/>
        <w:kinsoku/>
        <w:wordWrap/>
        <w:overflowPunct/>
        <w:topLinePunct w:val="0"/>
        <w:autoSpaceDE/>
        <w:autoSpaceDN/>
        <w:bidi w:val="0"/>
        <w:adjustRightInd/>
        <w:snapToGrid/>
        <w:textAlignment w:val="auto"/>
      </w:pPr>
    </w:p>
    <w:p w14:paraId="6532F14A">
      <w:pPr>
        <w:keepNext w:val="0"/>
        <w:keepLines w:val="0"/>
        <w:pageBreakBefore w:val="0"/>
        <w:widowControl w:val="0"/>
        <w:kinsoku/>
        <w:wordWrap/>
        <w:overflowPunct/>
        <w:topLinePunct w:val="0"/>
        <w:autoSpaceDE/>
        <w:autoSpaceDN/>
        <w:bidi w:val="0"/>
        <w:adjustRightInd/>
        <w:snapToGrid/>
        <w:spacing w:beforeAutospacing="0" w:afterAutospacing="0"/>
        <w:textAlignment w:val="auto"/>
        <w:rPr>
          <w:rFonts w:hint="eastAsia"/>
          <w:b w:val="0"/>
          <w:bCs w:val="0"/>
        </w:rPr>
      </w:pPr>
      <w:r>
        <w:rPr>
          <w:b/>
          <w:color w:val="000000" w:themeColor="text1"/>
          <w:szCs w:val="21"/>
          <w14:textFill>
            <w14:solidFill>
              <w14:schemeClr w14:val="tx1"/>
            </w14:solidFill>
          </w14:textFill>
        </w:rPr>
        <w:t>作者简介：</w:t>
      </w:r>
      <w:bookmarkStart w:id="1" w:name="productDetails"/>
      <w:bookmarkEnd w:id="1"/>
    </w:p>
    <w:p w14:paraId="05EA1049">
      <w:pPr>
        <w:keepNext w:val="0"/>
        <w:keepLines w:val="0"/>
        <w:pageBreakBefore w:val="0"/>
        <w:widowControl w:val="0"/>
        <w:kinsoku/>
        <w:wordWrap/>
        <w:overflowPunct/>
        <w:topLinePunct w:val="0"/>
        <w:autoSpaceDE/>
        <w:autoSpaceDN/>
        <w:bidi w:val="0"/>
        <w:adjustRightInd/>
        <w:snapToGrid/>
        <w:textAlignment w:val="auto"/>
      </w:pPr>
    </w:p>
    <w:p w14:paraId="7B28FDD8">
      <w:pPr>
        <w:keepNext w:val="0"/>
        <w:keepLines w:val="0"/>
        <w:pageBreakBefore w:val="0"/>
        <w:widowControl w:val="0"/>
        <w:kinsoku/>
        <w:wordWrap/>
        <w:overflowPunct/>
        <w:topLinePunct w:val="0"/>
        <w:autoSpaceDE/>
        <w:autoSpaceDN/>
        <w:bidi w:val="0"/>
        <w:adjustRightInd/>
        <w:snapToGrid/>
        <w:ind w:firstLine="420" w:firstLineChars="0"/>
        <w:textAlignment w:val="auto"/>
        <w:rPr>
          <w:rFonts w:hint="eastAsia"/>
          <w:lang w:eastAsia="zh-CN"/>
        </w:rPr>
      </w:pPr>
      <w:r>
        <w:rPr>
          <w:rFonts w:hint="eastAsia"/>
          <w:lang w:eastAsia="zh-CN"/>
        </w:rPr>
        <w:drawing>
          <wp:anchor distT="0" distB="0" distL="114300" distR="114300" simplePos="0" relativeHeight="251663360" behindDoc="0" locked="0" layoutInCell="1" allowOverlap="1">
            <wp:simplePos x="0" y="0"/>
            <wp:positionH relativeFrom="column">
              <wp:posOffset>7620</wp:posOffset>
            </wp:positionH>
            <wp:positionV relativeFrom="paragraph">
              <wp:posOffset>66675</wp:posOffset>
            </wp:positionV>
            <wp:extent cx="694690" cy="881380"/>
            <wp:effectExtent l="0" t="0" r="16510" b="7620"/>
            <wp:wrapSquare wrapText="bothSides"/>
            <wp:docPr id="6" name="图片 6" descr="13eb5d09-aaea-483e-a451-de9bb57d47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3eb5d09-aaea-483e-a451-de9bb57d477e"/>
                    <pic:cNvPicPr>
                      <a:picLocks noChangeAspect="1"/>
                    </pic:cNvPicPr>
                  </pic:nvPicPr>
                  <pic:blipFill>
                    <a:blip r:embed="rId15"/>
                    <a:stretch>
                      <a:fillRect/>
                    </a:stretch>
                  </pic:blipFill>
                  <pic:spPr>
                    <a:xfrm>
                      <a:off x="0" y="0"/>
                      <a:ext cx="694690" cy="881380"/>
                    </a:xfrm>
                    <a:prstGeom prst="rect">
                      <a:avLst/>
                    </a:prstGeom>
                  </pic:spPr>
                </pic:pic>
              </a:graphicData>
            </a:graphic>
          </wp:anchor>
        </w:drawing>
      </w:r>
      <w:r>
        <w:rPr>
          <w:rFonts w:hint="eastAsia"/>
          <w:b/>
          <w:bCs/>
        </w:rPr>
        <w:t>乔琳·古铁雷斯(Jolene Gutierrez)</w:t>
      </w:r>
      <w:r>
        <w:rPr>
          <w:rFonts w:hint="eastAsia"/>
        </w:rPr>
        <w:t>是一位获奖的神经多样性教师兼图书管理员，自1995年以来一直与神经多样性学习者一起工作。古铁雷斯一直对社交聚会感到紧张，希望《派对恐慌！》(</w:t>
      </w:r>
      <w:r>
        <w:rPr>
          <w:rFonts w:hint="default" w:ascii="Times New Roman Italic" w:hAnsi="Times New Roman Italic" w:cs="Times New Roman Italic"/>
          <w:i/>
          <w:iCs/>
        </w:rPr>
        <w:t>Party Panic!</w:t>
      </w:r>
      <w:r>
        <w:rPr>
          <w:rFonts w:hint="eastAsia"/>
        </w:rPr>
        <w:t>)能帮助读者学会应对充满压力的庆祝活动。古铁雷斯也是《太多了！》(</w:t>
      </w:r>
      <w:r>
        <w:rPr>
          <w:rFonts w:hint="default" w:ascii="Times New Roman Italic" w:hAnsi="Times New Roman Italic" w:cs="Times New Roman Italic"/>
          <w:i/>
          <w:iCs/>
        </w:rPr>
        <w:t>Too Much!</w:t>
      </w:r>
      <w:r>
        <w:rPr>
          <w:rFonts w:hint="eastAsia"/>
        </w:rPr>
        <w:t>)的作者，《玛米亚奇与我》(</w:t>
      </w:r>
      <w:r>
        <w:rPr>
          <w:rFonts w:hint="default" w:ascii="Times New Roman Italic" w:hAnsi="Times New Roman Italic" w:cs="Times New Roman Italic"/>
          <w:i/>
          <w:iCs/>
        </w:rPr>
        <w:t>Mamiachi &amp; Me</w:t>
      </w:r>
      <w:r>
        <w:rPr>
          <w:rFonts w:hint="eastAsia"/>
        </w:rPr>
        <w:t>)的合著者（与Dakota Gutierrez合作），以及《坚不可摧》(</w:t>
      </w:r>
      <w:r>
        <w:rPr>
          <w:rFonts w:hint="default" w:ascii="Times New Roman Italic" w:hAnsi="Times New Roman Italic" w:cs="Times New Roman Italic"/>
          <w:i/>
          <w:iCs/>
        </w:rPr>
        <w:t>Unbreakable</w:t>
      </w:r>
      <w:r>
        <w:rPr>
          <w:rFonts w:hint="eastAsia"/>
        </w:rPr>
        <w:t>)的合著者（与Minoru Tonai合作），后者获得了五条星级评论。古铁雷斯与家人住在丹佛。</w:t>
      </w:r>
    </w:p>
    <w:p w14:paraId="408FF179">
      <w:pPr>
        <w:keepNext w:val="0"/>
        <w:keepLines w:val="0"/>
        <w:pageBreakBefore w:val="0"/>
        <w:widowControl w:val="0"/>
        <w:kinsoku/>
        <w:wordWrap/>
        <w:overflowPunct/>
        <w:topLinePunct w:val="0"/>
        <w:autoSpaceDE/>
        <w:autoSpaceDN/>
        <w:bidi w:val="0"/>
        <w:adjustRightInd/>
        <w:snapToGrid/>
        <w:textAlignment w:val="auto"/>
        <w:rPr>
          <w:rFonts w:hint="eastAsia"/>
          <w:lang w:eastAsia="zh-CN"/>
        </w:rPr>
      </w:pPr>
    </w:p>
    <w:p w14:paraId="0D668EAD">
      <w:pPr>
        <w:keepNext w:val="0"/>
        <w:keepLines w:val="0"/>
        <w:pageBreakBefore w:val="0"/>
        <w:widowControl w:val="0"/>
        <w:kinsoku/>
        <w:wordWrap/>
        <w:overflowPunct/>
        <w:topLinePunct w:val="0"/>
        <w:autoSpaceDE/>
        <w:autoSpaceDN/>
        <w:bidi w:val="0"/>
        <w:adjustRightInd/>
        <w:snapToGrid/>
        <w:ind w:firstLine="420" w:firstLineChars="0"/>
        <w:textAlignment w:val="auto"/>
        <w:rPr>
          <w:rFonts w:hint="eastAsia"/>
        </w:rPr>
      </w:pPr>
      <w:r>
        <w:rPr>
          <w:b/>
          <w:bCs/>
        </w:rPr>
        <w:drawing>
          <wp:anchor distT="0" distB="0" distL="114300" distR="114300" simplePos="0" relativeHeight="251662336" behindDoc="0" locked="0" layoutInCell="1" allowOverlap="1">
            <wp:simplePos x="0" y="0"/>
            <wp:positionH relativeFrom="column">
              <wp:posOffset>27305</wp:posOffset>
            </wp:positionH>
            <wp:positionV relativeFrom="paragraph">
              <wp:posOffset>62230</wp:posOffset>
            </wp:positionV>
            <wp:extent cx="755015" cy="856615"/>
            <wp:effectExtent l="0" t="0" r="6985" b="6985"/>
            <wp:wrapSquare wrapText="bothSides"/>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6"/>
                    <a:stretch>
                      <a:fillRect/>
                    </a:stretch>
                  </pic:blipFill>
                  <pic:spPr>
                    <a:xfrm>
                      <a:off x="0" y="0"/>
                      <a:ext cx="755015" cy="856615"/>
                    </a:xfrm>
                    <a:prstGeom prst="rect">
                      <a:avLst/>
                    </a:prstGeom>
                    <a:noFill/>
                    <a:ln>
                      <a:noFill/>
                    </a:ln>
                  </pic:spPr>
                </pic:pic>
              </a:graphicData>
            </a:graphic>
          </wp:anchor>
        </w:drawing>
      </w:r>
      <w:r>
        <w:rPr>
          <w:rFonts w:hint="eastAsia"/>
          <w:b/>
          <w:bCs/>
        </w:rPr>
        <w:t>安吉尔·张(Angel Chang)</w:t>
      </w:r>
      <w:r>
        <w:rPr>
          <w:rFonts w:hint="eastAsia"/>
        </w:rPr>
        <w:t>是一位台湾艺术家，为书籍和动画创作艺术作品。她绘制插图的书籍包括《世界上大多数美好的自然事物》(</w:t>
      </w:r>
      <w:r>
        <w:rPr>
          <w:rFonts w:hint="default" w:ascii="Times New Roman Italic" w:hAnsi="Times New Roman Italic" w:cs="Times New Roman Italic"/>
          <w:i/>
          <w:iCs/>
        </w:rPr>
        <w:t>Most of the Better Natural Things in the World</w:t>
      </w:r>
      <w:r>
        <w:rPr>
          <w:rFonts w:hint="eastAsia"/>
        </w:rPr>
        <w:t>)、《世界各地的农历新年》(</w:t>
      </w:r>
      <w:r>
        <w:rPr>
          <w:rFonts w:hint="default" w:ascii="Times New Roman Italic" w:hAnsi="Times New Roman Italic" w:cs="Times New Roman Italic"/>
          <w:i/>
          <w:iCs/>
        </w:rPr>
        <w:t>Lunar New Year Around the World</w:t>
      </w:r>
      <w:r>
        <w:rPr>
          <w:rFonts w:hint="eastAsia"/>
        </w:rPr>
        <w:t>)、《塞莱斯特的空间》(</w:t>
      </w:r>
      <w:r>
        <w:rPr>
          <w:rFonts w:hint="default" w:ascii="Times New Roman Italic" w:hAnsi="Times New Roman Italic" w:cs="Times New Roman Italic"/>
          <w:i/>
          <w:iCs/>
        </w:rPr>
        <w:t>A Space for Celeste</w:t>
      </w:r>
      <w:r>
        <w:rPr>
          <w:rFonts w:hint="eastAsia"/>
        </w:rPr>
        <w:t>)和《好多好多豹猫》(</w:t>
      </w:r>
      <w:r>
        <w:rPr>
          <w:rFonts w:hint="default" w:ascii="Times New Roman Italic" w:hAnsi="Times New Roman Italic" w:cs="Times New Roman Italic"/>
          <w:i/>
          <w:iCs/>
        </w:rPr>
        <w:t>Lots and Lots of Ocelots</w:t>
      </w:r>
      <w:r>
        <w:rPr>
          <w:rFonts w:hint="eastAsia"/>
        </w:rPr>
        <w:t>)。她为那些较少被讨论的视角和心灵赋予视觉声音而感到自豪。张与她的猫住在台湾。</w:t>
      </w:r>
    </w:p>
    <w:p w14:paraId="031716CD">
      <w:pPr>
        <w:keepNext w:val="0"/>
        <w:keepLines w:val="0"/>
        <w:pageBreakBefore w:val="0"/>
        <w:widowControl w:val="0"/>
        <w:kinsoku/>
        <w:wordWrap/>
        <w:overflowPunct/>
        <w:topLinePunct w:val="0"/>
        <w:autoSpaceDE/>
        <w:autoSpaceDN/>
        <w:bidi w:val="0"/>
        <w:adjustRightInd/>
        <w:snapToGrid/>
        <w:ind w:firstLine="420" w:firstLineChars="0"/>
        <w:textAlignment w:val="auto"/>
        <w:rPr>
          <w:rFonts w:hint="eastAsia"/>
          <w:lang w:eastAsia="zh-CN"/>
        </w:rPr>
      </w:pPr>
    </w:p>
    <w:p w14:paraId="723AA8B8">
      <w:pPr>
        <w:keepNext w:val="0"/>
        <w:keepLines w:val="0"/>
        <w:pageBreakBefore w:val="0"/>
        <w:widowControl w:val="0"/>
        <w:kinsoku/>
        <w:wordWrap/>
        <w:overflowPunct/>
        <w:topLinePunct w:val="0"/>
        <w:autoSpaceDE/>
        <w:autoSpaceDN/>
        <w:bidi w:val="0"/>
        <w:adjustRightInd/>
        <w:snapToGrid/>
        <w:textAlignment w:val="auto"/>
        <w:rPr>
          <w:rFonts w:hint="eastAsia" w:eastAsia="宋体"/>
          <w:b/>
          <w:color w:val="000000"/>
          <w:szCs w:val="21"/>
          <w:lang w:eastAsia="zh-CN"/>
        </w:rPr>
      </w:pPr>
    </w:p>
    <w:p w14:paraId="706BF611">
      <w:pPr>
        <w:keepNext w:val="0"/>
        <w:keepLines w:val="0"/>
        <w:pageBreakBefore w:val="0"/>
        <w:widowControl w:val="0"/>
        <w:kinsoku/>
        <w:wordWrap/>
        <w:overflowPunct/>
        <w:topLinePunct w:val="0"/>
        <w:autoSpaceDE/>
        <w:autoSpaceDN/>
        <w:bidi w:val="0"/>
        <w:adjustRightInd/>
        <w:snapToGrid/>
        <w:textAlignment w:val="auto"/>
        <w:rPr>
          <w:rFonts w:hint="eastAsia" w:eastAsia="宋体"/>
          <w:b/>
          <w:color w:val="000000"/>
          <w:szCs w:val="21"/>
          <w:lang w:eastAsia="zh-CN"/>
        </w:rPr>
      </w:pPr>
    </w:p>
    <w:p w14:paraId="06C3E032">
      <w:pPr>
        <w:keepNext w:val="0"/>
        <w:keepLines w:val="0"/>
        <w:pageBreakBefore w:val="0"/>
        <w:widowControl w:val="0"/>
        <w:kinsoku/>
        <w:wordWrap/>
        <w:overflowPunct/>
        <w:topLinePunct w:val="0"/>
        <w:autoSpaceDE/>
        <w:autoSpaceDN/>
        <w:bidi w:val="0"/>
        <w:adjustRightInd/>
        <w:snapToGrid/>
        <w:textAlignment w:val="auto"/>
        <w:rPr>
          <w:rFonts w:hint="eastAsia" w:eastAsia="宋体"/>
          <w:b/>
          <w:color w:val="000000"/>
          <w:szCs w:val="21"/>
          <w:lang w:eastAsia="zh-CN"/>
        </w:rPr>
      </w:pPr>
    </w:p>
    <w:p w14:paraId="58B64177">
      <w:pPr>
        <w:keepNext w:val="0"/>
        <w:keepLines w:val="0"/>
        <w:pageBreakBefore w:val="0"/>
        <w:widowControl w:val="0"/>
        <w:kinsoku/>
        <w:wordWrap/>
        <w:overflowPunct/>
        <w:topLinePunct w:val="0"/>
        <w:autoSpaceDE/>
        <w:autoSpaceDN/>
        <w:bidi w:val="0"/>
        <w:adjustRightInd/>
        <w:snapToGrid/>
        <w:textAlignment w:val="auto"/>
        <w:rPr>
          <w:rFonts w:hint="eastAsia" w:eastAsia="宋体"/>
          <w:b/>
          <w:color w:val="000000"/>
          <w:szCs w:val="21"/>
          <w:lang w:eastAsia="zh-CN"/>
        </w:rPr>
      </w:pPr>
    </w:p>
    <w:p w14:paraId="0573DA6E">
      <w:pPr>
        <w:keepNext w:val="0"/>
        <w:keepLines w:val="0"/>
        <w:pageBreakBefore w:val="0"/>
        <w:widowControl w:val="0"/>
        <w:kinsoku/>
        <w:wordWrap/>
        <w:overflowPunct/>
        <w:topLinePunct w:val="0"/>
        <w:autoSpaceDE/>
        <w:autoSpaceDN/>
        <w:bidi w:val="0"/>
        <w:adjustRightInd/>
        <w:snapToGrid/>
        <w:textAlignment w:val="auto"/>
        <w:rPr>
          <w:rFonts w:hint="eastAsia" w:eastAsia="宋体"/>
          <w:b/>
          <w:color w:val="000000"/>
          <w:szCs w:val="21"/>
          <w:lang w:eastAsia="zh-CN"/>
        </w:rPr>
      </w:pPr>
      <w:bookmarkStart w:id="2" w:name="_GoBack"/>
      <w:bookmarkEnd w:id="2"/>
    </w:p>
    <w:p w14:paraId="21B2A4BF">
      <w:pPr>
        <w:keepNext w:val="0"/>
        <w:keepLines w:val="0"/>
        <w:pageBreakBefore w:val="0"/>
        <w:widowControl w:val="0"/>
        <w:kinsoku/>
        <w:wordWrap/>
        <w:overflowPunct/>
        <w:topLinePunct w:val="0"/>
        <w:autoSpaceDE/>
        <w:autoSpaceDN/>
        <w:bidi w:val="0"/>
        <w:adjustRightInd/>
        <w:snapToGrid/>
        <w:textAlignment w:val="auto"/>
        <w:rPr>
          <w:rFonts w:hint="eastAsia" w:ascii="华文中宋" w:hAnsi="华文中宋" w:eastAsia="华文中宋"/>
          <w:b/>
          <w:color w:val="000000"/>
          <w:szCs w:val="21"/>
        </w:rPr>
      </w:pPr>
      <w:r>
        <w:rPr>
          <w:b/>
          <w:color w:val="000000"/>
          <w:szCs w:val="21"/>
        </w:rPr>
        <w:t>请将反馈信息发至：</w:t>
      </w:r>
      <w:r>
        <w:rPr>
          <w:rFonts w:ascii="华文中宋" w:hAnsi="华文中宋" w:eastAsia="华文中宋"/>
          <w:b/>
          <w:color w:val="000000"/>
          <w:szCs w:val="21"/>
        </w:rPr>
        <w:t>版权负责人</w:t>
      </w:r>
    </w:p>
    <w:p w14:paraId="1C2969BB">
      <w:pPr>
        <w:keepNext w:val="0"/>
        <w:keepLines w:val="0"/>
        <w:pageBreakBefore w:val="0"/>
        <w:widowControl w:val="0"/>
        <w:kinsoku/>
        <w:wordWrap/>
        <w:overflowPunct/>
        <w:topLinePunct w:val="0"/>
        <w:autoSpaceDE/>
        <w:autoSpaceDN/>
        <w:bidi w:val="0"/>
        <w:adjustRightInd/>
        <w:snapToGrid/>
        <w:textAlignment w:val="auto"/>
        <w:rPr>
          <w:b/>
          <w:color w:val="000000"/>
          <w:szCs w:val="21"/>
        </w:rPr>
      </w:pPr>
      <w:r>
        <w:rPr>
          <w:b/>
          <w:color w:val="000000"/>
          <w:szCs w:val="21"/>
        </w:rPr>
        <w:t>Email</w:t>
      </w:r>
      <w:r>
        <w:rPr>
          <w:color w:val="000000"/>
          <w:szCs w:val="21"/>
        </w:rPr>
        <w:t>：</w:t>
      </w:r>
      <w:r>
        <w:fldChar w:fldCharType="begin"/>
      </w:r>
      <w:r>
        <w:instrText xml:space="preserve"> HYPERLINK "mailto:Rights@nurnberg.com.cn" </w:instrText>
      </w:r>
      <w:r>
        <w:fldChar w:fldCharType="separate"/>
      </w:r>
      <w:r>
        <w:rPr>
          <w:rStyle w:val="17"/>
          <w:rFonts w:hint="eastAsia"/>
          <w:szCs w:val="21"/>
        </w:rPr>
        <w:t>Righ</w:t>
      </w:r>
      <w:r>
        <w:rPr>
          <w:rStyle w:val="17"/>
          <w:szCs w:val="21"/>
        </w:rPr>
        <w:t>ts@nurnberg.com.cn</w:t>
      </w:r>
      <w:r>
        <w:rPr>
          <w:rStyle w:val="17"/>
          <w:szCs w:val="21"/>
        </w:rPr>
        <w:fldChar w:fldCharType="end"/>
      </w:r>
    </w:p>
    <w:p w14:paraId="04D389D2">
      <w:pPr>
        <w:keepNext w:val="0"/>
        <w:keepLines w:val="0"/>
        <w:pageBreakBefore w:val="0"/>
        <w:widowControl w:val="0"/>
        <w:kinsoku/>
        <w:wordWrap/>
        <w:overflowPunct/>
        <w:topLinePunct w:val="0"/>
        <w:autoSpaceDE/>
        <w:autoSpaceDN/>
        <w:bidi w:val="0"/>
        <w:adjustRightInd/>
        <w:snapToGrid/>
        <w:textAlignment w:val="auto"/>
        <w:rPr>
          <w:b/>
          <w:color w:val="000000"/>
          <w:szCs w:val="21"/>
        </w:rPr>
      </w:pPr>
      <w:r>
        <w:rPr>
          <w:color w:val="000000"/>
          <w:szCs w:val="21"/>
        </w:rPr>
        <w:t>安德鲁·纳伯格联合国际有限公司北京代表处</w:t>
      </w:r>
    </w:p>
    <w:p w14:paraId="70482808">
      <w:pPr>
        <w:keepNext w:val="0"/>
        <w:keepLines w:val="0"/>
        <w:pageBreakBefore w:val="0"/>
        <w:widowControl w:val="0"/>
        <w:kinsoku/>
        <w:wordWrap/>
        <w:overflowPunct/>
        <w:topLinePunct w:val="0"/>
        <w:autoSpaceDE/>
        <w:autoSpaceDN/>
        <w:bidi w:val="0"/>
        <w:adjustRightInd/>
        <w:snapToGrid/>
        <w:textAlignment w:val="auto"/>
        <w:rPr>
          <w:b/>
          <w:color w:val="000000"/>
          <w:szCs w:val="21"/>
        </w:rPr>
      </w:pPr>
      <w:r>
        <w:rPr>
          <w:color w:val="000000"/>
          <w:szCs w:val="21"/>
        </w:rPr>
        <w:t>北京市海淀区中关村大街甲59号中国人民大学文化大厦1705室</w:t>
      </w:r>
      <w:r>
        <w:rPr>
          <w:rFonts w:hint="eastAsia"/>
          <w:color w:val="000000"/>
          <w:szCs w:val="21"/>
        </w:rPr>
        <w:t>,</w:t>
      </w:r>
      <w:r>
        <w:rPr>
          <w:color w:val="000000"/>
          <w:szCs w:val="21"/>
        </w:rPr>
        <w:t xml:space="preserve"> 邮编：100872</w:t>
      </w:r>
    </w:p>
    <w:p w14:paraId="6A2CEEBC">
      <w:pPr>
        <w:keepNext w:val="0"/>
        <w:keepLines w:val="0"/>
        <w:pageBreakBefore w:val="0"/>
        <w:widowControl w:val="0"/>
        <w:kinsoku/>
        <w:wordWrap/>
        <w:overflowPunct/>
        <w:topLinePunct w:val="0"/>
        <w:autoSpaceDE/>
        <w:autoSpaceDN/>
        <w:bidi w:val="0"/>
        <w:adjustRightInd/>
        <w:snapToGrid/>
        <w:textAlignment w:val="auto"/>
        <w:rPr>
          <w:b/>
          <w:color w:val="000000"/>
          <w:szCs w:val="21"/>
        </w:rPr>
      </w:pPr>
      <w:r>
        <w:rPr>
          <w:color w:val="000000"/>
          <w:szCs w:val="21"/>
        </w:rPr>
        <w:t>电话：010-82504106,   传真：010-82504200</w:t>
      </w:r>
    </w:p>
    <w:p w14:paraId="1E429410">
      <w:pPr>
        <w:keepNext w:val="0"/>
        <w:keepLines w:val="0"/>
        <w:pageBreakBefore w:val="0"/>
        <w:widowControl w:val="0"/>
        <w:kinsoku/>
        <w:wordWrap/>
        <w:overflowPunct/>
        <w:topLinePunct w:val="0"/>
        <w:autoSpaceDE/>
        <w:autoSpaceDN/>
        <w:bidi w:val="0"/>
        <w:adjustRightInd/>
        <w:snapToGrid/>
        <w:textAlignment w:val="auto"/>
        <w:rPr>
          <w:rStyle w:val="17"/>
          <w:szCs w:val="21"/>
        </w:rPr>
      </w:pPr>
      <w:r>
        <w:rPr>
          <w:color w:val="000000"/>
          <w:szCs w:val="21"/>
        </w:rPr>
        <w:t>公司网址：</w:t>
      </w:r>
      <w:r>
        <w:fldChar w:fldCharType="begin"/>
      </w:r>
      <w:r>
        <w:instrText xml:space="preserve"> HYPERLINK "http://www.nurnberg.com.cn/" </w:instrText>
      </w:r>
      <w:r>
        <w:fldChar w:fldCharType="separate"/>
      </w:r>
      <w:r>
        <w:rPr>
          <w:rStyle w:val="17"/>
          <w:szCs w:val="21"/>
        </w:rPr>
        <w:t>http://www.nurnberg.com.cn</w:t>
      </w:r>
      <w:r>
        <w:rPr>
          <w:rStyle w:val="17"/>
          <w:szCs w:val="21"/>
        </w:rPr>
        <w:fldChar w:fldCharType="end"/>
      </w:r>
    </w:p>
    <w:p w14:paraId="66EF0BB2">
      <w:pPr>
        <w:keepNext w:val="0"/>
        <w:keepLines w:val="0"/>
        <w:pageBreakBefore w:val="0"/>
        <w:widowControl w:val="0"/>
        <w:kinsoku/>
        <w:wordWrap/>
        <w:overflowPunct/>
        <w:topLinePunct w:val="0"/>
        <w:autoSpaceDE/>
        <w:autoSpaceDN/>
        <w:bidi w:val="0"/>
        <w:adjustRightInd/>
        <w:snapToGrid/>
        <w:textAlignment w:val="auto"/>
        <w:rPr>
          <w:color w:val="000000"/>
          <w:szCs w:val="21"/>
        </w:rPr>
      </w:pPr>
      <w:r>
        <w:rPr>
          <w:color w:val="000000"/>
          <w:szCs w:val="21"/>
        </w:rPr>
        <w:t>书目下载</w:t>
      </w:r>
      <w:r>
        <w:rPr>
          <w:rFonts w:hint="eastAsia"/>
          <w:color w:val="000000"/>
          <w:szCs w:val="21"/>
        </w:rPr>
        <w:t>：</w:t>
      </w:r>
      <w:r>
        <w:fldChar w:fldCharType="begin"/>
      </w:r>
      <w:r>
        <w:instrText xml:space="preserve"> HYPERLINK "http://www.nurnberg.com.cn/booklist_zh/list.aspx" </w:instrText>
      </w:r>
      <w:r>
        <w:fldChar w:fldCharType="separate"/>
      </w:r>
      <w:r>
        <w:rPr>
          <w:rStyle w:val="17"/>
          <w:szCs w:val="21"/>
        </w:rPr>
        <w:t>http://www.nurnberg.com.cn/booklist_zh/list.aspx</w:t>
      </w:r>
      <w:r>
        <w:rPr>
          <w:rStyle w:val="17"/>
          <w:szCs w:val="21"/>
        </w:rPr>
        <w:fldChar w:fldCharType="end"/>
      </w:r>
    </w:p>
    <w:p w14:paraId="7AB0B5A6">
      <w:pPr>
        <w:keepNext w:val="0"/>
        <w:keepLines w:val="0"/>
        <w:pageBreakBefore w:val="0"/>
        <w:widowControl w:val="0"/>
        <w:kinsoku/>
        <w:wordWrap/>
        <w:overflowPunct/>
        <w:topLinePunct w:val="0"/>
        <w:autoSpaceDE/>
        <w:autoSpaceDN/>
        <w:bidi w:val="0"/>
        <w:adjustRightInd/>
        <w:snapToGrid/>
        <w:textAlignment w:val="auto"/>
        <w:rPr>
          <w:color w:val="000000"/>
          <w:szCs w:val="21"/>
        </w:rPr>
      </w:pPr>
      <w:r>
        <w:rPr>
          <w:color w:val="000000"/>
          <w:szCs w:val="21"/>
        </w:rPr>
        <w:t>书讯浏览</w:t>
      </w:r>
      <w:r>
        <w:rPr>
          <w:rFonts w:hint="eastAsia"/>
          <w:color w:val="000000"/>
          <w:szCs w:val="21"/>
        </w:rPr>
        <w:t>：</w:t>
      </w:r>
      <w:r>
        <w:fldChar w:fldCharType="begin"/>
      </w:r>
      <w:r>
        <w:instrText xml:space="preserve"> HYPERLINK "http://www.nurnberg.com.cn/book/book.aspx" </w:instrText>
      </w:r>
      <w:r>
        <w:fldChar w:fldCharType="separate"/>
      </w:r>
      <w:r>
        <w:rPr>
          <w:rStyle w:val="17"/>
          <w:szCs w:val="21"/>
        </w:rPr>
        <w:t>http://www.nurnberg.com.cn/book/book.aspx</w:t>
      </w:r>
      <w:r>
        <w:rPr>
          <w:rStyle w:val="17"/>
          <w:szCs w:val="21"/>
        </w:rPr>
        <w:fldChar w:fldCharType="end"/>
      </w:r>
    </w:p>
    <w:p w14:paraId="3B470455">
      <w:pPr>
        <w:keepNext w:val="0"/>
        <w:keepLines w:val="0"/>
        <w:pageBreakBefore w:val="0"/>
        <w:widowControl w:val="0"/>
        <w:kinsoku/>
        <w:wordWrap/>
        <w:overflowPunct/>
        <w:topLinePunct w:val="0"/>
        <w:autoSpaceDE/>
        <w:autoSpaceDN/>
        <w:bidi w:val="0"/>
        <w:adjustRightInd/>
        <w:snapToGrid/>
        <w:textAlignment w:val="auto"/>
        <w:rPr>
          <w:color w:val="000000"/>
          <w:szCs w:val="21"/>
        </w:rPr>
      </w:pPr>
      <w:r>
        <w:rPr>
          <w:color w:val="000000"/>
          <w:szCs w:val="21"/>
        </w:rPr>
        <w:t>视频推荐</w:t>
      </w:r>
      <w:r>
        <w:rPr>
          <w:rFonts w:hint="eastAsia"/>
          <w:color w:val="000000"/>
          <w:szCs w:val="21"/>
        </w:rPr>
        <w:t>：</w:t>
      </w:r>
      <w:r>
        <w:fldChar w:fldCharType="begin"/>
      </w:r>
      <w:r>
        <w:instrText xml:space="preserve"> HYPERLINK "http://www.nurnberg.com.cn/video/video.aspx" </w:instrText>
      </w:r>
      <w:r>
        <w:fldChar w:fldCharType="separate"/>
      </w:r>
      <w:r>
        <w:rPr>
          <w:rStyle w:val="17"/>
          <w:szCs w:val="21"/>
        </w:rPr>
        <w:t>http://www.nurnberg.com.cn/video/video.aspx</w:t>
      </w:r>
      <w:r>
        <w:rPr>
          <w:rStyle w:val="17"/>
          <w:szCs w:val="21"/>
        </w:rPr>
        <w:fldChar w:fldCharType="end"/>
      </w:r>
    </w:p>
    <w:p w14:paraId="0E913194">
      <w:pPr>
        <w:keepNext w:val="0"/>
        <w:keepLines w:val="0"/>
        <w:pageBreakBefore w:val="0"/>
        <w:widowControl w:val="0"/>
        <w:kinsoku/>
        <w:wordWrap/>
        <w:overflowPunct/>
        <w:topLinePunct w:val="0"/>
        <w:autoSpaceDE/>
        <w:autoSpaceDN/>
        <w:bidi w:val="0"/>
        <w:adjustRightInd/>
        <w:snapToGrid/>
        <w:textAlignment w:val="auto"/>
        <w:rPr>
          <w:rStyle w:val="17"/>
          <w:szCs w:val="21"/>
        </w:rPr>
      </w:pPr>
      <w:r>
        <w:rPr>
          <w:color w:val="000000"/>
          <w:szCs w:val="21"/>
        </w:rPr>
        <w:t>豆瓣小站：</w:t>
      </w:r>
      <w:r>
        <w:fldChar w:fldCharType="begin"/>
      </w:r>
      <w:r>
        <w:instrText xml:space="preserve"> HYPERLINK "http://site.douban.com/110577/" </w:instrText>
      </w:r>
      <w:r>
        <w:fldChar w:fldCharType="separate"/>
      </w:r>
      <w:r>
        <w:rPr>
          <w:rStyle w:val="17"/>
          <w:szCs w:val="21"/>
        </w:rPr>
        <w:t>http://site.douban.com/110577/</w:t>
      </w:r>
      <w:r>
        <w:rPr>
          <w:rStyle w:val="17"/>
          <w:szCs w:val="21"/>
        </w:rPr>
        <w:fldChar w:fldCharType="end"/>
      </w:r>
    </w:p>
    <w:p w14:paraId="633F941E">
      <w:pPr>
        <w:keepNext w:val="0"/>
        <w:keepLines w:val="0"/>
        <w:pageBreakBefore w:val="0"/>
        <w:widowControl w:val="0"/>
        <w:kinsoku/>
        <w:wordWrap/>
        <w:overflowPunct/>
        <w:topLinePunct w:val="0"/>
        <w:autoSpaceDE/>
        <w:autoSpaceDN/>
        <w:bidi w:val="0"/>
        <w:adjustRightInd/>
        <w:snapToGrid/>
        <w:textAlignment w:val="auto"/>
        <w:rPr>
          <w:rFonts w:ascii="Calibri" w:hAnsi="Calibri" w:cs="Calibri"/>
          <w:color w:val="000000"/>
          <w:shd w:val="clear" w:color="auto" w:fill="FFFFFF"/>
        </w:rPr>
      </w:pPr>
      <w:r>
        <w:rPr>
          <w:rFonts w:hint="eastAsia"/>
          <w:color w:val="000000"/>
          <w:shd w:val="clear" w:color="auto" w:fill="FFFFFF"/>
        </w:rPr>
        <w:t>新浪微博</w:t>
      </w:r>
      <w:r>
        <w:rPr>
          <w:rFonts w:hint="eastAsia"/>
          <w:bCs/>
          <w:color w:val="000000"/>
          <w:shd w:val="clear" w:color="auto" w:fill="FFFFFF"/>
        </w:rPr>
        <w:t>：</w:t>
      </w:r>
      <w:r>
        <w:fldChar w:fldCharType="begin"/>
      </w:r>
      <w:r>
        <w:instrText xml:space="preserve"> HYPERLINK "https://weibo.com/1877653117/profile?topnav=1&amp;wvr=6" </w:instrText>
      </w:r>
      <w:r>
        <w:fldChar w:fldCharType="separate"/>
      </w:r>
      <w:r>
        <w:rPr>
          <w:rFonts w:hint="eastAsia" w:cs="Calibri"/>
          <w:color w:val="0000FF"/>
          <w:u w:val="single"/>
          <w:shd w:val="clear" w:color="auto" w:fill="FFFFFF"/>
        </w:rPr>
        <w:t>安德鲁纳伯格公司的微博</w:t>
      </w:r>
      <w:r>
        <w:rPr>
          <w:color w:val="0000FF"/>
          <w:u w:val="single"/>
          <w:shd w:val="clear" w:color="auto" w:fill="FFFFFF"/>
        </w:rPr>
        <w:t>_</w:t>
      </w:r>
      <w:r>
        <w:rPr>
          <w:rFonts w:hint="eastAsia" w:cs="Calibri"/>
          <w:color w:val="0000FF"/>
          <w:u w:val="single"/>
          <w:shd w:val="clear" w:color="auto" w:fill="FFFFFF"/>
        </w:rPr>
        <w:t>微博</w:t>
      </w:r>
      <w:r>
        <w:rPr>
          <w:color w:val="0000FF"/>
          <w:u w:val="single"/>
          <w:shd w:val="clear" w:color="auto" w:fill="FFFFFF"/>
        </w:rPr>
        <w:t> (weibo.com)</w:t>
      </w:r>
      <w:r>
        <w:rPr>
          <w:color w:val="0000FF"/>
          <w:u w:val="single"/>
          <w:shd w:val="clear" w:color="auto" w:fill="FFFFFF"/>
        </w:rPr>
        <w:fldChar w:fldCharType="end"/>
      </w:r>
    </w:p>
    <w:p w14:paraId="6056A365">
      <w:pPr>
        <w:keepNext w:val="0"/>
        <w:keepLines w:val="0"/>
        <w:pageBreakBefore w:val="0"/>
        <w:widowControl w:val="0"/>
        <w:shd w:val="clear" w:color="auto" w:fill="FFFFFF"/>
        <w:kinsoku/>
        <w:wordWrap/>
        <w:overflowPunct/>
        <w:topLinePunct w:val="0"/>
        <w:autoSpaceDE/>
        <w:autoSpaceDN/>
        <w:bidi w:val="0"/>
        <w:adjustRightInd/>
        <w:snapToGrid/>
        <w:textAlignment w:val="auto"/>
        <w:rPr>
          <w:color w:val="000000"/>
          <w:szCs w:val="21"/>
        </w:rPr>
      </w:pPr>
      <w:r>
        <w:rPr>
          <w:color w:val="000000"/>
          <w:szCs w:val="21"/>
        </w:rPr>
        <w:t>微信订阅号：</w:t>
      </w:r>
      <w:r>
        <w:rPr>
          <w:rFonts w:hint="eastAsia"/>
          <w:color w:val="0000FF"/>
          <w:szCs w:val="21"/>
          <w:u w:val="single"/>
        </w:rPr>
        <w:t>安德鲁纳伯格联合国际北京代表处</w:t>
      </w:r>
    </w:p>
    <w:sectPr>
      <w:headerReference r:id="rId3" w:type="default"/>
      <w:footerReference r:id="rId4" w:type="default"/>
      <w:pgSz w:w="11906" w:h="16838"/>
      <w:pgMar w:top="1304" w:right="1701" w:bottom="1304" w:left="1701" w:header="851" w:footer="60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宋体-简"/>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黑体-简"/>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Arial Unicode MS">
    <w:panose1 w:val="020B0604020202020204"/>
    <w:charset w:val="86"/>
    <w:family w:val="roman"/>
    <w:pitch w:val="default"/>
    <w:sig w:usb0="FFFFFFFF" w:usb1="E9FFFFFF" w:usb2="0000003F" w:usb3="00000000" w:csb0="603F01FF" w:csb1="FFFF0000"/>
  </w:font>
  <w:font w:name="Verdana">
    <w:panose1 w:val="020B0604030504040204"/>
    <w:charset w:val="00"/>
    <w:family w:val="swiss"/>
    <w:pitch w:val="default"/>
    <w:sig w:usb0="A10006FF" w:usb1="4000205B" w:usb2="00000010" w:usb3="00000000" w:csb0="2000019F" w:csb1="00000000"/>
  </w:font>
  <w:font w:name="Tahoma">
    <w:panose1 w:val="020B0804030504040204"/>
    <w:charset w:val="00"/>
    <w:family w:val="swiss"/>
    <w:pitch w:val="default"/>
    <w:sig w:usb0="E1002AFF" w:usb1="C000605B" w:usb2="00000029" w:usb3="00000000" w:csb0="200101FF" w:csb1="20280000"/>
  </w:font>
  <w:font w:name="Trebuchet MS">
    <w:panose1 w:val="020B0603020202020204"/>
    <w:charset w:val="00"/>
    <w:family w:val="swiss"/>
    <w:pitch w:val="default"/>
    <w:sig w:usb0="00000287" w:usb1="00000000" w:usb2="00000000" w:usb3="00000000" w:csb0="2000009F" w:csb1="00000000"/>
  </w:font>
  <w:font w:name="Times New Roman Italic">
    <w:panose1 w:val="02020603050405020304"/>
    <w:charset w:val="00"/>
    <w:family w:val="auto"/>
    <w:pitch w:val="default"/>
    <w:sig w:usb0="E0002AEF" w:usb1="C0007841" w:usb2="00000009" w:usb3="00000000" w:csb0="400001FF" w:csb1="FFFF0000"/>
  </w:font>
  <w:font w:name="华文中宋">
    <w:altName w:val="宋体-简"/>
    <w:panose1 w:val="02010600040101010101"/>
    <w:charset w:val="86"/>
    <w:family w:val="auto"/>
    <w:pitch w:val="default"/>
    <w:sig w:usb0="00000000" w:usb1="00000000" w:usb2="00000000" w:usb3="00000000" w:csb0="0004009F" w:csb1="DFD70000"/>
  </w:font>
  <w:font w:name="方正姚体">
    <w:altName w:val="书宋-简"/>
    <w:panose1 w:val="02010601030101010101"/>
    <w:charset w:val="86"/>
    <w:family w:val="auto"/>
    <w:pitch w:val="default"/>
    <w:sig w:usb0="00000000" w:usb1="00000000" w:usb2="00000000" w:usb3="00000000" w:csb0="00040000" w:csb1="00000000"/>
  </w:font>
  <w:font w:name="宋体-简">
    <w:panose1 w:val="02010800040101010101"/>
    <w:charset w:val="86"/>
    <w:family w:val="auto"/>
    <w:pitch w:val="default"/>
    <w:sig w:usb0="00000001" w:usb1="080F0000" w:usb2="00000000" w:usb3="00000000" w:csb0="00040000" w:csb1="00000000"/>
  </w:font>
  <w:font w:name="书宋-简">
    <w:panose1 w:val="02010600030101010101"/>
    <w:charset w:val="86"/>
    <w:family w:val="auto"/>
    <w:pitch w:val="default"/>
    <w:sig w:usb0="A00002BF" w:usb1="3ACF7CFA" w:usb2="00000016" w:usb3="00000000" w:csb0="00040001" w:csb1="00000000"/>
  </w:font>
  <w:font w:name="Helvetica Neue">
    <w:panose1 w:val="02000503000000020004"/>
    <w:charset w:val="00"/>
    <w:family w:val="auto"/>
    <w:pitch w:val="default"/>
    <w:sig w:usb0="E50002FF" w:usb1="500079DB" w:usb2="00000010" w:usb3="00000000" w:csb0="00000000" w:csb1="00000000"/>
  </w:font>
  <w:font w:name="黑体-简">
    <w:panose1 w:val="00000000000000000000"/>
    <w:charset w:val="86"/>
    <w:family w:val="auto"/>
    <w:pitch w:val="default"/>
    <w:sig w:usb0="8000002F" w:usb1="0800004A" w:usb2="00000000" w:usb3="00000000" w:csb0="203E0000" w:csb1="00000000"/>
  </w:font>
  <w:font w:name="Kingsoft Sign">
    <w:panose1 w:val="05050102010706020507"/>
    <w:charset w:val="00"/>
    <w:family w:val="auto"/>
    <w:pitch w:val="default"/>
    <w:sig w:usb0="00000000" w:usb1="10000000" w:usb2="00000000" w:usb3="00000000" w:csb0="00000001" w:csb1="00000000"/>
  </w:font>
  <w:font w:name="sans-serif">
    <w:altName w:val="苹方-简"/>
    <w:panose1 w:val="00000000000000000000"/>
    <w:charset w:val="00"/>
    <w:family w:val="auto"/>
    <w:pitch w:val="default"/>
    <w:sig w:usb0="00000000" w:usb1="00000000" w:usb2="00000000" w:usb3="00000000" w:csb0="00000000" w:csb1="00000000"/>
  </w:font>
  <w:font w:name="苹方-简">
    <w:altName w:val="Times New Roman"/>
    <w:panose1 w:val="020B0600000000000000"/>
    <w:charset w:val="00"/>
    <w:family w:val="auto"/>
    <w:pitch w:val="default"/>
    <w:sig w:usb0="A00002FF" w:usb1="7ACFFDFB" w:usb2="00000017" w:usb3="00000000" w:csb0="00040001" w:csb1="00000000"/>
  </w:font>
  <w:font w:name="Wingdings">
    <w:panose1 w:val="05000000000000000000"/>
    <w:charset w:val="00"/>
    <w:family w:val="auto"/>
    <w:pitch w:val="default"/>
    <w:sig w:usb0="00000000" w:usb1="00000000" w:usb2="00000000" w:usb3="00000000" w:csb0="80000000" w:csb1="00000000"/>
  </w:font>
  <w:font w:name="Times New Roman Bold Italic">
    <w:panose1 w:val="02020603050405020304"/>
    <w:charset w:val="00"/>
    <w:family w:val="auto"/>
    <w:pitch w:val="default"/>
    <w:sig w:usb0="E0002AEF" w:usb1="C0007841" w:usb2="00000009" w:usb3="00000000" w:csb0="400001FF" w:csb1="FFFF0000"/>
  </w:font>
  <w:font w:name="Times New Roman Bold">
    <w:panose1 w:val="02020603050405020304"/>
    <w:charset w:val="00"/>
    <w:family w:val="auto"/>
    <w:pitch w:val="default"/>
    <w:sig w:usb0="E0002AEF" w:usb1="C0007841"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8BDA0">
    <w:pPr>
      <w:pBdr>
        <w:bottom w:val="single" w:color="auto" w:sz="6" w:space="1"/>
      </w:pBdr>
      <w:jc w:val="center"/>
      <w:rPr>
        <w:rFonts w:ascii="方正姚体" w:eastAsia="方正姚体"/>
        <w:sz w:val="2"/>
        <w:szCs w:val="2"/>
      </w:rPr>
    </w:pPr>
  </w:p>
  <w:p w14:paraId="107F62AB">
    <w:pPr>
      <w:jc w:val="center"/>
      <w:rPr>
        <w:rFonts w:ascii="方正姚体" w:eastAsia="方正姚体"/>
        <w:sz w:val="18"/>
        <w:szCs w:val="18"/>
      </w:rPr>
    </w:pPr>
    <w:r>
      <w:rPr>
        <w:rFonts w:hint="eastAsia" w:ascii="方正姚体" w:eastAsia="方正姚体"/>
        <w:sz w:val="18"/>
        <w:szCs w:val="18"/>
      </w:rPr>
      <w:t>地址：北京市海淀区中关村大街甲59号中国人民大学文化大厦1705室，邮编：100872</w:t>
    </w:r>
  </w:p>
  <w:p w14:paraId="01F8EECD">
    <w:pPr>
      <w:jc w:val="center"/>
      <w:rPr>
        <w:rFonts w:ascii="方正姚体" w:eastAsia="方正姚体"/>
        <w:sz w:val="18"/>
        <w:szCs w:val="18"/>
      </w:rPr>
    </w:pPr>
    <w:r>
      <w:rPr>
        <w:rFonts w:hint="eastAsia" w:ascii="方正姚体" w:eastAsia="方正姚体"/>
        <w:sz w:val="18"/>
        <w:szCs w:val="18"/>
      </w:rPr>
      <w:t>电话：010-82504106，88810959，传真：010-82504200</w:t>
    </w:r>
  </w:p>
  <w:p w14:paraId="45EDD62F">
    <w:pPr>
      <w:jc w:val="center"/>
      <w:rPr>
        <w:rFonts w:ascii="方正姚体" w:eastAsia="方正姚体"/>
        <w:sz w:val="18"/>
        <w:szCs w:val="18"/>
      </w:rPr>
    </w:pPr>
    <w:r>
      <w:rPr>
        <w:rFonts w:hint="eastAsia" w:ascii="方正姚体" w:eastAsia="方正姚体"/>
        <w:sz w:val="18"/>
        <w:szCs w:val="18"/>
      </w:rPr>
      <w:t>网址：</w:t>
    </w:r>
    <w:r>
      <w:fldChar w:fldCharType="begin"/>
    </w:r>
    <w:r>
      <w:instrText xml:space="preserve"> HYPERLINK "http://www.nurnberg.com.cn" </w:instrText>
    </w:r>
    <w:r>
      <w:fldChar w:fldCharType="separate"/>
    </w:r>
    <w:r>
      <w:rPr>
        <w:rStyle w:val="17"/>
        <w:rFonts w:hint="eastAsia" w:ascii="方正姚体" w:eastAsia="方正姚体"/>
        <w:sz w:val="18"/>
        <w:szCs w:val="18"/>
      </w:rPr>
      <w:t>www.nurnberg.com.cn</w:t>
    </w:r>
    <w:r>
      <w:rPr>
        <w:rStyle w:val="17"/>
        <w:rFonts w:hint="eastAsia" w:ascii="方正姚体" w:eastAsia="方正姚体"/>
        <w:sz w:val="18"/>
        <w:szCs w:val="18"/>
      </w:rPr>
      <w:fldChar w:fldCharType="end"/>
    </w:r>
  </w:p>
  <w:p w14:paraId="503EAD41">
    <w:pPr>
      <w:pStyle w:val="8"/>
      <w:jc w:val="center"/>
      <w:rPr>
        <w:rFonts w:ascii="方正姚体" w:eastAsia="方正姚体"/>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Pr>
        <w:rFonts w:ascii="方正姚体" w:eastAsia="方正姚体"/>
        <w:kern w:val="0"/>
        <w:szCs w:val="21"/>
      </w:rPr>
      <w:t>4</w:t>
    </w:r>
    <w:r>
      <w:rPr>
        <w:rFonts w:ascii="方正姚体" w:eastAsia="方正姚体"/>
        <w:kern w:val="0"/>
        <w:szCs w:val="21"/>
      </w:rPr>
      <w:fldChar w:fldCharType="end"/>
    </w:r>
    <w:r>
      <w:rPr>
        <w:rFonts w:ascii="方正姚体" w:eastAsia="方正姚体"/>
        <w:kern w:val="0"/>
        <w:szCs w:val="21"/>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F73930">
    <w:pPr>
      <w:jc w:val="right"/>
      <w:rPr>
        <w:rFonts w:eastAsia="黑体"/>
        <w:b/>
        <w:bCs/>
      </w:rPr>
    </w:pPr>
    <w:r>
      <w:drawing>
        <wp:anchor distT="0" distB="0" distL="114300" distR="114300" simplePos="0" relativeHeight="251659264" behindDoc="0" locked="0" layoutInCell="1" allowOverlap="1">
          <wp:simplePos x="0" y="0"/>
          <wp:positionH relativeFrom="column">
            <wp:posOffset>0</wp:posOffset>
          </wp:positionH>
          <wp:positionV relativeFrom="paragraph">
            <wp:posOffset>-9525</wp:posOffset>
          </wp:positionV>
          <wp:extent cx="368935" cy="340995"/>
          <wp:effectExtent l="19050" t="0" r="0" b="0"/>
          <wp:wrapSquare wrapText="bothSides"/>
          <wp:docPr id="11" name="图片 11"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公司logo（新北京黑色）"/>
                  <pic:cNvPicPr>
                    <a:picLocks noChangeAspect="1" noChangeArrowheads="1"/>
                  </pic:cNvPicPr>
                </pic:nvPicPr>
                <pic:blipFill>
                  <a:blip r:embed="rId1"/>
                  <a:srcRect/>
                  <a:stretch>
                    <a:fillRect/>
                  </a:stretch>
                </pic:blipFill>
                <pic:spPr>
                  <a:xfrm>
                    <a:off x="0" y="0"/>
                    <a:ext cx="368935" cy="340995"/>
                  </a:xfrm>
                  <a:prstGeom prst="rect">
                    <a:avLst/>
                  </a:prstGeom>
                  <a:noFill/>
                  <a:ln w="9525">
                    <a:noFill/>
                    <a:miter lim="800000"/>
                    <a:headEnd/>
                    <a:tailEnd/>
                  </a:ln>
                </pic:spPr>
              </pic:pic>
            </a:graphicData>
          </a:graphic>
        </wp:anchor>
      </w:drawing>
    </w:r>
  </w:p>
  <w:p w14:paraId="7B59CB4A">
    <w:pPr>
      <w:pStyle w:val="9"/>
      <w:jc w:val="right"/>
      <w:rPr>
        <w:rFonts w:eastAsia="方正姚体"/>
        <w:b/>
        <w:bCs/>
      </w:rPr>
    </w:pPr>
    <w:r>
      <w:rPr>
        <w:rFonts w:hint="eastAsia" w:eastAsia="方正姚体"/>
      </w:rPr>
      <w:t>英国安德鲁·纳伯格联合国际有限公司北京代表处</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C85B8E"/>
    <w:multiLevelType w:val="singleLevel"/>
    <w:tmpl w:val="DFC85B8E"/>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IzODlmYmYwMTBhN2VmYmE3MjI3MWJhYjg2NGM2NDYifQ=="/>
  </w:docVars>
  <w:rsids>
    <w:rsidRoot w:val="00A71D38"/>
    <w:rsid w:val="00002608"/>
    <w:rsid w:val="00006BEC"/>
    <w:rsid w:val="00007470"/>
    <w:rsid w:val="00010866"/>
    <w:rsid w:val="00012981"/>
    <w:rsid w:val="00013CE1"/>
    <w:rsid w:val="00014C1E"/>
    <w:rsid w:val="000154D7"/>
    <w:rsid w:val="00015D9E"/>
    <w:rsid w:val="00016A67"/>
    <w:rsid w:val="0002623F"/>
    <w:rsid w:val="0003734A"/>
    <w:rsid w:val="00037EDE"/>
    <w:rsid w:val="00044468"/>
    <w:rsid w:val="000471BE"/>
    <w:rsid w:val="00052601"/>
    <w:rsid w:val="0005296B"/>
    <w:rsid w:val="00056082"/>
    <w:rsid w:val="0006074F"/>
    <w:rsid w:val="000649FF"/>
    <w:rsid w:val="00067E08"/>
    <w:rsid w:val="000721D3"/>
    <w:rsid w:val="0007792C"/>
    <w:rsid w:val="00080A1A"/>
    <w:rsid w:val="000828F5"/>
    <w:rsid w:val="00090BA7"/>
    <w:rsid w:val="00094542"/>
    <w:rsid w:val="000A276C"/>
    <w:rsid w:val="000A29A9"/>
    <w:rsid w:val="000A2E1D"/>
    <w:rsid w:val="000A73C3"/>
    <w:rsid w:val="000B0918"/>
    <w:rsid w:val="000B22DE"/>
    <w:rsid w:val="000C1EE1"/>
    <w:rsid w:val="000C380D"/>
    <w:rsid w:val="000C4692"/>
    <w:rsid w:val="000C6B43"/>
    <w:rsid w:val="000C7101"/>
    <w:rsid w:val="000C780B"/>
    <w:rsid w:val="000D447B"/>
    <w:rsid w:val="000D7F00"/>
    <w:rsid w:val="000E219B"/>
    <w:rsid w:val="0010039B"/>
    <w:rsid w:val="001003C1"/>
    <w:rsid w:val="00106774"/>
    <w:rsid w:val="00106D0C"/>
    <w:rsid w:val="00115BF6"/>
    <w:rsid w:val="00134275"/>
    <w:rsid w:val="00137035"/>
    <w:rsid w:val="00142CBE"/>
    <w:rsid w:val="0014507F"/>
    <w:rsid w:val="00146F64"/>
    <w:rsid w:val="00151609"/>
    <w:rsid w:val="00152F8A"/>
    <w:rsid w:val="00155A14"/>
    <w:rsid w:val="00157258"/>
    <w:rsid w:val="00161F32"/>
    <w:rsid w:val="001639E3"/>
    <w:rsid w:val="00166064"/>
    <w:rsid w:val="00176F33"/>
    <w:rsid w:val="00182905"/>
    <w:rsid w:val="001835F4"/>
    <w:rsid w:val="0018456D"/>
    <w:rsid w:val="001859C2"/>
    <w:rsid w:val="001913BB"/>
    <w:rsid w:val="00197385"/>
    <w:rsid w:val="001A170B"/>
    <w:rsid w:val="001A7625"/>
    <w:rsid w:val="001B2F5C"/>
    <w:rsid w:val="001B3067"/>
    <w:rsid w:val="001C154E"/>
    <w:rsid w:val="001C3065"/>
    <w:rsid w:val="001C47E4"/>
    <w:rsid w:val="001C4855"/>
    <w:rsid w:val="001C4FF9"/>
    <w:rsid w:val="001C5402"/>
    <w:rsid w:val="001C58F1"/>
    <w:rsid w:val="001C76A0"/>
    <w:rsid w:val="001D41B1"/>
    <w:rsid w:val="001D57C1"/>
    <w:rsid w:val="001D6BD3"/>
    <w:rsid w:val="001E141F"/>
    <w:rsid w:val="001E2957"/>
    <w:rsid w:val="001E696D"/>
    <w:rsid w:val="001F0856"/>
    <w:rsid w:val="00202EB5"/>
    <w:rsid w:val="002037EA"/>
    <w:rsid w:val="0021027E"/>
    <w:rsid w:val="00212EA1"/>
    <w:rsid w:val="00215937"/>
    <w:rsid w:val="0021654B"/>
    <w:rsid w:val="002428B4"/>
    <w:rsid w:val="00246D10"/>
    <w:rsid w:val="002529AC"/>
    <w:rsid w:val="0025531D"/>
    <w:rsid w:val="00256CC3"/>
    <w:rsid w:val="002670DA"/>
    <w:rsid w:val="0027188C"/>
    <w:rsid w:val="00271FB3"/>
    <w:rsid w:val="00274BF1"/>
    <w:rsid w:val="00276227"/>
    <w:rsid w:val="0028760E"/>
    <w:rsid w:val="002904B8"/>
    <w:rsid w:val="00294410"/>
    <w:rsid w:val="00295DF5"/>
    <w:rsid w:val="002A022A"/>
    <w:rsid w:val="002A17A3"/>
    <w:rsid w:val="002A598F"/>
    <w:rsid w:val="002A5D64"/>
    <w:rsid w:val="002A7FA4"/>
    <w:rsid w:val="002B18F2"/>
    <w:rsid w:val="002B1B16"/>
    <w:rsid w:val="002B3FB1"/>
    <w:rsid w:val="002B51C1"/>
    <w:rsid w:val="002B7D5A"/>
    <w:rsid w:val="002D3C25"/>
    <w:rsid w:val="002E31A2"/>
    <w:rsid w:val="002E37FF"/>
    <w:rsid w:val="002E5DC5"/>
    <w:rsid w:val="002E5F2A"/>
    <w:rsid w:val="002F28B7"/>
    <w:rsid w:val="002F47CA"/>
    <w:rsid w:val="002F49FB"/>
    <w:rsid w:val="0030073F"/>
    <w:rsid w:val="00303220"/>
    <w:rsid w:val="00307760"/>
    <w:rsid w:val="00320925"/>
    <w:rsid w:val="00321AF4"/>
    <w:rsid w:val="003222F0"/>
    <w:rsid w:val="00322B4B"/>
    <w:rsid w:val="00326C8D"/>
    <w:rsid w:val="003311A3"/>
    <w:rsid w:val="00331CEE"/>
    <w:rsid w:val="003330B6"/>
    <w:rsid w:val="00337304"/>
    <w:rsid w:val="00344C37"/>
    <w:rsid w:val="00346BE5"/>
    <w:rsid w:val="0035593A"/>
    <w:rsid w:val="00366751"/>
    <w:rsid w:val="0037085F"/>
    <w:rsid w:val="00383FD0"/>
    <w:rsid w:val="00390940"/>
    <w:rsid w:val="00392F79"/>
    <w:rsid w:val="003972FB"/>
    <w:rsid w:val="003A5EE9"/>
    <w:rsid w:val="003A6586"/>
    <w:rsid w:val="003B25FD"/>
    <w:rsid w:val="003B5916"/>
    <w:rsid w:val="003C11BB"/>
    <w:rsid w:val="003C2DA6"/>
    <w:rsid w:val="003D4957"/>
    <w:rsid w:val="003E0567"/>
    <w:rsid w:val="003E2B7F"/>
    <w:rsid w:val="003E754D"/>
    <w:rsid w:val="003F05DE"/>
    <w:rsid w:val="003F0933"/>
    <w:rsid w:val="003F0CD0"/>
    <w:rsid w:val="003F2F14"/>
    <w:rsid w:val="003F5825"/>
    <w:rsid w:val="00407A91"/>
    <w:rsid w:val="004148D5"/>
    <w:rsid w:val="00414A9C"/>
    <w:rsid w:val="004150F4"/>
    <w:rsid w:val="00422041"/>
    <w:rsid w:val="00430F53"/>
    <w:rsid w:val="00431D1E"/>
    <w:rsid w:val="0043213E"/>
    <w:rsid w:val="00452828"/>
    <w:rsid w:val="004554A0"/>
    <w:rsid w:val="004611D6"/>
    <w:rsid w:val="00462D1B"/>
    <w:rsid w:val="00462FAD"/>
    <w:rsid w:val="00463285"/>
    <w:rsid w:val="00466422"/>
    <w:rsid w:val="00471E19"/>
    <w:rsid w:val="004727D9"/>
    <w:rsid w:val="004732BF"/>
    <w:rsid w:val="004750B4"/>
    <w:rsid w:val="00475CC3"/>
    <w:rsid w:val="004768B7"/>
    <w:rsid w:val="004778DF"/>
    <w:rsid w:val="00484EAC"/>
    <w:rsid w:val="00491229"/>
    <w:rsid w:val="004A18EB"/>
    <w:rsid w:val="004A5622"/>
    <w:rsid w:val="004A5691"/>
    <w:rsid w:val="004B2FFD"/>
    <w:rsid w:val="004B4C85"/>
    <w:rsid w:val="004B64D1"/>
    <w:rsid w:val="004C7A29"/>
    <w:rsid w:val="004D117F"/>
    <w:rsid w:val="004E52F4"/>
    <w:rsid w:val="004E7135"/>
    <w:rsid w:val="004F1E7A"/>
    <w:rsid w:val="004F47CD"/>
    <w:rsid w:val="004F734A"/>
    <w:rsid w:val="0050147C"/>
    <w:rsid w:val="00501920"/>
    <w:rsid w:val="00505D66"/>
    <w:rsid w:val="005116BE"/>
    <w:rsid w:val="00511D8F"/>
    <w:rsid w:val="00514B94"/>
    <w:rsid w:val="005272EB"/>
    <w:rsid w:val="00527886"/>
    <w:rsid w:val="00534ED9"/>
    <w:rsid w:val="005356AF"/>
    <w:rsid w:val="00541157"/>
    <w:rsid w:val="00547E7E"/>
    <w:rsid w:val="00556080"/>
    <w:rsid w:val="005664AD"/>
    <w:rsid w:val="005737DB"/>
    <w:rsid w:val="00577471"/>
    <w:rsid w:val="00577751"/>
    <w:rsid w:val="00582EAD"/>
    <w:rsid w:val="00583966"/>
    <w:rsid w:val="0058404E"/>
    <w:rsid w:val="00594ED2"/>
    <w:rsid w:val="005953CB"/>
    <w:rsid w:val="00595DC1"/>
    <w:rsid w:val="005A40A1"/>
    <w:rsid w:val="005A5754"/>
    <w:rsid w:val="005B212D"/>
    <w:rsid w:val="005B6FB0"/>
    <w:rsid w:val="005B7CEB"/>
    <w:rsid w:val="005C06B7"/>
    <w:rsid w:val="005C1ED9"/>
    <w:rsid w:val="005C4A04"/>
    <w:rsid w:val="005C6904"/>
    <w:rsid w:val="005E2B8A"/>
    <w:rsid w:val="005E611E"/>
    <w:rsid w:val="00602E6C"/>
    <w:rsid w:val="006103F6"/>
    <w:rsid w:val="00610C62"/>
    <w:rsid w:val="00611A7C"/>
    <w:rsid w:val="00617BF8"/>
    <w:rsid w:val="00620BD4"/>
    <w:rsid w:val="00630305"/>
    <w:rsid w:val="006453B2"/>
    <w:rsid w:val="00653EE1"/>
    <w:rsid w:val="006628D4"/>
    <w:rsid w:val="006858B4"/>
    <w:rsid w:val="00697196"/>
    <w:rsid w:val="006A0B34"/>
    <w:rsid w:val="006A0FFB"/>
    <w:rsid w:val="006A3EB0"/>
    <w:rsid w:val="006A4D58"/>
    <w:rsid w:val="006A4FA2"/>
    <w:rsid w:val="006A54FC"/>
    <w:rsid w:val="006A5ACA"/>
    <w:rsid w:val="006B1375"/>
    <w:rsid w:val="006B1E88"/>
    <w:rsid w:val="006B2FAD"/>
    <w:rsid w:val="006B3D6E"/>
    <w:rsid w:val="006C005B"/>
    <w:rsid w:val="006C62BA"/>
    <w:rsid w:val="006C680F"/>
    <w:rsid w:val="006C6B97"/>
    <w:rsid w:val="006D198E"/>
    <w:rsid w:val="006D206A"/>
    <w:rsid w:val="006D297D"/>
    <w:rsid w:val="006E7267"/>
    <w:rsid w:val="006F043F"/>
    <w:rsid w:val="0070392F"/>
    <w:rsid w:val="00710D20"/>
    <w:rsid w:val="007119EC"/>
    <w:rsid w:val="00711B64"/>
    <w:rsid w:val="00723F55"/>
    <w:rsid w:val="0072407A"/>
    <w:rsid w:val="00727197"/>
    <w:rsid w:val="007308E7"/>
    <w:rsid w:val="00730B71"/>
    <w:rsid w:val="00732FAC"/>
    <w:rsid w:val="00733B18"/>
    <w:rsid w:val="007340DB"/>
    <w:rsid w:val="00736265"/>
    <w:rsid w:val="007367B2"/>
    <w:rsid w:val="00740CBA"/>
    <w:rsid w:val="00745E40"/>
    <w:rsid w:val="00747D9C"/>
    <w:rsid w:val="00750C55"/>
    <w:rsid w:val="0075278B"/>
    <w:rsid w:val="007535B6"/>
    <w:rsid w:val="00755792"/>
    <w:rsid w:val="00756084"/>
    <w:rsid w:val="00756E7A"/>
    <w:rsid w:val="0075707B"/>
    <w:rsid w:val="00757A53"/>
    <w:rsid w:val="00757D84"/>
    <w:rsid w:val="00760BD0"/>
    <w:rsid w:val="0076192D"/>
    <w:rsid w:val="00770233"/>
    <w:rsid w:val="007766E3"/>
    <w:rsid w:val="00783745"/>
    <w:rsid w:val="00784FAA"/>
    <w:rsid w:val="00786728"/>
    <w:rsid w:val="00797837"/>
    <w:rsid w:val="007A4BED"/>
    <w:rsid w:val="007A5890"/>
    <w:rsid w:val="007B0B68"/>
    <w:rsid w:val="007B0D11"/>
    <w:rsid w:val="007B543B"/>
    <w:rsid w:val="007C091F"/>
    <w:rsid w:val="007D1E2D"/>
    <w:rsid w:val="007D22D2"/>
    <w:rsid w:val="007E195B"/>
    <w:rsid w:val="007E34AA"/>
    <w:rsid w:val="007F13A6"/>
    <w:rsid w:val="007F30AE"/>
    <w:rsid w:val="00805130"/>
    <w:rsid w:val="008053EF"/>
    <w:rsid w:val="00805764"/>
    <w:rsid w:val="0081329E"/>
    <w:rsid w:val="00822AAF"/>
    <w:rsid w:val="008303DA"/>
    <w:rsid w:val="00833658"/>
    <w:rsid w:val="00843714"/>
    <w:rsid w:val="00852C2B"/>
    <w:rsid w:val="00852DBA"/>
    <w:rsid w:val="00853CCF"/>
    <w:rsid w:val="00856401"/>
    <w:rsid w:val="00861777"/>
    <w:rsid w:val="00861AA6"/>
    <w:rsid w:val="00862531"/>
    <w:rsid w:val="00862DBE"/>
    <w:rsid w:val="008648D3"/>
    <w:rsid w:val="00866B99"/>
    <w:rsid w:val="00867007"/>
    <w:rsid w:val="0087014B"/>
    <w:rsid w:val="00872162"/>
    <w:rsid w:val="00873EF3"/>
    <w:rsid w:val="008845AD"/>
    <w:rsid w:val="0088592B"/>
    <w:rsid w:val="00885ADE"/>
    <w:rsid w:val="0088708F"/>
    <w:rsid w:val="0089065F"/>
    <w:rsid w:val="0089462C"/>
    <w:rsid w:val="008955F8"/>
    <w:rsid w:val="0089589B"/>
    <w:rsid w:val="008A0347"/>
    <w:rsid w:val="008A62BF"/>
    <w:rsid w:val="008B0A5A"/>
    <w:rsid w:val="008B3081"/>
    <w:rsid w:val="008B4DCA"/>
    <w:rsid w:val="008B541B"/>
    <w:rsid w:val="008C6419"/>
    <w:rsid w:val="008C7C6C"/>
    <w:rsid w:val="008D4D33"/>
    <w:rsid w:val="008E4369"/>
    <w:rsid w:val="008F2626"/>
    <w:rsid w:val="008F4A77"/>
    <w:rsid w:val="008F5575"/>
    <w:rsid w:val="008F5E49"/>
    <w:rsid w:val="008F7B77"/>
    <w:rsid w:val="0090680E"/>
    <w:rsid w:val="0091777E"/>
    <w:rsid w:val="009225ED"/>
    <w:rsid w:val="00923EB5"/>
    <w:rsid w:val="00924BE6"/>
    <w:rsid w:val="00927BD3"/>
    <w:rsid w:val="009302AB"/>
    <w:rsid w:val="00933B77"/>
    <w:rsid w:val="00940692"/>
    <w:rsid w:val="00940B93"/>
    <w:rsid w:val="00947EB5"/>
    <w:rsid w:val="009517D3"/>
    <w:rsid w:val="0096089F"/>
    <w:rsid w:val="00961AEF"/>
    <w:rsid w:val="009860D3"/>
    <w:rsid w:val="00990F6E"/>
    <w:rsid w:val="009921FC"/>
    <w:rsid w:val="009A17B0"/>
    <w:rsid w:val="009A6621"/>
    <w:rsid w:val="009B202E"/>
    <w:rsid w:val="009C213E"/>
    <w:rsid w:val="009C2F45"/>
    <w:rsid w:val="009C31DF"/>
    <w:rsid w:val="009C50AB"/>
    <w:rsid w:val="009C666B"/>
    <w:rsid w:val="009C68E1"/>
    <w:rsid w:val="009D11E9"/>
    <w:rsid w:val="009D4F6F"/>
    <w:rsid w:val="009E2A59"/>
    <w:rsid w:val="009E3929"/>
    <w:rsid w:val="009E75BC"/>
    <w:rsid w:val="009E7AD3"/>
    <w:rsid w:val="009F045E"/>
    <w:rsid w:val="009F1E68"/>
    <w:rsid w:val="009F2CE0"/>
    <w:rsid w:val="00A005AB"/>
    <w:rsid w:val="00A054DA"/>
    <w:rsid w:val="00A105E3"/>
    <w:rsid w:val="00A11986"/>
    <w:rsid w:val="00A13AC1"/>
    <w:rsid w:val="00A174E5"/>
    <w:rsid w:val="00A21B53"/>
    <w:rsid w:val="00A25133"/>
    <w:rsid w:val="00A40988"/>
    <w:rsid w:val="00A44B8C"/>
    <w:rsid w:val="00A526C7"/>
    <w:rsid w:val="00A575A3"/>
    <w:rsid w:val="00A602F6"/>
    <w:rsid w:val="00A651B0"/>
    <w:rsid w:val="00A71D38"/>
    <w:rsid w:val="00A90379"/>
    <w:rsid w:val="00A90603"/>
    <w:rsid w:val="00A910E5"/>
    <w:rsid w:val="00AA0B3B"/>
    <w:rsid w:val="00AA1AA9"/>
    <w:rsid w:val="00AA4414"/>
    <w:rsid w:val="00AB5463"/>
    <w:rsid w:val="00AC075C"/>
    <w:rsid w:val="00AC3399"/>
    <w:rsid w:val="00AD250E"/>
    <w:rsid w:val="00AE009F"/>
    <w:rsid w:val="00AF1A4C"/>
    <w:rsid w:val="00AF374C"/>
    <w:rsid w:val="00B01D5B"/>
    <w:rsid w:val="00B05F67"/>
    <w:rsid w:val="00B07E00"/>
    <w:rsid w:val="00B11565"/>
    <w:rsid w:val="00B1495D"/>
    <w:rsid w:val="00B210C4"/>
    <w:rsid w:val="00B26A7A"/>
    <w:rsid w:val="00B43536"/>
    <w:rsid w:val="00B44504"/>
    <w:rsid w:val="00B45349"/>
    <w:rsid w:val="00B46616"/>
    <w:rsid w:val="00B46A0A"/>
    <w:rsid w:val="00B47A45"/>
    <w:rsid w:val="00B5387C"/>
    <w:rsid w:val="00B546FA"/>
    <w:rsid w:val="00B56462"/>
    <w:rsid w:val="00B61C6E"/>
    <w:rsid w:val="00B628C7"/>
    <w:rsid w:val="00B65F1C"/>
    <w:rsid w:val="00B66C72"/>
    <w:rsid w:val="00B677EF"/>
    <w:rsid w:val="00B76409"/>
    <w:rsid w:val="00B81C0B"/>
    <w:rsid w:val="00B84321"/>
    <w:rsid w:val="00B85002"/>
    <w:rsid w:val="00B86217"/>
    <w:rsid w:val="00B9217B"/>
    <w:rsid w:val="00B96AC2"/>
    <w:rsid w:val="00B9717E"/>
    <w:rsid w:val="00BA196A"/>
    <w:rsid w:val="00BA412D"/>
    <w:rsid w:val="00BB3761"/>
    <w:rsid w:val="00BB3810"/>
    <w:rsid w:val="00BB43BF"/>
    <w:rsid w:val="00BC52A7"/>
    <w:rsid w:val="00BC6148"/>
    <w:rsid w:val="00BC7CFD"/>
    <w:rsid w:val="00BD06E3"/>
    <w:rsid w:val="00BD5420"/>
    <w:rsid w:val="00BF4E7A"/>
    <w:rsid w:val="00BF5E63"/>
    <w:rsid w:val="00BF6386"/>
    <w:rsid w:val="00C00252"/>
    <w:rsid w:val="00C06640"/>
    <w:rsid w:val="00C11A71"/>
    <w:rsid w:val="00C12C57"/>
    <w:rsid w:val="00C2257A"/>
    <w:rsid w:val="00C238EF"/>
    <w:rsid w:val="00C23B4A"/>
    <w:rsid w:val="00C2730B"/>
    <w:rsid w:val="00C27D1F"/>
    <w:rsid w:val="00C32C47"/>
    <w:rsid w:val="00C3552F"/>
    <w:rsid w:val="00C520EF"/>
    <w:rsid w:val="00C53E8B"/>
    <w:rsid w:val="00C57ECE"/>
    <w:rsid w:val="00C612DF"/>
    <w:rsid w:val="00C61B8D"/>
    <w:rsid w:val="00C62270"/>
    <w:rsid w:val="00C6321D"/>
    <w:rsid w:val="00C6653B"/>
    <w:rsid w:val="00C7119F"/>
    <w:rsid w:val="00C77355"/>
    <w:rsid w:val="00C817C6"/>
    <w:rsid w:val="00C83A86"/>
    <w:rsid w:val="00C903F7"/>
    <w:rsid w:val="00C90BB3"/>
    <w:rsid w:val="00C93394"/>
    <w:rsid w:val="00CB1C0E"/>
    <w:rsid w:val="00CB2CE3"/>
    <w:rsid w:val="00CB361C"/>
    <w:rsid w:val="00CB6825"/>
    <w:rsid w:val="00CC03A3"/>
    <w:rsid w:val="00CC226C"/>
    <w:rsid w:val="00CC6F55"/>
    <w:rsid w:val="00CD1121"/>
    <w:rsid w:val="00CD2007"/>
    <w:rsid w:val="00CE1D5B"/>
    <w:rsid w:val="00CE468D"/>
    <w:rsid w:val="00CE67B4"/>
    <w:rsid w:val="00CF0A41"/>
    <w:rsid w:val="00CF13F7"/>
    <w:rsid w:val="00CF1D82"/>
    <w:rsid w:val="00CF2C8D"/>
    <w:rsid w:val="00CF5AFB"/>
    <w:rsid w:val="00CF6406"/>
    <w:rsid w:val="00D21787"/>
    <w:rsid w:val="00D24097"/>
    <w:rsid w:val="00D2503F"/>
    <w:rsid w:val="00D25DB0"/>
    <w:rsid w:val="00D318C4"/>
    <w:rsid w:val="00D34454"/>
    <w:rsid w:val="00D3525D"/>
    <w:rsid w:val="00D36174"/>
    <w:rsid w:val="00D430C2"/>
    <w:rsid w:val="00D43A3B"/>
    <w:rsid w:val="00D43A4A"/>
    <w:rsid w:val="00D46BB5"/>
    <w:rsid w:val="00D46E79"/>
    <w:rsid w:val="00D47002"/>
    <w:rsid w:val="00D51336"/>
    <w:rsid w:val="00D55458"/>
    <w:rsid w:val="00D60EB2"/>
    <w:rsid w:val="00D64CC7"/>
    <w:rsid w:val="00D70677"/>
    <w:rsid w:val="00D70988"/>
    <w:rsid w:val="00D70B4B"/>
    <w:rsid w:val="00D81549"/>
    <w:rsid w:val="00D844AC"/>
    <w:rsid w:val="00D87CCE"/>
    <w:rsid w:val="00D924FC"/>
    <w:rsid w:val="00DA45E3"/>
    <w:rsid w:val="00DA4B7E"/>
    <w:rsid w:val="00DB3BB9"/>
    <w:rsid w:val="00DC3063"/>
    <w:rsid w:val="00DC6F86"/>
    <w:rsid w:val="00DD2D61"/>
    <w:rsid w:val="00DD3D54"/>
    <w:rsid w:val="00DD49F3"/>
    <w:rsid w:val="00DE1211"/>
    <w:rsid w:val="00DE3EC6"/>
    <w:rsid w:val="00DF0621"/>
    <w:rsid w:val="00DF1A51"/>
    <w:rsid w:val="00DF7FA2"/>
    <w:rsid w:val="00E0071D"/>
    <w:rsid w:val="00E122C9"/>
    <w:rsid w:val="00E17EE6"/>
    <w:rsid w:val="00E2561F"/>
    <w:rsid w:val="00E346E8"/>
    <w:rsid w:val="00E367D0"/>
    <w:rsid w:val="00E375F7"/>
    <w:rsid w:val="00E418A5"/>
    <w:rsid w:val="00E42690"/>
    <w:rsid w:val="00E43A3D"/>
    <w:rsid w:val="00E447C0"/>
    <w:rsid w:val="00E44F09"/>
    <w:rsid w:val="00E50060"/>
    <w:rsid w:val="00E5688B"/>
    <w:rsid w:val="00E5753A"/>
    <w:rsid w:val="00E744E4"/>
    <w:rsid w:val="00E76E41"/>
    <w:rsid w:val="00E82CB2"/>
    <w:rsid w:val="00E84329"/>
    <w:rsid w:val="00E856FE"/>
    <w:rsid w:val="00E87FEE"/>
    <w:rsid w:val="00E926AA"/>
    <w:rsid w:val="00E93641"/>
    <w:rsid w:val="00E9386C"/>
    <w:rsid w:val="00EA07D1"/>
    <w:rsid w:val="00EA07DA"/>
    <w:rsid w:val="00EA4443"/>
    <w:rsid w:val="00EA5F9A"/>
    <w:rsid w:val="00EB1F90"/>
    <w:rsid w:val="00EB2DAE"/>
    <w:rsid w:val="00EB5E3B"/>
    <w:rsid w:val="00EB6513"/>
    <w:rsid w:val="00EB6580"/>
    <w:rsid w:val="00EC7589"/>
    <w:rsid w:val="00ED3B90"/>
    <w:rsid w:val="00EE7828"/>
    <w:rsid w:val="00EE7FE5"/>
    <w:rsid w:val="00EF43E0"/>
    <w:rsid w:val="00EF51BA"/>
    <w:rsid w:val="00F26153"/>
    <w:rsid w:val="00F27267"/>
    <w:rsid w:val="00F30CA5"/>
    <w:rsid w:val="00F318E4"/>
    <w:rsid w:val="00F3449F"/>
    <w:rsid w:val="00F352AE"/>
    <w:rsid w:val="00F37E5C"/>
    <w:rsid w:val="00F41228"/>
    <w:rsid w:val="00F43108"/>
    <w:rsid w:val="00F4467B"/>
    <w:rsid w:val="00F52C54"/>
    <w:rsid w:val="00F70C16"/>
    <w:rsid w:val="00F72189"/>
    <w:rsid w:val="00F74D56"/>
    <w:rsid w:val="00F835EE"/>
    <w:rsid w:val="00F8540D"/>
    <w:rsid w:val="00F91A47"/>
    <w:rsid w:val="00F937AD"/>
    <w:rsid w:val="00F96AEF"/>
    <w:rsid w:val="00F97230"/>
    <w:rsid w:val="00F978A8"/>
    <w:rsid w:val="00FA0581"/>
    <w:rsid w:val="00FA357B"/>
    <w:rsid w:val="00FA3ACC"/>
    <w:rsid w:val="00FA4A2B"/>
    <w:rsid w:val="00FA7D63"/>
    <w:rsid w:val="00FA7F29"/>
    <w:rsid w:val="00FB177E"/>
    <w:rsid w:val="00FB663B"/>
    <w:rsid w:val="00FB7AA1"/>
    <w:rsid w:val="00FC3402"/>
    <w:rsid w:val="00FC6E83"/>
    <w:rsid w:val="00FD34F3"/>
    <w:rsid w:val="00FE4FD6"/>
    <w:rsid w:val="00FF63CA"/>
    <w:rsid w:val="020E4D32"/>
    <w:rsid w:val="022A3EF0"/>
    <w:rsid w:val="023D6235"/>
    <w:rsid w:val="0273635F"/>
    <w:rsid w:val="03FF60FC"/>
    <w:rsid w:val="04AF706E"/>
    <w:rsid w:val="05822BE4"/>
    <w:rsid w:val="06C27CC0"/>
    <w:rsid w:val="06D15BC0"/>
    <w:rsid w:val="08156338"/>
    <w:rsid w:val="08971A59"/>
    <w:rsid w:val="08A12E83"/>
    <w:rsid w:val="09175B82"/>
    <w:rsid w:val="093610D6"/>
    <w:rsid w:val="09405213"/>
    <w:rsid w:val="0AEF57A8"/>
    <w:rsid w:val="0B1624C2"/>
    <w:rsid w:val="0BE06F3E"/>
    <w:rsid w:val="0FA44D5B"/>
    <w:rsid w:val="0FED0272"/>
    <w:rsid w:val="10E13599"/>
    <w:rsid w:val="113558F2"/>
    <w:rsid w:val="11625DAC"/>
    <w:rsid w:val="1187016F"/>
    <w:rsid w:val="11B95A5B"/>
    <w:rsid w:val="129F450F"/>
    <w:rsid w:val="135C5B3F"/>
    <w:rsid w:val="148771DA"/>
    <w:rsid w:val="1493417A"/>
    <w:rsid w:val="14E97911"/>
    <w:rsid w:val="15EE0283"/>
    <w:rsid w:val="16420AD6"/>
    <w:rsid w:val="16C75F5C"/>
    <w:rsid w:val="18DA672E"/>
    <w:rsid w:val="19746C1E"/>
    <w:rsid w:val="1A2975C4"/>
    <w:rsid w:val="1AF119FB"/>
    <w:rsid w:val="1B251F98"/>
    <w:rsid w:val="1C673348"/>
    <w:rsid w:val="1CE046C9"/>
    <w:rsid w:val="1D176C3B"/>
    <w:rsid w:val="1D764523"/>
    <w:rsid w:val="1D9D409D"/>
    <w:rsid w:val="1DAB0645"/>
    <w:rsid w:val="1DEA7214"/>
    <w:rsid w:val="1E2B7B0C"/>
    <w:rsid w:val="1F746036"/>
    <w:rsid w:val="2145358F"/>
    <w:rsid w:val="227448C1"/>
    <w:rsid w:val="229C4D78"/>
    <w:rsid w:val="23FA46F3"/>
    <w:rsid w:val="26993EF9"/>
    <w:rsid w:val="26AC6EA4"/>
    <w:rsid w:val="273B1BC6"/>
    <w:rsid w:val="27E41B78"/>
    <w:rsid w:val="2952510D"/>
    <w:rsid w:val="2B3B1026"/>
    <w:rsid w:val="2BD0215F"/>
    <w:rsid w:val="2CB17563"/>
    <w:rsid w:val="2DB41456"/>
    <w:rsid w:val="2DCD2535"/>
    <w:rsid w:val="2E2F28DC"/>
    <w:rsid w:val="2E4E36DF"/>
    <w:rsid w:val="2F0E3A4F"/>
    <w:rsid w:val="2F144911"/>
    <w:rsid w:val="2FAB4337"/>
    <w:rsid w:val="2FFE4C0B"/>
    <w:rsid w:val="30B22104"/>
    <w:rsid w:val="313FD1E9"/>
    <w:rsid w:val="33284E13"/>
    <w:rsid w:val="33E121A2"/>
    <w:rsid w:val="34E7BF3C"/>
    <w:rsid w:val="3518359B"/>
    <w:rsid w:val="3581411C"/>
    <w:rsid w:val="35FD765B"/>
    <w:rsid w:val="39EC6520"/>
    <w:rsid w:val="3B8E2280"/>
    <w:rsid w:val="3BAE3880"/>
    <w:rsid w:val="3BB10350"/>
    <w:rsid w:val="3C78016C"/>
    <w:rsid w:val="3CC260BB"/>
    <w:rsid w:val="3EF376E4"/>
    <w:rsid w:val="3FC75019"/>
    <w:rsid w:val="3FC89B3E"/>
    <w:rsid w:val="3FEB672F"/>
    <w:rsid w:val="3FFD428D"/>
    <w:rsid w:val="3FFF7366"/>
    <w:rsid w:val="415C2FCF"/>
    <w:rsid w:val="41CE6F43"/>
    <w:rsid w:val="448523DE"/>
    <w:rsid w:val="449F57B2"/>
    <w:rsid w:val="44C57082"/>
    <w:rsid w:val="4700173E"/>
    <w:rsid w:val="47007727"/>
    <w:rsid w:val="47106EE2"/>
    <w:rsid w:val="4798712B"/>
    <w:rsid w:val="47DE0970"/>
    <w:rsid w:val="48FC76EB"/>
    <w:rsid w:val="493C7115"/>
    <w:rsid w:val="49632988"/>
    <w:rsid w:val="49BB5E63"/>
    <w:rsid w:val="4AD60806"/>
    <w:rsid w:val="4B5346A9"/>
    <w:rsid w:val="4D13189E"/>
    <w:rsid w:val="4D461105"/>
    <w:rsid w:val="4D9774C1"/>
    <w:rsid w:val="4EA330F5"/>
    <w:rsid w:val="4F3672A1"/>
    <w:rsid w:val="510135A7"/>
    <w:rsid w:val="51AB26EB"/>
    <w:rsid w:val="5262657B"/>
    <w:rsid w:val="52B47467"/>
    <w:rsid w:val="53937294"/>
    <w:rsid w:val="54133CEF"/>
    <w:rsid w:val="546038E7"/>
    <w:rsid w:val="54693ADA"/>
    <w:rsid w:val="561F46B9"/>
    <w:rsid w:val="56EFB7E2"/>
    <w:rsid w:val="56F82865"/>
    <w:rsid w:val="56FF92F6"/>
    <w:rsid w:val="574B60D8"/>
    <w:rsid w:val="57897A67"/>
    <w:rsid w:val="57B92F1C"/>
    <w:rsid w:val="58B067DD"/>
    <w:rsid w:val="590C5C18"/>
    <w:rsid w:val="594EE16B"/>
    <w:rsid w:val="5AD07020"/>
    <w:rsid w:val="5B0425BD"/>
    <w:rsid w:val="5B9F71FC"/>
    <w:rsid w:val="5BC5366E"/>
    <w:rsid w:val="5C724BBE"/>
    <w:rsid w:val="5E033269"/>
    <w:rsid w:val="5E1228B5"/>
    <w:rsid w:val="5E4044BD"/>
    <w:rsid w:val="5E59217F"/>
    <w:rsid w:val="5FAEB7CA"/>
    <w:rsid w:val="5FC92290"/>
    <w:rsid w:val="5FE11D50"/>
    <w:rsid w:val="60341DFF"/>
    <w:rsid w:val="604226DA"/>
    <w:rsid w:val="60D23CEC"/>
    <w:rsid w:val="615303A2"/>
    <w:rsid w:val="63B6733F"/>
    <w:rsid w:val="642F69A3"/>
    <w:rsid w:val="64460353"/>
    <w:rsid w:val="647C1FC7"/>
    <w:rsid w:val="656573CD"/>
    <w:rsid w:val="66997109"/>
    <w:rsid w:val="66F4777E"/>
    <w:rsid w:val="678B4317"/>
    <w:rsid w:val="68036688"/>
    <w:rsid w:val="6F9FFA6E"/>
    <w:rsid w:val="70A77BC5"/>
    <w:rsid w:val="710124EE"/>
    <w:rsid w:val="711C698B"/>
    <w:rsid w:val="71B70FA2"/>
    <w:rsid w:val="72606D56"/>
    <w:rsid w:val="732346C1"/>
    <w:rsid w:val="74906580"/>
    <w:rsid w:val="74D749C1"/>
    <w:rsid w:val="753C4CEA"/>
    <w:rsid w:val="75AFC10D"/>
    <w:rsid w:val="760675A5"/>
    <w:rsid w:val="77DA5DCD"/>
    <w:rsid w:val="7837259C"/>
    <w:rsid w:val="791E4632"/>
    <w:rsid w:val="7AFB15AF"/>
    <w:rsid w:val="7B59095D"/>
    <w:rsid w:val="7C351BCA"/>
    <w:rsid w:val="7D00060D"/>
    <w:rsid w:val="7D43100A"/>
    <w:rsid w:val="7DB33B54"/>
    <w:rsid w:val="7DDFE996"/>
    <w:rsid w:val="7F9D1317"/>
    <w:rsid w:val="7FF73855"/>
    <w:rsid w:val="9A7A1AF0"/>
    <w:rsid w:val="B1DF2E48"/>
    <w:rsid w:val="CDEEF5B7"/>
    <w:rsid w:val="DBF83A03"/>
    <w:rsid w:val="DEF79A72"/>
    <w:rsid w:val="EF76FFB5"/>
    <w:rsid w:val="F4BF9296"/>
    <w:rsid w:val="F6FF9998"/>
    <w:rsid w:val="F7EFA725"/>
    <w:rsid w:val="F97F574D"/>
    <w:rsid w:val="FA7B22A2"/>
    <w:rsid w:val="FD8E36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qFormat="1" w:unhideWhenUsed="0" w:uiPriority="0" w:semiHidden="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outlineLvl w:val="0"/>
    </w:pPr>
    <w:rPr>
      <w:b/>
      <w:szCs w:val="36"/>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6"/>
    <w:basedOn w:val="1"/>
    <w:next w:val="1"/>
    <w:semiHidden/>
    <w:unhideWhenUsed/>
    <w:qFormat/>
    <w:uiPriority w:val="0"/>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6">
    <w:name w:val="Body Text"/>
    <w:basedOn w:val="1"/>
    <w:qFormat/>
    <w:uiPriority w:val="0"/>
    <w:pPr>
      <w:jc w:val="left"/>
    </w:pPr>
  </w:style>
  <w:style w:type="paragraph" w:styleId="7">
    <w:name w:val="Balloon Text"/>
    <w:basedOn w:val="1"/>
    <w:link w:val="42"/>
    <w:qFormat/>
    <w:uiPriority w:val="0"/>
    <w:rPr>
      <w:sz w:val="18"/>
      <w:szCs w:val="18"/>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11">
    <w:name w:val="Normal (Web)"/>
    <w:basedOn w:val="1"/>
    <w:qFormat/>
    <w:uiPriority w:val="99"/>
    <w:pPr>
      <w:widowControl/>
      <w:spacing w:before="100" w:beforeAutospacing="1" w:after="100" w:afterAutospacing="1"/>
      <w:jc w:val="left"/>
    </w:pPr>
    <w:rPr>
      <w:rFonts w:ascii="Arial Unicode MS" w:hAnsi="Arial Unicode MS" w:eastAsia="Arial Unicode MS" w:cs="Arial Unicode MS"/>
      <w:kern w:val="0"/>
      <w:sz w:val="24"/>
    </w:rPr>
  </w:style>
  <w:style w:type="character" w:styleId="14">
    <w:name w:val="Strong"/>
    <w:qFormat/>
    <w:uiPriority w:val="22"/>
    <w:rPr>
      <w:b/>
      <w:bCs/>
    </w:rPr>
  </w:style>
  <w:style w:type="character" w:styleId="15">
    <w:name w:val="FollowedHyperlink"/>
    <w:qFormat/>
    <w:uiPriority w:val="0"/>
    <w:rPr>
      <w:color w:val="800080"/>
      <w:u w:val="single"/>
    </w:rPr>
  </w:style>
  <w:style w:type="character" w:styleId="16">
    <w:name w:val="Emphasis"/>
    <w:qFormat/>
    <w:uiPriority w:val="20"/>
    <w:rPr>
      <w:i/>
      <w:iCs/>
    </w:rPr>
  </w:style>
  <w:style w:type="character" w:styleId="17">
    <w:name w:val="Hyperlink"/>
    <w:qFormat/>
    <w:uiPriority w:val="0"/>
    <w:rPr>
      <w:color w:val="0000FF"/>
      <w:u w:val="single"/>
    </w:rPr>
  </w:style>
  <w:style w:type="character" w:styleId="18">
    <w:name w:val="HTML Cite"/>
    <w:qFormat/>
    <w:uiPriority w:val="0"/>
    <w:rPr>
      <w:i/>
      <w:iCs/>
    </w:rPr>
  </w:style>
  <w:style w:type="character" w:customStyle="1" w:styleId="19">
    <w:name w:val="serif1"/>
    <w:qFormat/>
    <w:uiPriority w:val="0"/>
    <w:rPr>
      <w:rFonts w:hint="default" w:ascii="Times New Roman" w:hAnsi="Times New Roman" w:cs="Times New Roman"/>
      <w:sz w:val="24"/>
      <w:szCs w:val="24"/>
    </w:rPr>
  </w:style>
  <w:style w:type="paragraph" w:customStyle="1" w:styleId="20">
    <w:name w:val="award"/>
    <w:basedOn w:val="1"/>
    <w:qFormat/>
    <w:uiPriority w:val="0"/>
    <w:pPr>
      <w:widowControl/>
      <w:spacing w:before="100" w:beforeAutospacing="1" w:after="100" w:afterAutospacing="1" w:line="225" w:lineRule="atLeast"/>
      <w:jc w:val="left"/>
    </w:pPr>
    <w:rPr>
      <w:rFonts w:ascii="Verdana" w:hAnsi="Verdana" w:eastAsia="Arial Unicode MS" w:cs="Arial Unicode MS"/>
      <w:b/>
      <w:bCs/>
      <w:color w:val="212D87"/>
      <w:kern w:val="0"/>
      <w:sz w:val="18"/>
      <w:szCs w:val="18"/>
    </w:rPr>
  </w:style>
  <w:style w:type="character" w:customStyle="1" w:styleId="21">
    <w:name w:val="bookcopy1"/>
    <w:qFormat/>
    <w:uiPriority w:val="0"/>
    <w:rPr>
      <w:rFonts w:hint="default" w:ascii="Verdana" w:hAnsi="Verdana"/>
      <w:color w:val="000000"/>
      <w:spacing w:val="195"/>
      <w:sz w:val="17"/>
      <w:szCs w:val="17"/>
      <w:u w:val="none"/>
    </w:rPr>
  </w:style>
  <w:style w:type="character" w:customStyle="1" w:styleId="22">
    <w:name w:val="tiny1"/>
    <w:qFormat/>
    <w:uiPriority w:val="0"/>
    <w:rPr>
      <w:rFonts w:hint="default" w:ascii="Verdana" w:hAnsi="Verdana"/>
      <w:sz w:val="15"/>
      <w:szCs w:val="15"/>
    </w:rPr>
  </w:style>
  <w:style w:type="character" w:customStyle="1" w:styleId="23">
    <w:name w:val="smalltext1"/>
    <w:qFormat/>
    <w:uiPriority w:val="0"/>
    <w:rPr>
      <w:rFonts w:hint="default" w:ascii="Arial" w:hAnsi="Arial" w:cs="Arial"/>
      <w:color w:val="000000"/>
      <w:sz w:val="17"/>
      <w:szCs w:val="17"/>
    </w:rPr>
  </w:style>
  <w:style w:type="character" w:customStyle="1" w:styleId="24">
    <w:name w:val="regbold1"/>
    <w:qFormat/>
    <w:uiPriority w:val="0"/>
    <w:rPr>
      <w:rFonts w:hint="default" w:ascii="Arial" w:hAnsi="Arial" w:cs="Arial"/>
      <w:b/>
      <w:bCs/>
      <w:color w:val="000000"/>
      <w:sz w:val="18"/>
      <w:szCs w:val="18"/>
    </w:rPr>
  </w:style>
  <w:style w:type="character" w:customStyle="1" w:styleId="25">
    <w:name w:val="bookauthor1"/>
    <w:qFormat/>
    <w:uiPriority w:val="0"/>
    <w:rPr>
      <w:rFonts w:hint="default" w:ascii="Arial" w:hAnsi="Arial" w:cs="Arial"/>
      <w:color w:val="6699CC"/>
      <w:sz w:val="18"/>
      <w:szCs w:val="18"/>
      <w:u w:val="single"/>
    </w:rPr>
  </w:style>
  <w:style w:type="character" w:customStyle="1" w:styleId="26">
    <w:name w:val="title111"/>
    <w:qFormat/>
    <w:uiPriority w:val="0"/>
    <w:rPr>
      <w:rFonts w:hint="default" w:ascii="Tahoma" w:hAnsi="Tahoma" w:cs="Tahoma"/>
      <w:b/>
      <w:bCs/>
      <w:color w:val="000066"/>
      <w:sz w:val="22"/>
      <w:szCs w:val="22"/>
    </w:rPr>
  </w:style>
  <w:style w:type="character" w:customStyle="1" w:styleId="27">
    <w:name w:val="bstitle1"/>
    <w:qFormat/>
    <w:uiPriority w:val="0"/>
    <w:rPr>
      <w:b/>
      <w:bCs/>
      <w:color w:val="000000"/>
      <w:sz w:val="24"/>
      <w:szCs w:val="24"/>
    </w:rPr>
  </w:style>
  <w:style w:type="character" w:customStyle="1" w:styleId="28">
    <w:name w:val="bssubtitle1"/>
    <w:qFormat/>
    <w:uiPriority w:val="0"/>
    <w:rPr>
      <w:rFonts w:hint="default" w:ascii="Arial" w:hAnsi="Arial" w:cs="Arial"/>
      <w:b/>
      <w:bCs/>
      <w:color w:val="000000"/>
      <w:sz w:val="18"/>
      <w:szCs w:val="18"/>
    </w:rPr>
  </w:style>
  <w:style w:type="character" w:customStyle="1" w:styleId="29">
    <w:name w:val="bsauthor1"/>
    <w:qFormat/>
    <w:uiPriority w:val="0"/>
    <w:rPr>
      <w:b/>
      <w:bCs/>
      <w:color w:val="000000"/>
      <w:sz w:val="18"/>
      <w:szCs w:val="18"/>
    </w:rPr>
  </w:style>
  <w:style w:type="character" w:customStyle="1" w:styleId="30">
    <w:name w:val="bsauthorlink1"/>
    <w:qFormat/>
    <w:uiPriority w:val="0"/>
    <w:rPr>
      <w:color w:val="000000"/>
      <w:u w:val="single"/>
    </w:rPr>
  </w:style>
  <w:style w:type="character" w:customStyle="1" w:styleId="31">
    <w:name w:val="redsubtitle1"/>
    <w:qFormat/>
    <w:uiPriority w:val="0"/>
    <w:rPr>
      <w:rFonts w:hint="default" w:ascii="Trebuchet MS" w:hAnsi="Trebuchet MS"/>
      <w:b/>
      <w:bCs/>
      <w:caps/>
      <w:color w:val="CC0000"/>
      <w:sz w:val="18"/>
      <w:szCs w:val="18"/>
    </w:rPr>
  </w:style>
  <w:style w:type="paragraph" w:customStyle="1" w:styleId="32">
    <w:name w:val="ar12-16red"/>
    <w:basedOn w:val="1"/>
    <w:qFormat/>
    <w:uiPriority w:val="0"/>
    <w:pPr>
      <w:widowControl/>
      <w:spacing w:before="100" w:beforeAutospacing="1" w:after="100" w:afterAutospacing="1"/>
      <w:jc w:val="left"/>
    </w:pPr>
    <w:rPr>
      <w:rFonts w:ascii="宋体" w:hAnsi="宋体" w:cs="宋体"/>
      <w:kern w:val="0"/>
      <w:sz w:val="24"/>
    </w:rPr>
  </w:style>
  <w:style w:type="character" w:customStyle="1" w:styleId="33">
    <w:name w:val="bold1"/>
    <w:qFormat/>
    <w:uiPriority w:val="0"/>
    <w:rPr>
      <w:rFonts w:hint="default" w:ascii="Verdana" w:hAnsi="Verdana"/>
      <w:b/>
      <w:bCs/>
      <w:color w:val="000000"/>
      <w:spacing w:val="30"/>
      <w:sz w:val="15"/>
      <w:szCs w:val="15"/>
    </w:rPr>
  </w:style>
  <w:style w:type="paragraph" w:customStyle="1" w:styleId="34">
    <w:name w:val="bookstrapline"/>
    <w:basedOn w:val="1"/>
    <w:qFormat/>
    <w:uiPriority w:val="0"/>
    <w:pPr>
      <w:widowControl/>
      <w:spacing w:before="100" w:beforeAutospacing="1" w:after="100" w:afterAutospacing="1" w:line="240" w:lineRule="atLeast"/>
      <w:jc w:val="left"/>
    </w:pPr>
    <w:rPr>
      <w:rFonts w:ascii="Verdana" w:hAnsi="Verdana" w:cs="宋体"/>
      <w:i/>
      <w:iCs/>
      <w:color w:val="000000"/>
      <w:kern w:val="0"/>
      <w:sz w:val="23"/>
      <w:szCs w:val="23"/>
    </w:rPr>
  </w:style>
  <w:style w:type="character" w:customStyle="1" w:styleId="35">
    <w:name w:val="book_copy1"/>
    <w:qFormat/>
    <w:uiPriority w:val="0"/>
    <w:rPr>
      <w:color w:val="000000"/>
      <w:sz w:val="18"/>
      <w:szCs w:val="18"/>
    </w:rPr>
  </w:style>
  <w:style w:type="paragraph" w:customStyle="1" w:styleId="36">
    <w:name w:val="text"/>
    <w:basedOn w:val="1"/>
    <w:qFormat/>
    <w:uiPriority w:val="0"/>
    <w:pPr>
      <w:widowControl/>
    </w:pPr>
    <w:rPr>
      <w:rFonts w:ascii="Tahoma" w:hAnsi="Tahoma" w:cs="Tahoma"/>
      <w:color w:val="000000"/>
      <w:kern w:val="0"/>
      <w:sz w:val="16"/>
      <w:szCs w:val="16"/>
    </w:rPr>
  </w:style>
  <w:style w:type="character" w:customStyle="1" w:styleId="37">
    <w:name w:val="author"/>
    <w:basedOn w:val="13"/>
    <w:qFormat/>
    <w:uiPriority w:val="0"/>
  </w:style>
  <w:style w:type="paragraph" w:customStyle="1" w:styleId="38">
    <w:name w:val="book-text"/>
    <w:basedOn w:val="1"/>
    <w:qFormat/>
    <w:uiPriority w:val="0"/>
    <w:pPr>
      <w:widowControl/>
      <w:spacing w:before="100" w:beforeAutospacing="1" w:after="100" w:afterAutospacing="1"/>
      <w:jc w:val="left"/>
    </w:pPr>
    <w:rPr>
      <w:rFonts w:ascii="Arial" w:hAnsi="Arial" w:cs="Arial"/>
      <w:color w:val="000000"/>
      <w:kern w:val="0"/>
      <w:sz w:val="20"/>
      <w:szCs w:val="20"/>
    </w:rPr>
  </w:style>
  <w:style w:type="character" w:customStyle="1" w:styleId="39">
    <w:name w:val="book-title1"/>
    <w:qFormat/>
    <w:uiPriority w:val="0"/>
    <w:rPr>
      <w:rFonts w:hint="default" w:ascii="Arial" w:hAnsi="Arial" w:cs="Arial"/>
      <w:b/>
      <w:bCs/>
      <w:color w:val="FF6600"/>
      <w:sz w:val="28"/>
      <w:szCs w:val="28"/>
    </w:rPr>
  </w:style>
  <w:style w:type="character" w:customStyle="1" w:styleId="40">
    <w:name w:val="apple-style-span"/>
    <w:basedOn w:val="13"/>
    <w:qFormat/>
    <w:uiPriority w:val="0"/>
  </w:style>
  <w:style w:type="character" w:customStyle="1" w:styleId="41">
    <w:name w:val="apple-converted-space"/>
    <w:basedOn w:val="13"/>
    <w:qFormat/>
    <w:uiPriority w:val="0"/>
  </w:style>
  <w:style w:type="character" w:customStyle="1" w:styleId="42">
    <w:name w:val="批注框文本 Char"/>
    <w:basedOn w:val="13"/>
    <w:link w:val="7"/>
    <w:qFormat/>
    <w:uiPriority w:val="0"/>
    <w:rPr>
      <w:kern w:val="2"/>
      <w:sz w:val="18"/>
      <w:szCs w:val="18"/>
    </w:rPr>
  </w:style>
  <w:style w:type="paragraph" w:styleId="43">
    <w:name w:val="List Paragraph"/>
    <w:basedOn w:val="1"/>
    <w:qFormat/>
    <w:uiPriority w:val="34"/>
    <w:pPr>
      <w:ind w:firstLine="420" w:firstLineChars="200"/>
    </w:pPr>
  </w:style>
  <w:style w:type="character" w:customStyle="1" w:styleId="44">
    <w:name w:val="Unresolved Mention"/>
    <w:basedOn w:val="13"/>
    <w:semiHidden/>
    <w:unhideWhenUsed/>
    <w:qFormat/>
    <w:uiPriority w:val="99"/>
    <w:rPr>
      <w:color w:val="605E5C"/>
      <w:shd w:val="clear" w:color="auto" w:fill="E1DFDD"/>
    </w:rPr>
  </w:style>
  <w:style w:type="character" w:customStyle="1" w:styleId="45">
    <w:name w:val="15"/>
    <w:basedOn w:val="13"/>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numbering" Target="numbering.xml"/><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B5566D20-9DB5-4BDB-AC34-1835D2DB1462}">
  <ds:schemaRefs/>
</ds:datastoreItem>
</file>

<file path=docProps/app.xml><?xml version="1.0" encoding="utf-8"?>
<Properties xmlns="http://schemas.openxmlformats.org/officeDocument/2006/extended-properties" xmlns:vt="http://schemas.openxmlformats.org/officeDocument/2006/docPropsVTypes">
  <Template>Normal</Template>
  <Company>2ndSpAcE</Company>
  <Pages>5</Pages>
  <Words>866</Words>
  <Characters>2081</Characters>
  <Lines>1</Lines>
  <Paragraphs>1</Paragraphs>
  <TotalTime>0</TotalTime>
  <ScaleCrop>false</ScaleCrop>
  <LinksUpToDate>false</LinksUpToDate>
  <CharactersWithSpaces>2353</CharactersWithSpaces>
  <Application>WPS Office_12.1.28492.28492_F1E327BC-269C-435d-A152-05C5408002CA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2023-10-27T03:37:00Z</dcterms:created>
  <dc:creator>Image</dc:creator>
  <cp:lastModifiedBy>LEAD</cp:lastModifiedBy>
  <cp:lastPrinted>2004-04-25T07:06:00Z</cp:lastPrinted>
  <dcterms:modified xsi:type="dcterms:W3CDTF">2026-09-21T16:13:27Z</dcterms:modified>
  <dc:title>新 书 推 荐</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2052-12.1.28492.28492</vt:lpwstr>
  </property>
  <property fmtid="{D5CDD505-2E9C-101B-9397-08002B2CF9AE}" pid="3" name="ICV">
    <vt:lpwstr>AEF0A400516042299F88CD3B545670BB</vt:lpwstr>
  </property>
  <property fmtid="{D5CDD505-2E9C-101B-9397-08002B2CF9AE}" pid="4" name="KSOTemplateDocerSaveRecord">
    <vt:lpwstr>eyJoZGlkIjoiM2FiZDIzMjBhYjY3YjcwYmIxYWI1NjM4YzVmYjEyMDMiLCJ1c2VySWQiOiI0NTY2NjYyOTAifQ==</vt:lpwstr>
  </property>
</Properties>
</file>