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A66F4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243C3D70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360DBE44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48490E1B" w14:textId="77777777" w:rsidR="00E94906" w:rsidRDefault="00E94906">
      <w:pPr>
        <w:rPr>
          <w:b/>
          <w:color w:val="000000"/>
          <w:szCs w:val="21"/>
        </w:rPr>
      </w:pPr>
    </w:p>
    <w:p w14:paraId="35AF0A69" w14:textId="0F06D6A3" w:rsidR="004209F2" w:rsidRPr="004209F2" w:rsidRDefault="005F42E9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1F013A8" wp14:editId="640F0694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438275" cy="2273300"/>
            <wp:effectExtent l="0" t="0" r="9525" b="0"/>
            <wp:wrapSquare wrapText="bothSides"/>
            <wp:docPr id="4452347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>
        <w:rPr>
          <w:rFonts w:hint="eastAsia"/>
          <w:b/>
          <w:szCs w:val="21"/>
        </w:rPr>
        <w:t>父母生存指南：</w:t>
      </w:r>
      <w:r w:rsidR="00D853FC">
        <w:rPr>
          <w:rFonts w:hint="eastAsia"/>
          <w:b/>
          <w:szCs w:val="21"/>
        </w:rPr>
        <w:t>从容育儿的</w:t>
      </w:r>
      <w:r w:rsidR="00D853FC" w:rsidRPr="00D853FC">
        <w:rPr>
          <w:b/>
          <w:szCs w:val="21"/>
        </w:rPr>
        <w:t>7</w:t>
      </w:r>
      <w:r w:rsidR="00D853FC" w:rsidRPr="00D853FC">
        <w:rPr>
          <w:b/>
          <w:szCs w:val="21"/>
        </w:rPr>
        <w:t>个习惯</w:t>
      </w:r>
      <w:r w:rsidR="004209F2" w:rsidRPr="004209F2">
        <w:rPr>
          <w:b/>
          <w:szCs w:val="21"/>
        </w:rPr>
        <w:t>》</w:t>
      </w:r>
    </w:p>
    <w:p w14:paraId="172F2781" w14:textId="67021580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4233B6" w:rsidRPr="004233B6">
        <w:rPr>
          <w:b/>
          <w:szCs w:val="21"/>
        </w:rPr>
        <w:t>PARENTAL SURVIVAL GUIDE</w:t>
      </w:r>
    </w:p>
    <w:p w14:paraId="070B2CAD" w14:textId="77777777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4233B6" w:rsidRPr="004233B6">
        <w:rPr>
          <w:b/>
          <w:color w:val="000000"/>
          <w:szCs w:val="21"/>
        </w:rPr>
        <w:t>Sebastian Reisinger</w:t>
      </w:r>
    </w:p>
    <w:p w14:paraId="52BD8DC9" w14:textId="1E33D224" w:rsidR="003161ED" w:rsidRPr="004209F2" w:rsidRDefault="003161ED" w:rsidP="004209F2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德语书名：</w:t>
      </w:r>
      <w:proofErr w:type="spellStart"/>
      <w:r w:rsidR="004233B6" w:rsidRPr="004233B6">
        <w:rPr>
          <w:b/>
          <w:color w:val="000000"/>
          <w:szCs w:val="21"/>
        </w:rPr>
        <w:t>Eltern</w:t>
      </w:r>
      <w:proofErr w:type="spellEnd"/>
      <w:r w:rsidR="004233B6" w:rsidRPr="004233B6">
        <w:rPr>
          <w:b/>
          <w:color w:val="000000"/>
          <w:szCs w:val="21"/>
        </w:rPr>
        <w:t xml:space="preserve"> Survival Guide: Die 7 </w:t>
      </w:r>
      <w:proofErr w:type="spellStart"/>
      <w:r w:rsidR="004233B6" w:rsidRPr="004233B6">
        <w:rPr>
          <w:b/>
          <w:color w:val="000000"/>
          <w:szCs w:val="21"/>
        </w:rPr>
        <w:t>Gewohnheiten</w:t>
      </w:r>
      <w:proofErr w:type="spellEnd"/>
      <w:r w:rsidR="004233B6" w:rsidRPr="004233B6">
        <w:rPr>
          <w:b/>
          <w:color w:val="000000"/>
          <w:szCs w:val="21"/>
        </w:rPr>
        <w:t xml:space="preserve"> starker </w:t>
      </w:r>
      <w:proofErr w:type="spellStart"/>
      <w:r w:rsidR="004233B6" w:rsidRPr="004233B6">
        <w:rPr>
          <w:b/>
          <w:color w:val="000000"/>
          <w:szCs w:val="21"/>
        </w:rPr>
        <w:t>Eltern</w:t>
      </w:r>
      <w:proofErr w:type="spellEnd"/>
      <w:r w:rsidR="004233B6" w:rsidRPr="004233B6">
        <w:rPr>
          <w:b/>
          <w:color w:val="000000"/>
          <w:szCs w:val="21"/>
        </w:rPr>
        <w:t xml:space="preserve"> für </w:t>
      </w:r>
      <w:proofErr w:type="spellStart"/>
      <w:r w:rsidR="004233B6" w:rsidRPr="004233B6">
        <w:rPr>
          <w:b/>
          <w:color w:val="000000"/>
          <w:szCs w:val="21"/>
        </w:rPr>
        <w:t>mehr</w:t>
      </w:r>
      <w:proofErr w:type="spellEnd"/>
      <w:r w:rsidR="004233B6" w:rsidRPr="004233B6">
        <w:rPr>
          <w:b/>
          <w:color w:val="000000"/>
          <w:szCs w:val="21"/>
        </w:rPr>
        <w:t xml:space="preserve"> </w:t>
      </w:r>
      <w:proofErr w:type="spellStart"/>
      <w:r w:rsidR="004233B6" w:rsidRPr="004233B6">
        <w:rPr>
          <w:b/>
          <w:color w:val="000000"/>
          <w:szCs w:val="21"/>
        </w:rPr>
        <w:t>Gelassenheit</w:t>
      </w:r>
      <w:proofErr w:type="spellEnd"/>
      <w:r w:rsidR="004233B6" w:rsidRPr="004233B6">
        <w:rPr>
          <w:b/>
          <w:color w:val="000000"/>
          <w:szCs w:val="21"/>
        </w:rPr>
        <w:t xml:space="preserve"> und </w:t>
      </w:r>
      <w:proofErr w:type="spellStart"/>
      <w:r w:rsidR="004233B6" w:rsidRPr="004233B6">
        <w:rPr>
          <w:b/>
          <w:color w:val="000000"/>
          <w:szCs w:val="21"/>
        </w:rPr>
        <w:t>Klarheit</w:t>
      </w:r>
      <w:proofErr w:type="spellEnd"/>
    </w:p>
    <w:p w14:paraId="4CF546EA" w14:textId="601C05CA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proofErr w:type="spellStart"/>
      <w:r w:rsidR="004233B6" w:rsidRPr="004233B6">
        <w:rPr>
          <w:b/>
          <w:color w:val="000000"/>
          <w:szCs w:val="21"/>
        </w:rPr>
        <w:t>Kösel</w:t>
      </w:r>
      <w:proofErr w:type="spellEnd"/>
      <w:r w:rsidR="004233B6" w:rsidRPr="004233B6">
        <w:rPr>
          <w:b/>
          <w:color w:val="000000"/>
          <w:szCs w:val="21"/>
        </w:rPr>
        <w:t xml:space="preserve">/Penguin Random House </w:t>
      </w:r>
      <w:proofErr w:type="spellStart"/>
      <w:r w:rsidR="004233B6" w:rsidRPr="004233B6">
        <w:rPr>
          <w:b/>
          <w:color w:val="000000"/>
          <w:szCs w:val="21"/>
        </w:rPr>
        <w:t>Verlagsgruppe</w:t>
      </w:r>
      <w:proofErr w:type="spellEnd"/>
    </w:p>
    <w:p w14:paraId="78AE5240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529659E2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4233B6">
        <w:rPr>
          <w:rFonts w:hint="eastAsia"/>
          <w:b/>
          <w:color w:val="000000"/>
          <w:szCs w:val="21"/>
        </w:rPr>
        <w:t>2</w:t>
      </w:r>
      <w:r w:rsidR="004233B6">
        <w:rPr>
          <w:b/>
          <w:color w:val="000000"/>
          <w:szCs w:val="21"/>
        </w:rPr>
        <w:t>24</w:t>
      </w:r>
      <w:r>
        <w:rPr>
          <w:b/>
          <w:color w:val="000000"/>
          <w:szCs w:val="21"/>
        </w:rPr>
        <w:t>页</w:t>
      </w:r>
    </w:p>
    <w:p w14:paraId="6D031E06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4233B6">
        <w:rPr>
          <w:rFonts w:hint="eastAsia"/>
          <w:b/>
          <w:color w:val="000000"/>
          <w:szCs w:val="21"/>
        </w:rPr>
        <w:t>2</w:t>
      </w:r>
      <w:r w:rsidR="004233B6">
        <w:rPr>
          <w:b/>
          <w:color w:val="000000"/>
          <w:szCs w:val="21"/>
        </w:rPr>
        <w:t>026</w:t>
      </w:r>
      <w:r w:rsidRPr="004209F2">
        <w:rPr>
          <w:b/>
          <w:color w:val="000000"/>
          <w:szCs w:val="21"/>
        </w:rPr>
        <w:t>年</w:t>
      </w:r>
      <w:r w:rsidR="004233B6">
        <w:rPr>
          <w:rFonts w:hint="eastAsia"/>
          <w:b/>
          <w:color w:val="000000"/>
          <w:szCs w:val="21"/>
        </w:rPr>
        <w:t>9</w:t>
      </w:r>
      <w:r w:rsidRPr="004209F2">
        <w:rPr>
          <w:b/>
          <w:color w:val="000000"/>
          <w:szCs w:val="21"/>
        </w:rPr>
        <w:t>月</w:t>
      </w:r>
    </w:p>
    <w:p w14:paraId="2BA3ADBD" w14:textId="505DE049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414CF251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3FF8F248" w14:textId="4EDA960C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4233B6">
        <w:rPr>
          <w:b/>
          <w:color w:val="000000"/>
          <w:szCs w:val="21"/>
        </w:rPr>
        <w:t>家教育儿</w:t>
      </w:r>
    </w:p>
    <w:p w14:paraId="4C737A5D" w14:textId="734946B9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052A2332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3C94EDBC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38712475" w14:textId="77777777" w:rsidR="004209F2" w:rsidRDefault="004209F2" w:rsidP="004209F2">
      <w:pPr>
        <w:rPr>
          <w:color w:val="000000"/>
          <w:szCs w:val="21"/>
        </w:rPr>
      </w:pPr>
    </w:p>
    <w:p w14:paraId="1A61F9C4" w14:textId="5169801D" w:rsidR="005F42E9" w:rsidRDefault="005F42E9" w:rsidP="005F42E9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5F42E9">
        <w:rPr>
          <w:rFonts w:ascii="楷体" w:eastAsia="楷体" w:hAnsi="楷体" w:hint="eastAsia"/>
          <w:color w:val="000000"/>
          <w:szCs w:val="21"/>
        </w:rPr>
        <w:t>明明知道不能打人的孩子急起来却会动手、每天刷牙穿衣怎么</w:t>
      </w:r>
      <w:r>
        <w:rPr>
          <w:rFonts w:ascii="楷体" w:eastAsia="楷体" w:hAnsi="楷体" w:hint="eastAsia"/>
          <w:color w:val="000000"/>
          <w:szCs w:val="21"/>
        </w:rPr>
        <w:t>一直</w:t>
      </w:r>
      <w:r w:rsidRPr="005F42E9">
        <w:rPr>
          <w:rFonts w:ascii="楷体" w:eastAsia="楷体" w:hAnsi="楷体" w:hint="eastAsia"/>
          <w:color w:val="000000"/>
          <w:szCs w:val="21"/>
        </w:rPr>
        <w:t>像打仗。在这本</w:t>
      </w:r>
      <w:r w:rsidRPr="005F42E9">
        <w:rPr>
          <w:rFonts w:ascii="楷体" w:eastAsia="楷体" w:hAnsi="楷体" w:hint="eastAsia"/>
          <w:b/>
          <w:bCs/>
          <w:color w:val="000000"/>
          <w:szCs w:val="21"/>
        </w:rPr>
        <w:t>主要面向二至六岁孩子父母的育儿指南</w:t>
      </w:r>
      <w:r w:rsidRPr="005F42E9">
        <w:rPr>
          <w:rFonts w:ascii="楷体" w:eastAsia="楷体" w:hAnsi="楷体" w:hint="eastAsia"/>
          <w:color w:val="000000"/>
          <w:szCs w:val="21"/>
        </w:rPr>
        <w:t>中，家庭治疗师</w:t>
      </w:r>
      <w:r w:rsidRPr="005F42E9">
        <w:rPr>
          <w:rFonts w:ascii="楷体" w:eastAsia="楷体" w:hAnsi="楷体" w:hint="eastAsia"/>
          <w:b/>
          <w:bCs/>
          <w:color w:val="000000"/>
          <w:szCs w:val="21"/>
        </w:rPr>
        <w:t>塞巴斯蒂安·赖辛格</w:t>
      </w:r>
      <w:r>
        <w:rPr>
          <w:rFonts w:ascii="楷体" w:eastAsia="楷体" w:hAnsi="楷体" w:hint="eastAsia"/>
          <w:color w:val="000000"/>
          <w:szCs w:val="21"/>
        </w:rPr>
        <w:t>将帮助</w:t>
      </w:r>
      <w:r w:rsidRPr="005F42E9">
        <w:rPr>
          <w:rFonts w:ascii="楷体" w:eastAsia="楷体" w:hAnsi="楷体" w:hint="eastAsia"/>
          <w:color w:val="000000"/>
          <w:szCs w:val="21"/>
        </w:rPr>
        <w:t>家长辨认</w:t>
      </w:r>
      <w:r>
        <w:rPr>
          <w:rFonts w:ascii="楷体" w:eastAsia="楷体" w:hAnsi="楷体" w:hint="eastAsia"/>
          <w:color w:val="000000"/>
          <w:szCs w:val="21"/>
        </w:rPr>
        <w:t>那些</w:t>
      </w:r>
      <w:r w:rsidRPr="005F42E9">
        <w:rPr>
          <w:rFonts w:ascii="楷体" w:eastAsia="楷体" w:hAnsi="楷体" w:hint="eastAsia"/>
          <w:b/>
          <w:bCs/>
          <w:color w:val="000000"/>
          <w:szCs w:val="21"/>
        </w:rPr>
        <w:t>看似孩子</w:t>
      </w:r>
      <w:r>
        <w:rPr>
          <w:rFonts w:ascii="楷体" w:eastAsia="楷体" w:hAnsi="楷体" w:hint="eastAsia"/>
          <w:b/>
          <w:bCs/>
          <w:color w:val="000000"/>
          <w:szCs w:val="21"/>
        </w:rPr>
        <w:t>是</w:t>
      </w:r>
      <w:r w:rsidRPr="005F42E9">
        <w:rPr>
          <w:rFonts w:ascii="楷体" w:eastAsia="楷体" w:hAnsi="楷体" w:hint="eastAsia"/>
          <w:b/>
          <w:bCs/>
          <w:color w:val="000000"/>
          <w:szCs w:val="21"/>
        </w:rPr>
        <w:t>为了和父母</w:t>
      </w:r>
      <w:r w:rsidRPr="005F42E9">
        <w:rPr>
          <w:rFonts w:ascii="楷体" w:eastAsia="楷体" w:hAnsi="楷体" w:hint="eastAsia"/>
          <w:b/>
          <w:bCs/>
          <w:color w:val="000000"/>
          <w:szCs w:val="21"/>
        </w:rPr>
        <w:t>故意作对，</w:t>
      </w:r>
      <w:r w:rsidRPr="005F42E9">
        <w:rPr>
          <w:rFonts w:ascii="楷体" w:eastAsia="楷体" w:hAnsi="楷体" w:hint="eastAsia"/>
          <w:b/>
          <w:bCs/>
          <w:color w:val="000000"/>
          <w:szCs w:val="21"/>
        </w:rPr>
        <w:t>但</w:t>
      </w:r>
      <w:r w:rsidRPr="005F42E9">
        <w:rPr>
          <w:rFonts w:ascii="楷体" w:eastAsia="楷体" w:hAnsi="楷体" w:hint="eastAsia"/>
          <w:b/>
          <w:bCs/>
          <w:color w:val="000000"/>
          <w:szCs w:val="21"/>
        </w:rPr>
        <w:t>其实是</w:t>
      </w:r>
      <w:r w:rsidRPr="005F42E9">
        <w:rPr>
          <w:rFonts w:ascii="楷体" w:eastAsia="楷体" w:hAnsi="楷体" w:hint="eastAsia"/>
          <w:b/>
          <w:bCs/>
          <w:color w:val="000000"/>
          <w:szCs w:val="21"/>
        </w:rPr>
        <w:t>他们</w:t>
      </w:r>
      <w:r w:rsidRPr="005F42E9">
        <w:rPr>
          <w:rFonts w:ascii="楷体" w:eastAsia="楷体" w:hAnsi="楷体" w:hint="eastAsia"/>
          <w:b/>
          <w:bCs/>
          <w:color w:val="000000"/>
          <w:szCs w:val="21"/>
        </w:rPr>
        <w:t>还应付不了眼前的情绪与变化</w:t>
      </w:r>
      <w:r w:rsidRPr="005F42E9">
        <w:rPr>
          <w:rFonts w:ascii="楷体" w:eastAsia="楷体" w:hAnsi="楷体" w:hint="eastAsia"/>
          <w:b/>
          <w:bCs/>
          <w:color w:val="000000"/>
          <w:szCs w:val="21"/>
        </w:rPr>
        <w:t>的行为</w:t>
      </w:r>
      <w:r w:rsidRPr="005F42E9">
        <w:rPr>
          <w:rFonts w:ascii="楷体" w:eastAsia="楷体" w:hAnsi="楷体" w:hint="eastAsia"/>
          <w:color w:val="000000"/>
          <w:szCs w:val="21"/>
        </w:rPr>
        <w:t>。一个早晨拒绝刷牙的男孩，真正舍不得的是手里的玩具</w:t>
      </w:r>
      <w:r>
        <w:rPr>
          <w:rFonts w:ascii="楷体" w:eastAsia="楷体" w:hAnsi="楷体" w:hint="eastAsia"/>
          <w:color w:val="000000"/>
          <w:szCs w:val="21"/>
        </w:rPr>
        <w:t>。了解</w:t>
      </w:r>
      <w:r w:rsidRPr="005F42E9">
        <w:rPr>
          <w:rFonts w:ascii="楷体" w:eastAsia="楷体" w:hAnsi="楷体" w:hint="eastAsia"/>
          <w:color w:val="000000"/>
          <w:szCs w:val="21"/>
        </w:rPr>
        <w:t>这一点，父母才有机会</w:t>
      </w:r>
      <w:r w:rsidRPr="005F42E9">
        <w:rPr>
          <w:rFonts w:ascii="楷体" w:eastAsia="楷体" w:hAnsi="楷体" w:hint="eastAsia"/>
          <w:b/>
          <w:bCs/>
          <w:color w:val="000000"/>
          <w:szCs w:val="21"/>
        </w:rPr>
        <w:t>跳出催促与反抗的循环</w:t>
      </w:r>
      <w:r w:rsidRPr="005F42E9">
        <w:rPr>
          <w:rFonts w:ascii="楷体" w:eastAsia="楷体" w:hAnsi="楷体" w:hint="eastAsia"/>
          <w:color w:val="000000"/>
          <w:szCs w:val="21"/>
        </w:rPr>
        <w:t>。作者将理解孩子、调节自身情绪、设立界限等方法整理成</w:t>
      </w:r>
      <w:r w:rsidRPr="005F42E9">
        <w:rPr>
          <w:rFonts w:ascii="楷体" w:eastAsia="楷体" w:hAnsi="楷体" w:hint="eastAsia"/>
          <w:b/>
          <w:bCs/>
          <w:color w:val="000000"/>
          <w:szCs w:val="21"/>
        </w:rPr>
        <w:t>七个习惯</w:t>
      </w:r>
      <w:r w:rsidRPr="005F42E9">
        <w:rPr>
          <w:rFonts w:ascii="楷体" w:eastAsia="楷体" w:hAnsi="楷体" w:hint="eastAsia"/>
          <w:color w:val="000000"/>
          <w:szCs w:val="21"/>
        </w:rPr>
        <w:t>，让父母在疲惫时也有一条可以遵循的应对路径。</w:t>
      </w:r>
    </w:p>
    <w:p w14:paraId="4F66442A" w14:textId="77777777" w:rsidR="005F42E9" w:rsidRPr="005F42E9" w:rsidRDefault="005F42E9" w:rsidP="005F42E9">
      <w:pPr>
        <w:rPr>
          <w:rFonts w:ascii="楷体" w:eastAsia="楷体" w:hAnsi="楷体" w:hint="eastAsia"/>
          <w:color w:val="000000"/>
          <w:szCs w:val="21"/>
        </w:rPr>
      </w:pPr>
    </w:p>
    <w:p w14:paraId="4CB18A78" w14:textId="6B06AC9C" w:rsidR="004233B6" w:rsidRPr="005F42E9" w:rsidRDefault="005F42E9" w:rsidP="005F42E9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5F42E9">
        <w:rPr>
          <w:rFonts w:ascii="楷体" w:eastAsia="楷体" w:hAnsi="楷体" w:hint="eastAsia"/>
          <w:color w:val="000000"/>
          <w:szCs w:val="21"/>
        </w:rPr>
        <w:t>尤其值得关注的是冲突之后</w:t>
      </w:r>
      <w:r>
        <w:rPr>
          <w:rFonts w:ascii="楷体" w:eastAsia="楷体" w:hAnsi="楷体" w:hint="eastAsia"/>
          <w:color w:val="000000"/>
          <w:szCs w:val="21"/>
        </w:rPr>
        <w:t>应该</w:t>
      </w:r>
      <w:r w:rsidRPr="005F42E9">
        <w:rPr>
          <w:rFonts w:ascii="楷体" w:eastAsia="楷体" w:hAnsi="楷体" w:hint="eastAsia"/>
          <w:color w:val="000000"/>
          <w:szCs w:val="21"/>
        </w:rPr>
        <w:t>怎么办。父母</w:t>
      </w:r>
      <w:r>
        <w:rPr>
          <w:rFonts w:ascii="楷体" w:eastAsia="楷体" w:hAnsi="楷体" w:hint="eastAsia"/>
          <w:color w:val="000000"/>
          <w:szCs w:val="21"/>
        </w:rPr>
        <w:t>在摔门、</w:t>
      </w:r>
      <w:r w:rsidRPr="005F42E9">
        <w:rPr>
          <w:rFonts w:ascii="楷体" w:eastAsia="楷体" w:hAnsi="楷体" w:hint="eastAsia"/>
          <w:color w:val="000000"/>
          <w:szCs w:val="21"/>
        </w:rPr>
        <w:t>吼孩子</w:t>
      </w:r>
      <w:r>
        <w:rPr>
          <w:rFonts w:ascii="楷体" w:eastAsia="楷体" w:hAnsi="楷体" w:hint="eastAsia"/>
          <w:color w:val="000000"/>
          <w:szCs w:val="21"/>
        </w:rPr>
        <w:t>之后</w:t>
      </w:r>
      <w:r w:rsidRPr="005F42E9">
        <w:rPr>
          <w:rFonts w:ascii="楷体" w:eastAsia="楷体" w:hAnsi="楷体" w:hint="eastAsia"/>
          <w:color w:val="000000"/>
          <w:szCs w:val="21"/>
        </w:rPr>
        <w:t>，常常一边后悔，一边等孩子先来认错。赖辛格提醒，</w:t>
      </w:r>
      <w:r w:rsidRPr="005F42E9">
        <w:rPr>
          <w:rFonts w:ascii="楷体" w:eastAsia="楷体" w:hAnsi="楷体" w:hint="eastAsia"/>
          <w:b/>
          <w:bCs/>
          <w:color w:val="000000"/>
          <w:szCs w:val="21"/>
        </w:rPr>
        <w:t>小孩子主动道歉，有时只是急于确认父母还爱自己</w:t>
      </w:r>
      <w:r w:rsidRPr="005F42E9">
        <w:rPr>
          <w:rFonts w:ascii="楷体" w:eastAsia="楷体" w:hAnsi="楷体" w:hint="eastAsia"/>
          <w:color w:val="000000"/>
          <w:szCs w:val="21"/>
        </w:rPr>
        <w:t>。因此</w:t>
      </w:r>
      <w:r>
        <w:rPr>
          <w:rFonts w:ascii="楷体" w:eastAsia="楷体" w:hAnsi="楷体" w:hint="eastAsia"/>
          <w:color w:val="000000"/>
          <w:szCs w:val="21"/>
        </w:rPr>
        <w:t>，他</w:t>
      </w:r>
      <w:r w:rsidRPr="005F42E9">
        <w:rPr>
          <w:rFonts w:ascii="楷体" w:eastAsia="楷体" w:hAnsi="楷体" w:hint="eastAsia"/>
          <w:color w:val="000000"/>
          <w:szCs w:val="21"/>
        </w:rPr>
        <w:t>把修复关系</w:t>
      </w:r>
      <w:r>
        <w:rPr>
          <w:rFonts w:ascii="楷体" w:eastAsia="楷体" w:hAnsi="楷体" w:hint="eastAsia"/>
          <w:color w:val="000000"/>
          <w:szCs w:val="21"/>
        </w:rPr>
        <w:t>分解为</w:t>
      </w:r>
      <w:r w:rsidRPr="005F42E9">
        <w:rPr>
          <w:rFonts w:ascii="楷体" w:eastAsia="楷体" w:hAnsi="楷体" w:hint="eastAsia"/>
          <w:color w:val="000000"/>
          <w:szCs w:val="21"/>
        </w:rPr>
        <w:t>具体步骤：主动靠近</w:t>
      </w:r>
      <w:r>
        <w:rPr>
          <w:rFonts w:ascii="楷体" w:eastAsia="楷体" w:hAnsi="楷体" w:hint="eastAsia"/>
          <w:color w:val="000000"/>
          <w:szCs w:val="21"/>
        </w:rPr>
        <w:t>、</w:t>
      </w:r>
      <w:r w:rsidRPr="005F42E9">
        <w:rPr>
          <w:rFonts w:ascii="楷体" w:eastAsia="楷体" w:hAnsi="楷体" w:hint="eastAsia"/>
          <w:color w:val="000000"/>
          <w:szCs w:val="21"/>
        </w:rPr>
        <w:t>承认自己的情绪和行为</w:t>
      </w:r>
      <w:r>
        <w:rPr>
          <w:rFonts w:ascii="楷体" w:eastAsia="楷体" w:hAnsi="楷体" w:hint="eastAsia"/>
          <w:color w:val="000000"/>
          <w:szCs w:val="21"/>
        </w:rPr>
        <w:t>，而且不要</w:t>
      </w:r>
      <w:r w:rsidRPr="005F42E9">
        <w:rPr>
          <w:rFonts w:ascii="楷体" w:eastAsia="楷体" w:hAnsi="楷体" w:hint="eastAsia"/>
          <w:color w:val="000000"/>
          <w:szCs w:val="21"/>
        </w:rPr>
        <w:t>用“但你也不听话”推卸责任，</w:t>
      </w:r>
      <w:r>
        <w:rPr>
          <w:rFonts w:ascii="楷体" w:eastAsia="楷体" w:hAnsi="楷体" w:hint="eastAsia"/>
          <w:color w:val="000000"/>
          <w:szCs w:val="21"/>
        </w:rPr>
        <w:t>然后</w:t>
      </w:r>
      <w:r w:rsidRPr="005F42E9">
        <w:rPr>
          <w:rFonts w:ascii="楷体" w:eastAsia="楷体" w:hAnsi="楷体" w:hint="eastAsia"/>
          <w:color w:val="000000"/>
          <w:szCs w:val="21"/>
        </w:rPr>
        <w:t>再谈下次</w:t>
      </w:r>
      <w:r>
        <w:rPr>
          <w:rFonts w:ascii="楷体" w:eastAsia="楷体" w:hAnsi="楷体" w:hint="eastAsia"/>
          <w:color w:val="000000"/>
          <w:szCs w:val="21"/>
        </w:rPr>
        <w:t>应如何</w:t>
      </w:r>
      <w:r w:rsidRPr="005F42E9">
        <w:rPr>
          <w:rFonts w:ascii="楷体" w:eastAsia="楷体" w:hAnsi="楷体" w:hint="eastAsia"/>
          <w:color w:val="000000"/>
          <w:szCs w:val="21"/>
        </w:rPr>
        <w:t>应对。与此同时，他也允许父母明确说出“我需要休息”，不必靠</w:t>
      </w:r>
      <w:r>
        <w:rPr>
          <w:rFonts w:ascii="楷体" w:eastAsia="楷体" w:hAnsi="楷体" w:hint="eastAsia"/>
          <w:color w:val="000000"/>
          <w:szCs w:val="21"/>
        </w:rPr>
        <w:t>将自己消耗殆尽</w:t>
      </w:r>
      <w:r w:rsidRPr="005F42E9">
        <w:rPr>
          <w:rFonts w:ascii="楷体" w:eastAsia="楷体" w:hAnsi="楷体" w:hint="eastAsia"/>
          <w:color w:val="000000"/>
          <w:szCs w:val="21"/>
        </w:rPr>
        <w:t>来证明爱。</w:t>
      </w:r>
      <w:r>
        <w:rPr>
          <w:rFonts w:ascii="楷体" w:eastAsia="楷体" w:hAnsi="楷体" w:hint="eastAsia"/>
          <w:color w:val="000000"/>
          <w:szCs w:val="21"/>
        </w:rPr>
        <w:t>书中的</w:t>
      </w:r>
      <w:r w:rsidRPr="005F42E9">
        <w:rPr>
          <w:rFonts w:ascii="楷体" w:eastAsia="楷体" w:hAnsi="楷体" w:hint="eastAsia"/>
          <w:color w:val="000000"/>
          <w:szCs w:val="21"/>
        </w:rPr>
        <w:t>体谅始终伴随着清楚的责任</w:t>
      </w:r>
      <w:r>
        <w:rPr>
          <w:rFonts w:ascii="楷体" w:eastAsia="楷体" w:hAnsi="楷体" w:hint="eastAsia"/>
          <w:color w:val="000000"/>
          <w:szCs w:val="21"/>
        </w:rPr>
        <w:t>：</w:t>
      </w:r>
      <w:r w:rsidRPr="005F42E9">
        <w:rPr>
          <w:rFonts w:ascii="楷体" w:eastAsia="楷体" w:hAnsi="楷体" w:hint="eastAsia"/>
          <w:b/>
          <w:bCs/>
          <w:color w:val="000000"/>
          <w:szCs w:val="21"/>
        </w:rPr>
        <w:t>孩子打人时要立即制止，情绪平复后再帮助他弥补</w:t>
      </w:r>
      <w:r w:rsidRPr="005F42E9">
        <w:rPr>
          <w:rFonts w:ascii="楷体" w:eastAsia="楷体" w:hAnsi="楷体" w:hint="eastAsia"/>
          <w:b/>
          <w:bCs/>
          <w:color w:val="000000"/>
          <w:szCs w:val="21"/>
        </w:rPr>
        <w:t>过错并</w:t>
      </w:r>
      <w:r w:rsidRPr="005F42E9">
        <w:rPr>
          <w:rFonts w:ascii="楷体" w:eastAsia="楷体" w:hAnsi="楷体" w:hint="eastAsia"/>
          <w:b/>
          <w:bCs/>
          <w:color w:val="000000"/>
          <w:szCs w:val="21"/>
        </w:rPr>
        <w:t>练习。父母</w:t>
      </w:r>
      <w:r>
        <w:rPr>
          <w:rFonts w:ascii="楷体" w:eastAsia="楷体" w:hAnsi="楷体" w:hint="eastAsia"/>
          <w:b/>
          <w:bCs/>
          <w:color w:val="000000"/>
          <w:szCs w:val="21"/>
        </w:rPr>
        <w:t>当然</w:t>
      </w:r>
      <w:r w:rsidRPr="005F42E9">
        <w:rPr>
          <w:rFonts w:ascii="楷体" w:eastAsia="楷体" w:hAnsi="楷体" w:hint="eastAsia"/>
          <w:b/>
          <w:bCs/>
          <w:color w:val="000000"/>
          <w:szCs w:val="21"/>
        </w:rPr>
        <w:t>可以犯错，</w:t>
      </w:r>
      <w:r>
        <w:rPr>
          <w:rFonts w:ascii="楷体" w:eastAsia="楷体" w:hAnsi="楷体" w:hint="eastAsia"/>
          <w:b/>
          <w:bCs/>
          <w:color w:val="000000"/>
          <w:szCs w:val="21"/>
        </w:rPr>
        <w:t>但</w:t>
      </w:r>
      <w:r w:rsidRPr="005F42E9">
        <w:rPr>
          <w:rFonts w:ascii="楷体" w:eastAsia="楷体" w:hAnsi="楷体" w:hint="eastAsia"/>
          <w:b/>
          <w:bCs/>
          <w:color w:val="000000"/>
          <w:szCs w:val="21"/>
        </w:rPr>
        <w:t>也可以学会把事情处理得更好</w:t>
      </w:r>
      <w:r w:rsidRPr="005F42E9">
        <w:rPr>
          <w:rFonts w:ascii="楷体" w:eastAsia="楷体" w:hAnsi="楷体" w:hint="eastAsia"/>
          <w:color w:val="000000"/>
          <w:szCs w:val="21"/>
        </w:rPr>
        <w:t>。</w:t>
      </w:r>
    </w:p>
    <w:p w14:paraId="558E0685" w14:textId="57E9629A" w:rsidR="00AA7E75" w:rsidRPr="004233B6" w:rsidRDefault="00AA7E75" w:rsidP="004233B6">
      <w:pPr>
        <w:rPr>
          <w:rFonts w:hint="eastAsia"/>
          <w:color w:val="000000"/>
          <w:szCs w:val="21"/>
        </w:rPr>
      </w:pPr>
    </w:p>
    <w:p w14:paraId="449CF8A1" w14:textId="77777777" w:rsidR="00AA7E75" w:rsidRDefault="00AA7E75" w:rsidP="00AA7E7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54FB09EF" w14:textId="77777777" w:rsidR="00AA7E75" w:rsidRDefault="00AA7E75" w:rsidP="004209F2">
      <w:pPr>
        <w:rPr>
          <w:color w:val="000000"/>
          <w:szCs w:val="21"/>
        </w:rPr>
      </w:pPr>
    </w:p>
    <w:p w14:paraId="367AA749" w14:textId="00B7D169" w:rsidR="005F42E9" w:rsidRPr="005F42E9" w:rsidRDefault="005F42E9" w:rsidP="005F42E9">
      <w:pPr>
        <w:ind w:firstLineChars="200" w:firstLine="42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5F42E9">
        <w:rPr>
          <w:rFonts w:hint="eastAsia"/>
          <w:b/>
          <w:bCs/>
          <w:color w:val="000000"/>
          <w:szCs w:val="21"/>
        </w:rPr>
        <w:t>七个基础习惯，配合十一类日常难题，</w:t>
      </w:r>
      <w:r>
        <w:rPr>
          <w:rFonts w:hint="eastAsia"/>
          <w:b/>
          <w:bCs/>
          <w:color w:val="000000"/>
          <w:szCs w:val="21"/>
        </w:rPr>
        <w:t>实操性很强，</w:t>
      </w:r>
      <w:r w:rsidRPr="005F42E9">
        <w:rPr>
          <w:rFonts w:hint="eastAsia"/>
          <w:b/>
          <w:bCs/>
          <w:color w:val="000000"/>
          <w:szCs w:val="21"/>
        </w:rPr>
        <w:t>适合入门也方便随时查用</w:t>
      </w:r>
      <w:r>
        <w:rPr>
          <w:rFonts w:hint="eastAsia"/>
          <w:color w:val="000000"/>
          <w:szCs w:val="21"/>
        </w:rPr>
        <w:t>：</w:t>
      </w:r>
      <w:r w:rsidRPr="005F42E9">
        <w:rPr>
          <w:rFonts w:hint="eastAsia"/>
          <w:color w:val="000000"/>
          <w:szCs w:val="21"/>
        </w:rPr>
        <w:t>从发脾气、打人、不听话到说谎、胆怯，各章都提供具体做法与示范表达，并以简明的应对框总结步骤、提示何时需要专业帮助。既解释行为背后的原因，也照顾忙乱中的父母“现在该怎么办”的需求。</w:t>
      </w:r>
    </w:p>
    <w:p w14:paraId="1A7078A8" w14:textId="77777777" w:rsidR="005F42E9" w:rsidRPr="005F42E9" w:rsidRDefault="005F42E9" w:rsidP="005F42E9">
      <w:pPr>
        <w:ind w:firstLineChars="200" w:firstLine="420"/>
        <w:rPr>
          <w:color w:val="000000"/>
          <w:szCs w:val="21"/>
        </w:rPr>
      </w:pPr>
    </w:p>
    <w:p w14:paraId="3F3F2088" w14:textId="3C2AA10A" w:rsidR="00AA7E75" w:rsidRDefault="005F42E9" w:rsidP="005F42E9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lastRenderedPageBreak/>
        <w:t>·</w:t>
      </w:r>
      <w:r w:rsidRPr="005F42E9">
        <w:rPr>
          <w:rFonts w:hint="eastAsia"/>
          <w:b/>
          <w:bCs/>
          <w:color w:val="000000"/>
          <w:szCs w:val="21"/>
        </w:rPr>
        <w:t>将</w:t>
      </w:r>
      <w:r w:rsidRPr="005F42E9">
        <w:rPr>
          <w:rFonts w:hint="eastAsia"/>
          <w:b/>
          <w:bCs/>
          <w:color w:val="000000"/>
          <w:szCs w:val="21"/>
        </w:rPr>
        <w:t>温和育儿中最难把握的界限</w:t>
      </w:r>
      <w:r w:rsidRPr="005F42E9">
        <w:rPr>
          <w:rFonts w:hint="eastAsia"/>
          <w:b/>
          <w:bCs/>
          <w:color w:val="000000"/>
          <w:szCs w:val="21"/>
        </w:rPr>
        <w:t>变成</w:t>
      </w:r>
      <w:r w:rsidRPr="005F42E9">
        <w:rPr>
          <w:rFonts w:hint="eastAsia"/>
          <w:b/>
          <w:bCs/>
          <w:color w:val="000000"/>
          <w:szCs w:val="21"/>
        </w:rPr>
        <w:t>可操作的行动</w:t>
      </w:r>
      <w:r>
        <w:rPr>
          <w:rFonts w:hint="eastAsia"/>
          <w:color w:val="000000"/>
          <w:szCs w:val="21"/>
        </w:rPr>
        <w:t>：</w:t>
      </w:r>
      <w:r w:rsidRPr="005F42E9">
        <w:rPr>
          <w:rFonts w:hint="eastAsia"/>
          <w:color w:val="000000"/>
          <w:szCs w:val="21"/>
        </w:rPr>
        <w:t>孩子拒戴遮阳帽，作者带他去阴凉处，接纳他的抗议，同时坚持防晒要求；孩子抗拒刷牙，则可以尝试“刷牙熊”等游戏仪式。通过这些具体情境，书中说明何时可以让孩子自主决定、何时可以协商，以及何时必须由父母出手保护。</w:t>
      </w:r>
    </w:p>
    <w:p w14:paraId="73CFD7F2" w14:textId="77777777" w:rsidR="004233B6" w:rsidRDefault="004233B6" w:rsidP="004233B6">
      <w:pPr>
        <w:rPr>
          <w:color w:val="000000"/>
          <w:szCs w:val="21"/>
        </w:rPr>
      </w:pPr>
    </w:p>
    <w:p w14:paraId="079C5741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13CC014D" w14:textId="77777777" w:rsidR="00117F70" w:rsidRDefault="00117F70" w:rsidP="004209F2">
      <w:pPr>
        <w:rPr>
          <w:color w:val="000000"/>
          <w:szCs w:val="21"/>
        </w:rPr>
      </w:pPr>
    </w:p>
    <w:p w14:paraId="145AB2A7" w14:textId="77777777" w:rsidR="009C14A8" w:rsidRPr="009C14A8" w:rsidRDefault="009C14A8" w:rsidP="009C14A8">
      <w:pPr>
        <w:ind w:firstLineChars="200" w:firstLine="422"/>
        <w:rPr>
          <w:b/>
          <w:color w:val="000000"/>
          <w:szCs w:val="21"/>
        </w:rPr>
      </w:pPr>
      <w:r w:rsidRPr="009C14A8">
        <w:rPr>
          <w:rFonts w:hint="eastAsia"/>
          <w:b/>
          <w:color w:val="000000"/>
          <w:szCs w:val="21"/>
        </w:rPr>
        <w:t>孩子会跟随你的沉着，而不是你定下的规则！</w:t>
      </w:r>
    </w:p>
    <w:p w14:paraId="768475AD" w14:textId="77777777" w:rsidR="009C14A8" w:rsidRPr="009C14A8" w:rsidRDefault="009C14A8" w:rsidP="009C14A8">
      <w:pPr>
        <w:rPr>
          <w:color w:val="000000"/>
          <w:szCs w:val="21"/>
        </w:rPr>
      </w:pPr>
    </w:p>
    <w:p w14:paraId="52A352DA" w14:textId="77777777" w:rsidR="009C14A8" w:rsidRPr="009C14A8" w:rsidRDefault="009C14A8" w:rsidP="009C14A8">
      <w:pPr>
        <w:ind w:firstLineChars="200" w:firstLine="420"/>
        <w:rPr>
          <w:color w:val="000000"/>
          <w:szCs w:val="21"/>
        </w:rPr>
      </w:pPr>
      <w:r w:rsidRPr="009C14A8">
        <w:rPr>
          <w:rFonts w:hint="eastAsia"/>
          <w:color w:val="000000"/>
          <w:szCs w:val="21"/>
        </w:rPr>
        <w:t>养育孩子没有完美的方法，但一些实用的育儿方式可以让父母更安心、更自信，也更清楚该如何应对。家庭治疗师、热门</w:t>
      </w:r>
      <w:r w:rsidRPr="009C14A8">
        <w:rPr>
          <w:rFonts w:hint="eastAsia"/>
          <w:color w:val="000000"/>
          <w:szCs w:val="21"/>
        </w:rPr>
        <w:t>Instagram</w:t>
      </w:r>
      <w:r w:rsidRPr="009C14A8">
        <w:rPr>
          <w:rFonts w:hint="eastAsia"/>
          <w:color w:val="000000"/>
          <w:szCs w:val="21"/>
        </w:rPr>
        <w:t>账号“父母生存指南”（</w:t>
      </w:r>
      <w:proofErr w:type="spellStart"/>
      <w:r w:rsidRPr="009C14A8">
        <w:rPr>
          <w:rFonts w:hint="eastAsia"/>
          <w:color w:val="000000"/>
          <w:szCs w:val="21"/>
        </w:rPr>
        <w:t>Eltern</w:t>
      </w:r>
      <w:proofErr w:type="spellEnd"/>
      <w:r w:rsidRPr="009C14A8">
        <w:rPr>
          <w:rFonts w:hint="eastAsia"/>
          <w:color w:val="000000"/>
          <w:szCs w:val="21"/>
        </w:rPr>
        <w:t xml:space="preserve"> Survival Guide</w:t>
      </w:r>
      <w:r w:rsidRPr="009C14A8">
        <w:rPr>
          <w:rFonts w:hint="eastAsia"/>
          <w:color w:val="000000"/>
          <w:szCs w:val="21"/>
        </w:rPr>
        <w:t>）的创办人塞巴斯蒂安·赖辛格（</w:t>
      </w:r>
      <w:r w:rsidRPr="009C14A8">
        <w:rPr>
          <w:rFonts w:hint="eastAsia"/>
          <w:color w:val="000000"/>
          <w:szCs w:val="21"/>
        </w:rPr>
        <w:t>Sebastian Reisinger</w:t>
      </w:r>
      <w:r w:rsidRPr="009C14A8">
        <w:rPr>
          <w:rFonts w:hint="eastAsia"/>
          <w:color w:val="000000"/>
          <w:szCs w:val="21"/>
        </w:rPr>
        <w:t>）深知，与年幼的孩子一起生活有多么令人疲惫，又有多么令人满足。</w:t>
      </w:r>
    </w:p>
    <w:p w14:paraId="5EAE4957" w14:textId="77777777" w:rsidR="009C14A8" w:rsidRPr="009C14A8" w:rsidRDefault="009C14A8" w:rsidP="009C14A8">
      <w:pPr>
        <w:rPr>
          <w:color w:val="000000"/>
          <w:szCs w:val="21"/>
        </w:rPr>
      </w:pPr>
    </w:p>
    <w:p w14:paraId="5F4067C5" w14:textId="77777777" w:rsidR="009C14A8" w:rsidRPr="009C14A8" w:rsidRDefault="009C14A8" w:rsidP="009C14A8">
      <w:pPr>
        <w:ind w:firstLineChars="200" w:firstLine="420"/>
        <w:rPr>
          <w:color w:val="000000"/>
          <w:szCs w:val="21"/>
        </w:rPr>
      </w:pPr>
      <w:r w:rsidRPr="009C14A8">
        <w:rPr>
          <w:rFonts w:hint="eastAsia"/>
          <w:color w:val="000000"/>
          <w:szCs w:val="21"/>
        </w:rPr>
        <w:t>这本实用指南帮助父母应对身边乱成一团的时刻。作者以日常育儿中那些令人沮丧的典型情境为例，讲解如何在日常互动中明确引导孩子，并分享自己作为治疗师和父亲摸索出的解决方法。书中也谈到如何弥补过错——毕竟，父母不可能每次都以最理想的方式应对。全书为父母提供条理清晰、易于理解的指导，同时也带来一份鼓励：做到“足够好”，其实已经很不容易了！</w:t>
      </w:r>
    </w:p>
    <w:p w14:paraId="44D9D040" w14:textId="77777777" w:rsidR="009C14A8" w:rsidRDefault="009C14A8" w:rsidP="009C14A8">
      <w:pPr>
        <w:rPr>
          <w:color w:val="000000"/>
          <w:szCs w:val="21"/>
        </w:rPr>
      </w:pPr>
    </w:p>
    <w:p w14:paraId="7316FF5D" w14:textId="77777777" w:rsidR="009C14A8" w:rsidRPr="009C14A8" w:rsidRDefault="009C14A8" w:rsidP="009C14A8">
      <w:pPr>
        <w:rPr>
          <w:b/>
          <w:color w:val="000000"/>
        </w:rPr>
      </w:pPr>
    </w:p>
    <w:p w14:paraId="544F8400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0987DF87" w14:textId="777777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3C96E442" w14:textId="5705F2C5" w:rsidR="004209F2" w:rsidRPr="004233B6" w:rsidRDefault="005F42E9" w:rsidP="004233B6">
      <w:pPr>
        <w:ind w:firstLineChars="200" w:firstLine="422"/>
        <w:rPr>
          <w:color w:val="FF0000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309B64C9" wp14:editId="4A70CA5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136650" cy="1515110"/>
            <wp:effectExtent l="0" t="0" r="6350" b="8890"/>
            <wp:wrapSquare wrapText="bothSides"/>
            <wp:docPr id="11756971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127" cy="15161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33B6" w:rsidRPr="004233B6">
        <w:rPr>
          <w:rFonts w:hint="eastAsia"/>
          <w:b/>
        </w:rPr>
        <w:t>塞巴斯蒂安·赖辛格（</w:t>
      </w:r>
      <w:r w:rsidR="004233B6" w:rsidRPr="004233B6">
        <w:rPr>
          <w:rFonts w:hint="eastAsia"/>
          <w:b/>
        </w:rPr>
        <w:t>Sebastian Reisinger</w:t>
      </w:r>
      <w:r w:rsidR="004233B6" w:rsidRPr="004233B6">
        <w:rPr>
          <w:rFonts w:hint="eastAsia"/>
          <w:b/>
        </w:rPr>
        <w:t>）</w:t>
      </w:r>
      <w:r w:rsidR="004233B6" w:rsidRPr="004233B6">
        <w:rPr>
          <w:rFonts w:hint="eastAsia"/>
        </w:rPr>
        <w:t>是一名社会工作者、伴侣与家庭治疗师及督导。他在慕尼黑儿童保护中心（</w:t>
      </w:r>
      <w:r w:rsidR="004233B6" w:rsidRPr="004233B6">
        <w:rPr>
          <w:rFonts w:hint="eastAsia"/>
        </w:rPr>
        <w:t>Munich Child Protection Center</w:t>
      </w:r>
      <w:r w:rsidR="004233B6" w:rsidRPr="004233B6">
        <w:rPr>
          <w:rFonts w:hint="eastAsia"/>
        </w:rPr>
        <w:t>）担任治疗师，十多年来一直为父母和孩子提供个性化支持，帮助他们发掘并运用自身的优势与可用资源。他通过自己的</w:t>
      </w:r>
      <w:r w:rsidR="004233B6" w:rsidRPr="004233B6">
        <w:rPr>
          <w:rFonts w:hint="eastAsia"/>
        </w:rPr>
        <w:t>Instagram</w:t>
      </w:r>
      <w:r w:rsidR="004233B6" w:rsidRPr="004233B6">
        <w:rPr>
          <w:rFonts w:hint="eastAsia"/>
        </w:rPr>
        <w:t>账号“父母生存指南”（</w:t>
      </w:r>
      <w:proofErr w:type="spellStart"/>
      <w:r w:rsidR="004233B6" w:rsidRPr="004233B6">
        <w:rPr>
          <w:rFonts w:hint="eastAsia"/>
        </w:rPr>
        <w:t>Eltern</w:t>
      </w:r>
      <w:proofErr w:type="spellEnd"/>
      <w:r w:rsidR="004233B6" w:rsidRPr="004233B6">
        <w:rPr>
          <w:rFonts w:hint="eastAsia"/>
        </w:rPr>
        <w:t xml:space="preserve"> Survival Guide</w:t>
      </w:r>
      <w:r w:rsidR="004233B6" w:rsidRPr="004233B6">
        <w:rPr>
          <w:rFonts w:hint="eastAsia"/>
        </w:rPr>
        <w:t>），为超过</w:t>
      </w:r>
      <w:r w:rsidR="004233B6" w:rsidRPr="004233B6">
        <w:rPr>
          <w:rFonts w:hint="eastAsia"/>
        </w:rPr>
        <w:t>9</w:t>
      </w:r>
      <w:r w:rsidR="004233B6" w:rsidRPr="004233B6">
        <w:rPr>
          <w:rFonts w:hint="eastAsia"/>
        </w:rPr>
        <w:t>万名关注者提</w:t>
      </w:r>
      <w:r w:rsidR="004233B6">
        <w:rPr>
          <w:rFonts w:hint="eastAsia"/>
        </w:rPr>
        <w:t>供应对育儿难题的实用建议。目前，他与妻子和孩子一同居住在慕尼黑</w:t>
      </w:r>
      <w:r w:rsidR="004233B6" w:rsidRPr="004233B6">
        <w:rPr>
          <w:rFonts w:hint="eastAsia"/>
        </w:rPr>
        <w:t>。</w:t>
      </w:r>
    </w:p>
    <w:p w14:paraId="03BF83E2" w14:textId="2D37F6DB" w:rsidR="004209F2" w:rsidRPr="005E6B90" w:rsidRDefault="004209F2">
      <w:pPr>
        <w:rPr>
          <w:b/>
          <w:color w:val="000000"/>
        </w:rPr>
      </w:pPr>
    </w:p>
    <w:p w14:paraId="653328A6" w14:textId="77777777" w:rsidR="00C077A6" w:rsidRDefault="00C077A6">
      <w:pPr>
        <w:rPr>
          <w:b/>
          <w:color w:val="000000"/>
        </w:rPr>
      </w:pPr>
    </w:p>
    <w:p w14:paraId="76AB674E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28A716F8" w14:textId="77777777" w:rsidR="00C077A6" w:rsidRDefault="00C077A6">
      <w:pPr>
        <w:rPr>
          <w:b/>
          <w:color w:val="000000"/>
        </w:rPr>
      </w:pPr>
    </w:p>
    <w:p w14:paraId="2D28F6D8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引言　</w:t>
      </w:r>
      <w:r w:rsidRPr="004233B6">
        <w:rPr>
          <w:rFonts w:hint="eastAsia"/>
          <w:bCs/>
          <w:color w:val="000000"/>
        </w:rPr>
        <w:t>9</w:t>
      </w:r>
    </w:p>
    <w:p w14:paraId="179292A4" w14:textId="77777777" w:rsidR="004233B6" w:rsidRPr="004233B6" w:rsidRDefault="004233B6" w:rsidP="004233B6">
      <w:pPr>
        <w:jc w:val="center"/>
        <w:rPr>
          <w:bCs/>
          <w:color w:val="000000"/>
        </w:rPr>
      </w:pPr>
    </w:p>
    <w:p w14:paraId="6D104CB5" w14:textId="77777777" w:rsidR="004233B6" w:rsidRPr="004233B6" w:rsidRDefault="004233B6" w:rsidP="004233B6">
      <w:pPr>
        <w:jc w:val="center"/>
        <w:rPr>
          <w:b/>
          <w:bCs/>
          <w:color w:val="000000"/>
        </w:rPr>
      </w:pPr>
      <w:r w:rsidRPr="004233B6">
        <w:rPr>
          <w:rFonts w:hint="eastAsia"/>
          <w:b/>
          <w:bCs/>
          <w:color w:val="000000"/>
        </w:rPr>
        <w:t xml:space="preserve">第一部分　让父母更从容、育儿更有方向的七个习惯　</w:t>
      </w:r>
      <w:r w:rsidRPr="004233B6">
        <w:rPr>
          <w:rFonts w:hint="eastAsia"/>
          <w:b/>
          <w:bCs/>
          <w:color w:val="000000"/>
        </w:rPr>
        <w:t>17</w:t>
      </w:r>
    </w:p>
    <w:p w14:paraId="255B9F43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别往心里去——理解你的孩子　</w:t>
      </w:r>
      <w:r w:rsidRPr="004233B6">
        <w:rPr>
          <w:rFonts w:hint="eastAsia"/>
          <w:bCs/>
          <w:color w:val="000000"/>
        </w:rPr>
        <w:t>19</w:t>
      </w:r>
    </w:p>
    <w:p w14:paraId="46F98935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保持冷静——调节自己的情绪　</w:t>
      </w:r>
      <w:r w:rsidRPr="004233B6">
        <w:rPr>
          <w:rFonts w:hint="eastAsia"/>
          <w:bCs/>
          <w:color w:val="000000"/>
        </w:rPr>
        <w:t>33</w:t>
      </w:r>
    </w:p>
    <w:p w14:paraId="6E11951C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接纳各种情绪——陪伴你的孩子　</w:t>
      </w:r>
      <w:r w:rsidRPr="004233B6">
        <w:rPr>
          <w:rFonts w:hint="eastAsia"/>
          <w:bCs/>
          <w:color w:val="000000"/>
        </w:rPr>
        <w:t>46</w:t>
      </w:r>
    </w:p>
    <w:p w14:paraId="339251BA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设立界限——温和而明确　</w:t>
      </w:r>
      <w:r w:rsidRPr="004233B6">
        <w:rPr>
          <w:rFonts w:hint="eastAsia"/>
          <w:bCs/>
          <w:color w:val="000000"/>
        </w:rPr>
        <w:t>62</w:t>
      </w:r>
    </w:p>
    <w:p w14:paraId="0F561E78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用游戏的方式——让孩子愿意配合　</w:t>
      </w:r>
      <w:r w:rsidRPr="004233B6">
        <w:rPr>
          <w:rFonts w:hint="eastAsia"/>
          <w:bCs/>
          <w:color w:val="000000"/>
        </w:rPr>
        <w:t>73</w:t>
      </w:r>
    </w:p>
    <w:p w14:paraId="75DBA986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lastRenderedPageBreak/>
        <w:t xml:space="preserve">让一切重回正轨——弥补过错　</w:t>
      </w:r>
      <w:r w:rsidRPr="004233B6">
        <w:rPr>
          <w:rFonts w:hint="eastAsia"/>
          <w:bCs/>
          <w:color w:val="000000"/>
        </w:rPr>
        <w:t>87</w:t>
      </w:r>
    </w:p>
    <w:p w14:paraId="070361E9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照顾好自己——重视自己的需要　</w:t>
      </w:r>
      <w:r w:rsidRPr="004233B6">
        <w:rPr>
          <w:rFonts w:hint="eastAsia"/>
          <w:bCs/>
          <w:color w:val="000000"/>
        </w:rPr>
        <w:t>99</w:t>
      </w:r>
    </w:p>
    <w:p w14:paraId="27CFCE3C" w14:textId="77777777" w:rsidR="004233B6" w:rsidRPr="004233B6" w:rsidRDefault="004233B6" w:rsidP="004233B6">
      <w:pPr>
        <w:jc w:val="center"/>
        <w:rPr>
          <w:bCs/>
          <w:color w:val="000000"/>
        </w:rPr>
      </w:pPr>
    </w:p>
    <w:p w14:paraId="6A279C2D" w14:textId="77777777" w:rsidR="004233B6" w:rsidRPr="004233B6" w:rsidRDefault="004233B6" w:rsidP="004233B6">
      <w:pPr>
        <w:jc w:val="center"/>
        <w:rPr>
          <w:b/>
          <w:bCs/>
          <w:color w:val="000000"/>
        </w:rPr>
      </w:pPr>
      <w:r w:rsidRPr="004233B6">
        <w:rPr>
          <w:rFonts w:hint="eastAsia"/>
          <w:b/>
          <w:bCs/>
          <w:color w:val="000000"/>
        </w:rPr>
        <w:t xml:space="preserve">第二部分　日常育儿生存指南　</w:t>
      </w:r>
      <w:r w:rsidRPr="004233B6">
        <w:rPr>
          <w:rFonts w:hint="eastAsia"/>
          <w:b/>
          <w:bCs/>
          <w:color w:val="000000"/>
        </w:rPr>
        <w:t>115</w:t>
      </w:r>
    </w:p>
    <w:p w14:paraId="0C9F5606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当孩子发脾气时　</w:t>
      </w:r>
      <w:r w:rsidRPr="004233B6">
        <w:rPr>
          <w:rFonts w:hint="eastAsia"/>
          <w:bCs/>
          <w:color w:val="000000"/>
        </w:rPr>
        <w:t>117</w:t>
      </w:r>
    </w:p>
    <w:p w14:paraId="57B3D854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实用应对锦囊　</w:t>
      </w:r>
      <w:r w:rsidRPr="004233B6">
        <w:rPr>
          <w:rFonts w:hint="eastAsia"/>
          <w:bCs/>
          <w:color w:val="000000"/>
        </w:rPr>
        <w:t>128</w:t>
      </w:r>
    </w:p>
    <w:p w14:paraId="297EF88A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当孩子打人、咬人或踢人时　</w:t>
      </w:r>
      <w:r w:rsidRPr="004233B6">
        <w:rPr>
          <w:rFonts w:hint="eastAsia"/>
          <w:bCs/>
          <w:color w:val="000000"/>
        </w:rPr>
        <w:t>129</w:t>
      </w:r>
    </w:p>
    <w:p w14:paraId="0711A0CD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实用应对锦囊　</w:t>
      </w:r>
      <w:r w:rsidRPr="004233B6">
        <w:rPr>
          <w:rFonts w:hint="eastAsia"/>
          <w:bCs/>
          <w:color w:val="000000"/>
        </w:rPr>
        <w:t>138</w:t>
      </w:r>
    </w:p>
    <w:p w14:paraId="4A5283B5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当孩子感到挫败时　</w:t>
      </w:r>
      <w:r w:rsidRPr="004233B6">
        <w:rPr>
          <w:rFonts w:hint="eastAsia"/>
          <w:bCs/>
          <w:color w:val="000000"/>
        </w:rPr>
        <w:t>139</w:t>
      </w:r>
    </w:p>
    <w:p w14:paraId="5A93892C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实用应对锦囊　</w:t>
      </w:r>
      <w:r w:rsidRPr="004233B6">
        <w:rPr>
          <w:rFonts w:hint="eastAsia"/>
          <w:bCs/>
          <w:color w:val="000000"/>
        </w:rPr>
        <w:t>147</w:t>
      </w:r>
    </w:p>
    <w:p w14:paraId="690255B1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当孩子难过时　</w:t>
      </w:r>
      <w:r w:rsidRPr="004233B6">
        <w:rPr>
          <w:rFonts w:hint="eastAsia"/>
          <w:bCs/>
          <w:color w:val="000000"/>
        </w:rPr>
        <w:t>148</w:t>
      </w:r>
    </w:p>
    <w:p w14:paraId="199E590B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实用应对锦囊　</w:t>
      </w:r>
      <w:r w:rsidRPr="004233B6">
        <w:rPr>
          <w:rFonts w:hint="eastAsia"/>
          <w:bCs/>
          <w:color w:val="000000"/>
        </w:rPr>
        <w:t>157</w:t>
      </w:r>
    </w:p>
    <w:p w14:paraId="6ACACA7E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当孩子不听话时　</w:t>
      </w:r>
      <w:r w:rsidRPr="004233B6">
        <w:rPr>
          <w:rFonts w:hint="eastAsia"/>
          <w:bCs/>
          <w:color w:val="000000"/>
        </w:rPr>
        <w:t>158</w:t>
      </w:r>
    </w:p>
    <w:p w14:paraId="00C73944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实用应对锦囊　</w:t>
      </w:r>
      <w:r w:rsidRPr="004233B6">
        <w:rPr>
          <w:rFonts w:hint="eastAsia"/>
          <w:bCs/>
          <w:color w:val="000000"/>
        </w:rPr>
        <w:t>167</w:t>
      </w:r>
    </w:p>
    <w:p w14:paraId="75EC91FC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当孩子试探界限时　</w:t>
      </w:r>
      <w:r w:rsidRPr="004233B6">
        <w:rPr>
          <w:rFonts w:hint="eastAsia"/>
          <w:bCs/>
          <w:color w:val="000000"/>
        </w:rPr>
        <w:t>168</w:t>
      </w:r>
    </w:p>
    <w:p w14:paraId="0FA957CD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实用应对锦囊　</w:t>
      </w:r>
      <w:r w:rsidRPr="004233B6">
        <w:rPr>
          <w:rFonts w:hint="eastAsia"/>
          <w:bCs/>
          <w:color w:val="000000"/>
        </w:rPr>
        <w:t>178</w:t>
      </w:r>
    </w:p>
    <w:p w14:paraId="6E9A1E06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当孩子撒谎时　</w:t>
      </w:r>
      <w:r w:rsidRPr="004233B6">
        <w:rPr>
          <w:rFonts w:hint="eastAsia"/>
          <w:bCs/>
          <w:color w:val="000000"/>
        </w:rPr>
        <w:t>179</w:t>
      </w:r>
    </w:p>
    <w:p w14:paraId="297EC21E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实用应对锦囊　</w:t>
      </w:r>
      <w:r w:rsidRPr="004233B6">
        <w:rPr>
          <w:rFonts w:hint="eastAsia"/>
          <w:bCs/>
          <w:color w:val="000000"/>
        </w:rPr>
        <w:t>187</w:t>
      </w:r>
    </w:p>
    <w:p w14:paraId="7EE9CF23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当孩子问个不停时　</w:t>
      </w:r>
      <w:r w:rsidRPr="004233B6">
        <w:rPr>
          <w:rFonts w:hint="eastAsia"/>
          <w:bCs/>
          <w:color w:val="000000"/>
        </w:rPr>
        <w:t>188</w:t>
      </w:r>
    </w:p>
    <w:p w14:paraId="6ABC748A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实用应对锦囊　</w:t>
      </w:r>
      <w:r w:rsidRPr="004233B6">
        <w:rPr>
          <w:rFonts w:hint="eastAsia"/>
          <w:bCs/>
          <w:color w:val="000000"/>
        </w:rPr>
        <w:t>196</w:t>
      </w:r>
    </w:p>
    <w:p w14:paraId="5ACFB1AA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当孩子感到害怕时　</w:t>
      </w:r>
      <w:r w:rsidRPr="004233B6">
        <w:rPr>
          <w:rFonts w:hint="eastAsia"/>
          <w:bCs/>
          <w:color w:val="000000"/>
        </w:rPr>
        <w:t>197</w:t>
      </w:r>
    </w:p>
    <w:p w14:paraId="6CDFB74C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实用应对锦囊　</w:t>
      </w:r>
      <w:r w:rsidRPr="004233B6">
        <w:rPr>
          <w:rFonts w:hint="eastAsia"/>
          <w:bCs/>
          <w:color w:val="000000"/>
        </w:rPr>
        <w:t>206</w:t>
      </w:r>
    </w:p>
    <w:p w14:paraId="5D87D811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当孩子害羞时　</w:t>
      </w:r>
      <w:r w:rsidRPr="004233B6">
        <w:rPr>
          <w:rFonts w:hint="eastAsia"/>
          <w:bCs/>
          <w:color w:val="000000"/>
        </w:rPr>
        <w:t>207</w:t>
      </w:r>
    </w:p>
    <w:p w14:paraId="3F78EEF3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实用应对锦囊　</w:t>
      </w:r>
      <w:r w:rsidRPr="004233B6">
        <w:rPr>
          <w:rFonts w:hint="eastAsia"/>
          <w:bCs/>
          <w:color w:val="000000"/>
        </w:rPr>
        <w:t>215</w:t>
      </w:r>
    </w:p>
    <w:p w14:paraId="1D73B3E6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当你觉得应付孩子实在吃不消时　</w:t>
      </w:r>
      <w:r w:rsidRPr="004233B6">
        <w:rPr>
          <w:rFonts w:hint="eastAsia"/>
          <w:bCs/>
          <w:color w:val="000000"/>
        </w:rPr>
        <w:t>216</w:t>
      </w:r>
    </w:p>
    <w:p w14:paraId="7AC94D4D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实用应对锦囊　</w:t>
      </w:r>
      <w:r w:rsidRPr="004233B6">
        <w:rPr>
          <w:rFonts w:hint="eastAsia"/>
          <w:bCs/>
          <w:color w:val="000000"/>
        </w:rPr>
        <w:t>225</w:t>
      </w:r>
    </w:p>
    <w:p w14:paraId="17A77F82" w14:textId="77777777" w:rsidR="004233B6" w:rsidRPr="004233B6" w:rsidRDefault="004233B6" w:rsidP="004233B6">
      <w:pPr>
        <w:jc w:val="center"/>
        <w:rPr>
          <w:bCs/>
          <w:color w:val="000000"/>
        </w:rPr>
      </w:pPr>
    </w:p>
    <w:p w14:paraId="0FD34D82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结语　</w:t>
      </w:r>
      <w:r w:rsidRPr="004233B6">
        <w:rPr>
          <w:rFonts w:hint="eastAsia"/>
          <w:bCs/>
          <w:color w:val="000000"/>
        </w:rPr>
        <w:t>227</w:t>
      </w:r>
    </w:p>
    <w:p w14:paraId="38513F4E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致谢　</w:t>
      </w:r>
      <w:r w:rsidRPr="004233B6">
        <w:rPr>
          <w:rFonts w:hint="eastAsia"/>
          <w:bCs/>
          <w:color w:val="000000"/>
        </w:rPr>
        <w:t>232</w:t>
      </w:r>
    </w:p>
    <w:p w14:paraId="1FF66D54" w14:textId="77777777" w:rsidR="004233B6" w:rsidRPr="004233B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延伸阅读　</w:t>
      </w:r>
      <w:r w:rsidRPr="004233B6">
        <w:rPr>
          <w:rFonts w:hint="eastAsia"/>
          <w:bCs/>
          <w:color w:val="000000"/>
        </w:rPr>
        <w:t>234</w:t>
      </w:r>
    </w:p>
    <w:p w14:paraId="4BCCE8C3" w14:textId="77777777" w:rsidR="00C077A6" w:rsidRPr="00C077A6" w:rsidRDefault="004233B6" w:rsidP="004233B6">
      <w:pPr>
        <w:jc w:val="center"/>
        <w:rPr>
          <w:bCs/>
          <w:color w:val="000000"/>
        </w:rPr>
      </w:pPr>
      <w:r w:rsidRPr="004233B6">
        <w:rPr>
          <w:rFonts w:hint="eastAsia"/>
          <w:bCs/>
          <w:color w:val="000000"/>
        </w:rPr>
        <w:t xml:space="preserve">注释　</w:t>
      </w:r>
      <w:r w:rsidRPr="004233B6">
        <w:rPr>
          <w:rFonts w:hint="eastAsia"/>
          <w:bCs/>
          <w:color w:val="000000"/>
        </w:rPr>
        <w:t>236</w:t>
      </w:r>
    </w:p>
    <w:p w14:paraId="0F0A51FE" w14:textId="77777777" w:rsidR="00C077A6" w:rsidRPr="00C077A6" w:rsidRDefault="00C077A6">
      <w:pPr>
        <w:rPr>
          <w:b/>
          <w:color w:val="000000"/>
        </w:rPr>
      </w:pPr>
    </w:p>
    <w:p w14:paraId="19F825E3" w14:textId="77777777" w:rsidR="004209F2" w:rsidRPr="004209F2" w:rsidRDefault="004209F2">
      <w:pPr>
        <w:rPr>
          <w:b/>
          <w:color w:val="000000"/>
        </w:rPr>
      </w:pPr>
    </w:p>
    <w:p w14:paraId="5FD23A2C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1F0E997B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0E22C1F4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6775EF1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0C823153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79AAF499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2E767B4F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12654491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5204315C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5E68997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lastRenderedPageBreak/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7839204C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4298F786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015CA986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5AE024FD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63F7D74D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360B7EAA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25AA8" w14:textId="77777777" w:rsidR="004B57D0" w:rsidRDefault="004B57D0">
      <w:r>
        <w:separator/>
      </w:r>
    </w:p>
  </w:endnote>
  <w:endnote w:type="continuationSeparator" w:id="0">
    <w:p w14:paraId="31A6B335" w14:textId="77777777" w:rsidR="004B57D0" w:rsidRDefault="004B5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C1F01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50E5EDA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0359A3D8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20EF565C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18D0C670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DFA4F" w14:textId="77777777" w:rsidR="004B57D0" w:rsidRDefault="004B57D0">
      <w:r>
        <w:separator/>
      </w:r>
    </w:p>
  </w:footnote>
  <w:footnote w:type="continuationSeparator" w:id="0">
    <w:p w14:paraId="394AE11F" w14:textId="77777777" w:rsidR="004B57D0" w:rsidRDefault="004B5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7F49D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AF01AAD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184256">
    <w:abstractNumId w:val="1"/>
  </w:num>
  <w:num w:numId="2" w16cid:durableId="1381858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9C14A8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E65E0"/>
    <w:rsid w:val="003F4DC2"/>
    <w:rsid w:val="003F745B"/>
    <w:rsid w:val="004039C9"/>
    <w:rsid w:val="004209F2"/>
    <w:rsid w:val="00422383"/>
    <w:rsid w:val="004233B6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B57D0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2E9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14A8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B1B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114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853FC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31BD01F"/>
  <w15:docId w15:val="{D5C23E7F-E4EC-4814-B044-C8FC3327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129</TotalTime>
  <Pages>4</Pages>
  <Words>1259</Words>
  <Characters>1663</Characters>
  <Application>Microsoft Office Word</Application>
  <DocSecurity>0</DocSecurity>
  <Lines>97</Lines>
  <Paragraphs>94</Paragraphs>
  <ScaleCrop>false</ScaleCrop>
  <Company>2ndSpAcE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2</cp:revision>
  <cp:lastPrinted>2005-06-10T06:33:00Z</cp:lastPrinted>
  <dcterms:created xsi:type="dcterms:W3CDTF">2026-10-09T03:33:00Z</dcterms:created>
  <dcterms:modified xsi:type="dcterms:W3CDTF">2026-10-09T05:43:00Z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