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《谢尔登：无壳的小乌龟》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3519170</wp:posOffset>
            </wp:positionH>
            <wp:positionV relativeFrom="paragraph">
              <wp:posOffset>87630</wp:posOffset>
            </wp:positionV>
            <wp:extent cx="1733550" cy="1494790"/>
            <wp:effectExtent l="0" t="0" r="1905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SHELDON THE SHELL-LESS TORTOISE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A.H. Benjamin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color w:val="000000"/>
          <w:szCs w:val="21"/>
        </w:rPr>
        <w:t>Peter Trimarco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Notable Kids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Biagi</w:t>
      </w:r>
      <w:r>
        <w:rPr>
          <w:rFonts w:hint="default"/>
          <w:b/>
          <w:bCs/>
          <w:kern w:val="0"/>
          <w:szCs w:val="21"/>
          <w:lang w:val="en-US" w:eastAsia="zh-CN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76C49A06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D144E0D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1A1220B7">
      <w:pPr>
        <w:ind w:right="420" w:firstLine="420" w:firstLineChars="0"/>
        <w:jc w:val="left"/>
        <w:rPr>
          <w:rFonts w:hint="eastAsia"/>
          <w:b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Sheldon is a tortoise who wishes he could be as fast as a hare, as nimble as a</w:t>
      </w:r>
      <w:r>
        <w:rPr>
          <w:rFonts w:hint="default"/>
          <w:b w:val="0"/>
          <w:bCs/>
          <w:color w:val="000000"/>
          <w:szCs w:val="21"/>
          <w:lang w:val="en-US"/>
        </w:rPr>
        <w:t xml:space="preserve"> </w:t>
      </w:r>
      <w:r>
        <w:rPr>
          <w:rFonts w:hint="eastAsia"/>
          <w:b w:val="0"/>
          <w:bCs/>
          <w:color w:val="000000"/>
          <w:szCs w:val="21"/>
        </w:rPr>
        <w:t>squirrel, or as graceful as a kingfisher. Along the way, he learns that true</w:t>
      </w:r>
      <w:r>
        <w:rPr>
          <w:rFonts w:hint="default"/>
          <w:b w:val="0"/>
          <w:bCs/>
          <w:color w:val="000000"/>
          <w:szCs w:val="21"/>
          <w:lang w:val="en-US"/>
        </w:rPr>
        <w:t xml:space="preserve"> </w:t>
      </w:r>
      <w:r>
        <w:rPr>
          <w:rFonts w:hint="eastAsia"/>
          <w:b w:val="0"/>
          <w:bCs/>
          <w:color w:val="000000"/>
          <w:szCs w:val="21"/>
        </w:rPr>
        <w:t xml:space="preserve">happiness comes from appreciating who you are. </w:t>
      </w:r>
    </w:p>
    <w:p w14:paraId="1F0E7A0E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0530E063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</w:p>
    <w:p w14:paraId="1783824E">
      <w:pPr>
        <w:numPr>
          <w:ilvl w:val="0"/>
          <w:numId w:val="0"/>
        </w:numPr>
        <w:ind w:right="420" w:rightChars="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 w:ascii="Times New Roman" w:hAnsi="Times New Roman" w:eastAsia="宋体" w:cs="Times New Roman"/>
          <w:b/>
          <w:color w:val="000000"/>
          <w:kern w:val="2"/>
          <w:sz w:val="21"/>
          <w:szCs w:val="21"/>
          <w:lang w:val="en-US" w:eastAsia="zh-CN" w:bidi="ar-SA"/>
        </w:rPr>
        <w:t>A.</w:t>
      </w:r>
      <w:r>
        <w:rPr>
          <w:rFonts w:hint="eastAsia"/>
          <w:b/>
          <w:color w:val="000000"/>
          <w:szCs w:val="21"/>
        </w:rPr>
        <w:t xml:space="preserve">H. Benjamin </w:t>
      </w:r>
      <w:r>
        <w:rPr>
          <w:rFonts w:hint="eastAsia"/>
          <w:b w:val="0"/>
          <w:bCs/>
          <w:color w:val="000000"/>
          <w:szCs w:val="21"/>
        </w:rPr>
        <w:t>is an</w:t>
      </w:r>
      <w:r>
        <w:rPr>
          <w:rFonts w:hint="default"/>
          <w:b w:val="0"/>
          <w:bCs/>
          <w:color w:val="000000"/>
          <w:szCs w:val="21"/>
          <w:lang w:val="en-US"/>
        </w:rPr>
        <w:t xml:space="preserve"> </w:t>
      </w:r>
      <w:r>
        <w:rPr>
          <w:rFonts w:hint="eastAsia"/>
          <w:b w:val="0"/>
          <w:bCs/>
          <w:color w:val="000000"/>
          <w:szCs w:val="21"/>
        </w:rPr>
        <w:t>international children's author who has been published by Andersen Press,O.U.P, Little Tiger Press, Franklin Watts, Q.E.D, and Tiger Tales (Penguin</w:t>
      </w:r>
      <w:r>
        <w:rPr>
          <w:rFonts w:hint="default"/>
          <w:b w:val="0"/>
          <w:bCs/>
          <w:color w:val="000000"/>
          <w:szCs w:val="21"/>
          <w:lang w:val="en-US"/>
        </w:rPr>
        <w:t xml:space="preserve"> </w:t>
      </w:r>
      <w:r>
        <w:rPr>
          <w:rFonts w:hint="eastAsia"/>
          <w:b w:val="0"/>
          <w:bCs/>
          <w:color w:val="000000"/>
          <w:szCs w:val="21"/>
        </w:rPr>
        <w:t>Random House). He has written over 30 books which have sold worldwide with</w:t>
      </w:r>
      <w:r>
        <w:rPr>
          <w:rFonts w:hint="default"/>
          <w:b w:val="0"/>
          <w:bCs/>
          <w:color w:val="000000"/>
          <w:szCs w:val="21"/>
          <w:lang w:val="en-US"/>
        </w:rPr>
        <w:t xml:space="preserve"> </w:t>
      </w:r>
      <w:r>
        <w:rPr>
          <w:rFonts w:hint="eastAsia"/>
          <w:b w:val="0"/>
          <w:bCs/>
          <w:color w:val="000000"/>
          <w:szCs w:val="21"/>
        </w:rPr>
        <w:t>more than 25 translations.</w:t>
      </w:r>
    </w:p>
    <w:p w14:paraId="249E42A3">
      <w:pPr>
        <w:numPr>
          <w:ilvl w:val="0"/>
          <w:numId w:val="0"/>
        </w:numPr>
        <w:ind w:right="420" w:rightChars="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523B1867">
      <w:pPr>
        <w:ind w:firstLine="420" w:firstLineChars="0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</w:rPr>
        <w:t>绘者彼得·特里马科</w:t>
      </w:r>
      <w:r>
        <w:rPr>
          <w:rFonts w:hint="default"/>
          <w:b/>
          <w:color w:val="000000"/>
          <w:szCs w:val="21"/>
          <w:lang w:val="en-US"/>
        </w:rPr>
        <w:t>(</w:t>
      </w:r>
      <w:r>
        <w:rPr>
          <w:rFonts w:hint="eastAsia"/>
          <w:b/>
          <w:color w:val="000000"/>
          <w:szCs w:val="21"/>
        </w:rPr>
        <w:t>Peter Trimarco</w:t>
      </w:r>
      <w:r>
        <w:rPr>
          <w:rFonts w:hint="default"/>
          <w:b/>
          <w:color w:val="000000"/>
          <w:szCs w:val="21"/>
          <w:lang w:val="en-US"/>
        </w:rPr>
        <w:t>)</w:t>
      </w:r>
      <w:r>
        <w:rPr>
          <w:rFonts w:hint="eastAsia"/>
          <w:b w:val="0"/>
          <w:bCs/>
          <w:color w:val="000000"/>
          <w:szCs w:val="21"/>
        </w:rPr>
        <w:t>曾为多部儿童绘本绘制插图，不仅</w:t>
      </w:r>
      <w:r>
        <w:rPr>
          <w:rFonts w:hint="eastAsia"/>
          <w:b/>
          <w:bCs w:val="0"/>
          <w:color w:val="455C92"/>
          <w:szCs w:val="21"/>
        </w:rPr>
        <w:t>多次荣获美国出版商协会（IBPA）“本杰明·富兰克林奖”，还曾入围《前言评论》INDIES图书奖决选，并两度斩获“月光童书奖”及“独立读者发现奖”。</w:t>
      </w:r>
    </w:p>
    <w:p w14:paraId="7FBBF967">
      <w:pPr>
        <w:rPr>
          <w:rFonts w:hint="default"/>
          <w:b/>
          <w:color w:val="000000"/>
          <w:szCs w:val="21"/>
          <w:lang w:val="en-US" w:eastAsia="zh-CN"/>
        </w:rPr>
      </w:pPr>
    </w:p>
    <w:p w14:paraId="116FA907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720EFECB">
      <w:pPr>
        <w:rPr>
          <w:rFonts w:hint="eastAsia"/>
          <w:b/>
          <w:color w:val="000000"/>
          <w:szCs w:val="21"/>
          <w:lang w:val="en-US" w:eastAsia="zh-CN"/>
        </w:rPr>
      </w:pPr>
    </w:p>
    <w:p w14:paraId="4756C0DB">
      <w:pPr>
        <w:rPr>
          <w:rFonts w:hint="eastAsia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4202430" cy="1873250"/>
            <wp:effectExtent l="0" t="0" r="1397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243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00C90">
      <w:pPr>
        <w:rPr>
          <w:b/>
          <w:color w:val="000000"/>
          <w:szCs w:val="21"/>
        </w:rPr>
      </w:pPr>
    </w:p>
    <w:p w14:paraId="11E39CDB">
      <w:pPr>
        <w:rPr>
          <w:b/>
          <w:color w:val="000000"/>
          <w:szCs w:val="21"/>
        </w:rPr>
      </w:pPr>
    </w:p>
    <w:p w14:paraId="18EB3CC1">
      <w:pPr>
        <w:rPr>
          <w:b/>
          <w:color w:val="000000"/>
          <w:szCs w:val="21"/>
        </w:rPr>
      </w:pPr>
    </w:p>
    <w:p w14:paraId="33D55D03">
      <w:pPr>
        <w:rPr>
          <w:b/>
          <w:color w:val="000000"/>
          <w:szCs w:val="21"/>
        </w:rPr>
      </w:pPr>
    </w:p>
    <w:p w14:paraId="79527154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6D051C59">
      <w:pPr>
        <w:rPr>
          <w:b/>
          <w:bCs/>
        </w:rPr>
      </w:pPr>
    </w:p>
    <w:p w14:paraId="2416E0FC"/>
    <w:p w14:paraId="5A1BF4FC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34AE"/>
    <w:rsid w:val="5A7C7E62"/>
    <w:rsid w:val="7F7B16A7"/>
    <w:rsid w:val="E36FB744"/>
    <w:rsid w:val="EFFF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1077</Characters>
  <Lines>0</Lines>
  <Paragraphs>0</Paragraphs>
  <TotalTime>4</TotalTime>
  <ScaleCrop>false</ScaleCrop>
  <LinksUpToDate>false</LinksUpToDate>
  <CharactersWithSpaces>1187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2026-09-29T00:27:00Z</dcterms:created>
  <dc:creator>LEAD</dc:creator>
  <cp:lastModifiedBy>Ray</cp:lastModifiedBy>
  <dcterms:modified xsi:type="dcterms:W3CDTF">2026-10-10T10:11:28Z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3CC6847438B344ED976937CA148DACC0_13</vt:lpwstr>
  </property>
</Properties>
</file>