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3CBA1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55C7D859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EC3A7B8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6306326E" w14:textId="37B19471" w:rsidR="00E94906" w:rsidRDefault="00E94906">
      <w:pPr>
        <w:rPr>
          <w:b/>
          <w:color w:val="000000"/>
          <w:szCs w:val="21"/>
        </w:rPr>
      </w:pPr>
    </w:p>
    <w:p w14:paraId="7FC99813" w14:textId="1B75423A" w:rsidR="004209F2" w:rsidRPr="004209F2" w:rsidRDefault="00F9356C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E5C5EAA" wp14:editId="30F4EFDB">
            <wp:simplePos x="0" y="0"/>
            <wp:positionH relativeFrom="margin">
              <wp:posOffset>3832860</wp:posOffset>
            </wp:positionH>
            <wp:positionV relativeFrom="paragraph">
              <wp:posOffset>18415</wp:posOffset>
            </wp:positionV>
            <wp:extent cx="1562100" cy="2468880"/>
            <wp:effectExtent l="0" t="0" r="0" b="7620"/>
            <wp:wrapSquare wrapText="bothSides"/>
            <wp:docPr id="98703290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Pr="00F9356C">
        <w:rPr>
          <w:b/>
          <w:szCs w:val="21"/>
        </w:rPr>
        <w:t>能救孩子一命的</w:t>
      </w:r>
      <w:r w:rsidRPr="00F9356C">
        <w:rPr>
          <w:b/>
          <w:szCs w:val="21"/>
        </w:rPr>
        <w:t>101</w:t>
      </w:r>
      <w:r w:rsidRPr="00F9356C">
        <w:rPr>
          <w:b/>
          <w:szCs w:val="21"/>
        </w:rPr>
        <w:t>件事：父母必备的儿童急救与健康指南</w:t>
      </w:r>
      <w:r w:rsidR="004209F2" w:rsidRPr="004209F2">
        <w:rPr>
          <w:b/>
          <w:szCs w:val="21"/>
        </w:rPr>
        <w:t>》</w:t>
      </w:r>
    </w:p>
    <w:p w14:paraId="73DC033D" w14:textId="03591109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83381F" w:rsidRPr="0083381F">
        <w:rPr>
          <w:b/>
          <w:szCs w:val="21"/>
        </w:rPr>
        <w:t>101 THINGS THAT CAN SAVE YOUR CHILDS LIFE</w:t>
      </w:r>
      <w:r w:rsidR="0083381F">
        <w:rPr>
          <w:rFonts w:hint="eastAsia"/>
          <w:b/>
          <w:szCs w:val="21"/>
        </w:rPr>
        <w:t>:</w:t>
      </w:r>
      <w:r w:rsidR="0083381F">
        <w:rPr>
          <w:b/>
          <w:szCs w:val="21"/>
        </w:rPr>
        <w:t xml:space="preserve"> </w:t>
      </w:r>
      <w:r w:rsidR="0083381F" w:rsidRPr="0083381F">
        <w:rPr>
          <w:b/>
          <w:szCs w:val="21"/>
        </w:rPr>
        <w:t>From shortness of breath to tick bites – What really matters in an emergency</w:t>
      </w:r>
    </w:p>
    <w:p w14:paraId="5A75428E" w14:textId="77777777" w:rsidR="004209F2" w:rsidRPr="0083381F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83381F" w:rsidRPr="0083381F">
        <w:rPr>
          <w:b/>
          <w:color w:val="000000"/>
          <w:szCs w:val="21"/>
        </w:rPr>
        <w:t>Celine Wagner and Leopold Wagner</w:t>
      </w:r>
    </w:p>
    <w:p w14:paraId="5F87241D" w14:textId="1B87AC87" w:rsidR="003161ED" w:rsidRPr="004209F2" w:rsidRDefault="003161ED" w:rsidP="004209F2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德语书名：</w:t>
      </w:r>
      <w:r w:rsidR="0083381F" w:rsidRPr="0083381F">
        <w:rPr>
          <w:b/>
          <w:color w:val="000000"/>
          <w:szCs w:val="21"/>
        </w:rPr>
        <w:t xml:space="preserve">101 Dinge, die </w:t>
      </w:r>
      <w:proofErr w:type="spellStart"/>
      <w:r w:rsidR="0083381F" w:rsidRPr="0083381F">
        <w:rPr>
          <w:b/>
          <w:color w:val="000000"/>
          <w:szCs w:val="21"/>
        </w:rPr>
        <w:t>deinem</w:t>
      </w:r>
      <w:proofErr w:type="spellEnd"/>
      <w:r w:rsidR="0083381F" w:rsidRPr="0083381F">
        <w:rPr>
          <w:b/>
          <w:color w:val="000000"/>
          <w:szCs w:val="21"/>
        </w:rPr>
        <w:t xml:space="preserve"> Kind das Leben </w:t>
      </w:r>
      <w:proofErr w:type="spellStart"/>
      <w:r w:rsidR="0083381F" w:rsidRPr="0083381F">
        <w:rPr>
          <w:b/>
          <w:color w:val="000000"/>
          <w:szCs w:val="21"/>
        </w:rPr>
        <w:t>retten</w:t>
      </w:r>
      <w:proofErr w:type="spellEnd"/>
      <w:r w:rsidR="0083381F" w:rsidRPr="0083381F">
        <w:rPr>
          <w:b/>
          <w:color w:val="000000"/>
          <w:szCs w:val="21"/>
        </w:rPr>
        <w:t xml:space="preserve"> </w:t>
      </w:r>
      <w:proofErr w:type="spellStart"/>
      <w:r w:rsidR="0083381F" w:rsidRPr="0083381F">
        <w:rPr>
          <w:b/>
          <w:color w:val="000000"/>
          <w:szCs w:val="21"/>
        </w:rPr>
        <w:t>können</w:t>
      </w:r>
      <w:proofErr w:type="spellEnd"/>
      <w:r w:rsidR="0083381F" w:rsidRPr="0083381F">
        <w:rPr>
          <w:b/>
          <w:color w:val="000000"/>
          <w:szCs w:val="21"/>
        </w:rPr>
        <w:t xml:space="preserve">: Von A </w:t>
      </w:r>
      <w:proofErr w:type="spellStart"/>
      <w:r w:rsidR="0083381F" w:rsidRPr="0083381F">
        <w:rPr>
          <w:b/>
          <w:color w:val="000000"/>
          <w:szCs w:val="21"/>
        </w:rPr>
        <w:t>wie</w:t>
      </w:r>
      <w:proofErr w:type="spellEnd"/>
      <w:r w:rsidR="0083381F" w:rsidRPr="0083381F">
        <w:rPr>
          <w:b/>
          <w:color w:val="000000"/>
          <w:szCs w:val="21"/>
        </w:rPr>
        <w:t xml:space="preserve"> </w:t>
      </w:r>
      <w:proofErr w:type="spellStart"/>
      <w:r w:rsidR="0083381F" w:rsidRPr="0083381F">
        <w:rPr>
          <w:b/>
          <w:color w:val="000000"/>
          <w:szCs w:val="21"/>
        </w:rPr>
        <w:t>Atemnot</w:t>
      </w:r>
      <w:proofErr w:type="spellEnd"/>
      <w:r w:rsidR="0083381F" w:rsidRPr="0083381F">
        <w:rPr>
          <w:b/>
          <w:color w:val="000000"/>
          <w:szCs w:val="21"/>
        </w:rPr>
        <w:t xml:space="preserve"> bis Z </w:t>
      </w:r>
      <w:proofErr w:type="spellStart"/>
      <w:r w:rsidR="0083381F" w:rsidRPr="0083381F">
        <w:rPr>
          <w:b/>
          <w:color w:val="000000"/>
          <w:szCs w:val="21"/>
        </w:rPr>
        <w:t>wie</w:t>
      </w:r>
      <w:proofErr w:type="spellEnd"/>
      <w:r w:rsidR="0083381F" w:rsidRPr="0083381F">
        <w:rPr>
          <w:b/>
          <w:color w:val="000000"/>
          <w:szCs w:val="21"/>
        </w:rPr>
        <w:t xml:space="preserve"> </w:t>
      </w:r>
      <w:proofErr w:type="spellStart"/>
      <w:r w:rsidR="0083381F" w:rsidRPr="0083381F">
        <w:rPr>
          <w:b/>
          <w:color w:val="000000"/>
          <w:szCs w:val="21"/>
        </w:rPr>
        <w:t>Zeckenbiss</w:t>
      </w:r>
      <w:proofErr w:type="spellEnd"/>
    </w:p>
    <w:p w14:paraId="5E816744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83381F" w:rsidRPr="0083381F">
        <w:rPr>
          <w:b/>
          <w:color w:val="000000"/>
          <w:szCs w:val="21"/>
        </w:rPr>
        <w:t xml:space="preserve">Goldmann/Penguin Random House </w:t>
      </w:r>
      <w:proofErr w:type="spellStart"/>
      <w:r w:rsidR="0083381F" w:rsidRPr="0083381F">
        <w:rPr>
          <w:b/>
          <w:color w:val="000000"/>
          <w:szCs w:val="21"/>
        </w:rPr>
        <w:t>Verlagsgruppe</w:t>
      </w:r>
      <w:proofErr w:type="spellEnd"/>
    </w:p>
    <w:p w14:paraId="256389C6" w14:textId="3DEB9C0F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>
        <w:rPr>
          <w:b/>
          <w:color w:val="000000"/>
          <w:szCs w:val="21"/>
        </w:rPr>
        <w:t>ANA/Brady</w:t>
      </w:r>
    </w:p>
    <w:p w14:paraId="76A9443F" w14:textId="77777777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83381F">
        <w:rPr>
          <w:rFonts w:hint="eastAsia"/>
          <w:b/>
          <w:color w:val="000000"/>
          <w:szCs w:val="21"/>
        </w:rPr>
        <w:t>2</w:t>
      </w:r>
      <w:r w:rsidR="0083381F">
        <w:rPr>
          <w:b/>
          <w:color w:val="000000"/>
          <w:szCs w:val="21"/>
        </w:rPr>
        <w:t>72</w:t>
      </w:r>
      <w:r>
        <w:rPr>
          <w:b/>
          <w:color w:val="000000"/>
          <w:szCs w:val="21"/>
        </w:rPr>
        <w:t>页</w:t>
      </w:r>
    </w:p>
    <w:p w14:paraId="56AC247D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83381F">
        <w:rPr>
          <w:rFonts w:hint="eastAsia"/>
          <w:b/>
          <w:color w:val="000000"/>
          <w:szCs w:val="21"/>
        </w:rPr>
        <w:t>2</w:t>
      </w:r>
      <w:r w:rsidR="0083381F">
        <w:rPr>
          <w:b/>
          <w:color w:val="000000"/>
          <w:szCs w:val="21"/>
        </w:rPr>
        <w:t>026</w:t>
      </w:r>
      <w:r w:rsidRPr="004209F2">
        <w:rPr>
          <w:b/>
          <w:color w:val="000000"/>
          <w:szCs w:val="21"/>
        </w:rPr>
        <w:t>年</w:t>
      </w:r>
      <w:r w:rsidR="0083381F">
        <w:rPr>
          <w:rFonts w:hint="eastAsia"/>
          <w:b/>
          <w:color w:val="000000"/>
          <w:szCs w:val="21"/>
        </w:rPr>
        <w:t>1</w:t>
      </w:r>
      <w:r w:rsidR="0083381F">
        <w:rPr>
          <w:b/>
          <w:color w:val="000000"/>
          <w:szCs w:val="21"/>
        </w:rPr>
        <w:t>0</w:t>
      </w:r>
      <w:r w:rsidRPr="004209F2">
        <w:rPr>
          <w:b/>
          <w:color w:val="000000"/>
          <w:szCs w:val="21"/>
        </w:rPr>
        <w:t>月</w:t>
      </w:r>
    </w:p>
    <w:p w14:paraId="2500B624" w14:textId="5E35947C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275837AE" w14:textId="56E83238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7E5CD550" w14:textId="0142274B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83381F">
        <w:rPr>
          <w:b/>
          <w:color w:val="000000"/>
          <w:szCs w:val="21"/>
        </w:rPr>
        <w:t>家教育儿</w:t>
      </w:r>
    </w:p>
    <w:p w14:paraId="4A706CBA" w14:textId="1ADEB9EB" w:rsidR="0083381F" w:rsidRDefault="0083381F" w:rsidP="004209F2">
      <w:pPr>
        <w:rPr>
          <w:b/>
          <w:color w:val="000000"/>
          <w:szCs w:val="21"/>
        </w:rPr>
      </w:pPr>
    </w:p>
    <w:p w14:paraId="5607EF6A" w14:textId="77777777" w:rsidR="0083381F" w:rsidRPr="0083381F" w:rsidRDefault="0083381F" w:rsidP="004209F2">
      <w:pPr>
        <w:rPr>
          <w:b/>
          <w:color w:val="FF0000"/>
          <w:szCs w:val="21"/>
        </w:rPr>
      </w:pPr>
      <w:r w:rsidRPr="0083381F">
        <w:rPr>
          <w:rFonts w:hint="eastAsia"/>
          <w:b/>
          <w:color w:val="FF0000"/>
          <w:szCs w:val="21"/>
        </w:rPr>
        <w:t>德国亚马逊畅销书榜排名（</w:t>
      </w:r>
      <w:r w:rsidRPr="0083381F">
        <w:rPr>
          <w:rFonts w:hint="eastAsia"/>
          <w:b/>
          <w:color w:val="FF0000"/>
          <w:szCs w:val="21"/>
        </w:rPr>
        <w:t>2</w:t>
      </w:r>
      <w:r w:rsidRPr="0083381F">
        <w:rPr>
          <w:b/>
          <w:color w:val="FF0000"/>
          <w:szCs w:val="21"/>
        </w:rPr>
        <w:t>026.10</w:t>
      </w:r>
      <w:r w:rsidRPr="0083381F">
        <w:rPr>
          <w:rFonts w:hint="eastAsia"/>
          <w:b/>
          <w:color w:val="FF0000"/>
          <w:szCs w:val="21"/>
        </w:rPr>
        <w:t>）：</w:t>
      </w:r>
    </w:p>
    <w:p w14:paraId="0978992B" w14:textId="77777777" w:rsidR="0083381F" w:rsidRPr="0083381F" w:rsidRDefault="0083381F" w:rsidP="0083381F">
      <w:pPr>
        <w:rPr>
          <w:b/>
          <w:color w:val="FF0000"/>
          <w:szCs w:val="21"/>
        </w:rPr>
      </w:pPr>
      <w:r w:rsidRPr="0083381F">
        <w:rPr>
          <w:b/>
          <w:color w:val="FF0000"/>
          <w:szCs w:val="21"/>
        </w:rPr>
        <w:t>#9 in Single Parents</w:t>
      </w:r>
    </w:p>
    <w:p w14:paraId="7298AA0F" w14:textId="77777777" w:rsidR="0083381F" w:rsidRPr="0083381F" w:rsidRDefault="0083381F" w:rsidP="0083381F">
      <w:pPr>
        <w:rPr>
          <w:b/>
          <w:color w:val="FF0000"/>
          <w:szCs w:val="21"/>
        </w:rPr>
      </w:pPr>
      <w:r w:rsidRPr="0083381F">
        <w:rPr>
          <w:b/>
          <w:color w:val="FF0000"/>
          <w:szCs w:val="21"/>
        </w:rPr>
        <w:t xml:space="preserve">#11 in </w:t>
      </w:r>
      <w:proofErr w:type="spellStart"/>
      <w:r w:rsidRPr="0083381F">
        <w:rPr>
          <w:b/>
          <w:color w:val="FF0000"/>
          <w:szCs w:val="21"/>
        </w:rPr>
        <w:t>Encyclopaedias</w:t>
      </w:r>
      <w:proofErr w:type="spellEnd"/>
      <w:r w:rsidRPr="0083381F">
        <w:rPr>
          <w:b/>
          <w:color w:val="FF0000"/>
          <w:szCs w:val="21"/>
        </w:rPr>
        <w:t>, Hand- &amp; Yearbooks on Medicine &amp; Remedies</w:t>
      </w:r>
    </w:p>
    <w:p w14:paraId="65C0FE6D" w14:textId="77777777" w:rsidR="0083381F" w:rsidRPr="0083381F" w:rsidRDefault="0083381F" w:rsidP="0083381F">
      <w:pPr>
        <w:rPr>
          <w:b/>
          <w:color w:val="FF0000"/>
          <w:szCs w:val="21"/>
        </w:rPr>
      </w:pPr>
      <w:r w:rsidRPr="0083381F">
        <w:rPr>
          <w:b/>
          <w:color w:val="FF0000"/>
          <w:szCs w:val="21"/>
        </w:rPr>
        <w:t>#14 in First Aid for Children &amp; Teens (Books)</w:t>
      </w:r>
    </w:p>
    <w:p w14:paraId="37ED9AE7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315C5AB3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3F104325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2B95E3A2" w14:textId="3BCF795C" w:rsidR="002D42C1" w:rsidRPr="002D42C1" w:rsidRDefault="002D42C1" w:rsidP="002D42C1">
      <w:pPr>
        <w:rPr>
          <w:rFonts w:ascii="楷体" w:eastAsia="楷体" w:hAnsi="楷体" w:hint="eastAsia"/>
          <w:bCs/>
          <w:color w:val="000000"/>
          <w:szCs w:val="21"/>
        </w:rPr>
      </w:pPr>
    </w:p>
    <w:p w14:paraId="4DDC4CFF" w14:textId="1247611C" w:rsidR="002D42C1" w:rsidRPr="00CD6FE0" w:rsidRDefault="002D42C1" w:rsidP="002D42C1">
      <w:pPr>
        <w:ind w:firstLineChars="200" w:firstLine="422"/>
        <w:rPr>
          <w:rFonts w:ascii="楷体" w:eastAsia="楷体" w:hAnsi="楷体"/>
          <w:b/>
          <w:color w:val="000000"/>
          <w:szCs w:val="21"/>
        </w:rPr>
      </w:pPr>
      <w:r w:rsidRPr="00CD6FE0">
        <w:rPr>
          <w:rFonts w:ascii="楷体" w:eastAsia="楷体" w:hAnsi="楷体" w:hint="eastAsia"/>
          <w:b/>
          <w:color w:val="000000"/>
          <w:szCs w:val="21"/>
        </w:rPr>
        <w:t>当</w:t>
      </w:r>
      <w:r w:rsidRPr="00CD6FE0">
        <w:rPr>
          <w:rFonts w:ascii="楷体" w:eastAsia="楷体" w:hAnsi="楷体" w:hint="eastAsia"/>
          <w:b/>
          <w:color w:val="000000"/>
          <w:szCs w:val="21"/>
        </w:rPr>
        <w:t>孩子生病或受伤时，家长常常需要判断眼前情况</w:t>
      </w:r>
      <w:r w:rsidRPr="00CD6FE0">
        <w:rPr>
          <w:rFonts w:ascii="楷体" w:eastAsia="楷体" w:hAnsi="楷体" w:hint="eastAsia"/>
          <w:b/>
          <w:color w:val="000000"/>
          <w:szCs w:val="21"/>
        </w:rPr>
        <w:t>的严重程度</w:t>
      </w:r>
      <w:r w:rsidR="00CD6FE0">
        <w:rPr>
          <w:rFonts w:ascii="楷体" w:eastAsia="楷体" w:hAnsi="楷体" w:hint="eastAsia"/>
          <w:b/>
          <w:color w:val="000000"/>
          <w:szCs w:val="21"/>
        </w:rPr>
        <w:t>，明白</w:t>
      </w:r>
      <w:r w:rsidRPr="00CD6FE0">
        <w:rPr>
          <w:rFonts w:ascii="楷体" w:eastAsia="楷体" w:hAnsi="楷体" w:hint="eastAsia"/>
          <w:b/>
          <w:color w:val="000000"/>
          <w:szCs w:val="21"/>
        </w:rPr>
        <w:t>现在该做什么，又有哪些事不能做</w:t>
      </w:r>
      <w:r w:rsidR="00CD6FE0">
        <w:rPr>
          <w:rFonts w:ascii="楷体" w:eastAsia="楷体" w:hAnsi="楷体" w:hint="eastAsia"/>
          <w:b/>
          <w:color w:val="000000"/>
          <w:szCs w:val="21"/>
        </w:rPr>
        <w:t>。</w:t>
      </w:r>
    </w:p>
    <w:p w14:paraId="0D9AD96A" w14:textId="77777777" w:rsidR="002D42C1" w:rsidRDefault="002D42C1" w:rsidP="002D42C1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</w:p>
    <w:p w14:paraId="722542FA" w14:textId="00F4C723" w:rsidR="00117F70" w:rsidRPr="00310110" w:rsidRDefault="002D42C1" w:rsidP="00CD6FE0">
      <w:pPr>
        <w:ind w:firstLineChars="200" w:firstLine="420"/>
        <w:rPr>
          <w:rFonts w:ascii="楷体" w:eastAsia="楷体" w:hAnsi="楷体" w:hint="eastAsia"/>
          <w:bCs/>
          <w:color w:val="000000"/>
          <w:szCs w:val="21"/>
        </w:rPr>
      </w:pPr>
      <w:r w:rsidRPr="002D42C1">
        <w:rPr>
          <w:rFonts w:ascii="楷体" w:eastAsia="楷体" w:hAnsi="楷体" w:hint="eastAsia"/>
          <w:bCs/>
          <w:color w:val="000000"/>
          <w:szCs w:val="21"/>
        </w:rPr>
        <w:t>《能救孩子一命的101件事》</w:t>
      </w:r>
      <w:r w:rsidR="00CD6FE0">
        <w:rPr>
          <w:rFonts w:ascii="楷体" w:eastAsia="楷体" w:hAnsi="楷体" w:hint="eastAsia"/>
          <w:bCs/>
          <w:color w:val="000000"/>
          <w:szCs w:val="21"/>
        </w:rPr>
        <w:t>将读者带进日常生活场景。在谈论</w:t>
      </w:r>
      <w:r w:rsidRPr="002D42C1">
        <w:rPr>
          <w:rFonts w:ascii="楷体" w:eastAsia="楷体" w:hAnsi="楷体" w:hint="eastAsia"/>
          <w:bCs/>
          <w:color w:val="000000"/>
          <w:szCs w:val="21"/>
        </w:rPr>
        <w:t>发烧</w:t>
      </w:r>
      <w:r w:rsidR="00CD6FE0">
        <w:rPr>
          <w:rFonts w:ascii="楷体" w:eastAsia="楷体" w:hAnsi="楷体" w:hint="eastAsia"/>
          <w:bCs/>
          <w:color w:val="000000"/>
          <w:szCs w:val="21"/>
        </w:rPr>
        <w:t>时</w:t>
      </w:r>
      <w:r w:rsidRPr="002D42C1">
        <w:rPr>
          <w:rFonts w:ascii="楷体" w:eastAsia="楷体" w:hAnsi="楷体" w:hint="eastAsia"/>
          <w:bCs/>
          <w:color w:val="000000"/>
          <w:szCs w:val="21"/>
        </w:rPr>
        <w:t>引导家长留意体温数字之外的精神状态和饮水情况；</w:t>
      </w:r>
      <w:r w:rsidR="00CD6FE0">
        <w:rPr>
          <w:rFonts w:ascii="楷体" w:eastAsia="楷体" w:hAnsi="楷体" w:hint="eastAsia"/>
          <w:bCs/>
          <w:color w:val="000000"/>
          <w:szCs w:val="21"/>
        </w:rPr>
        <w:t>在谈论</w:t>
      </w:r>
      <w:r w:rsidRPr="002D42C1">
        <w:rPr>
          <w:rFonts w:ascii="楷体" w:eastAsia="楷体" w:hAnsi="楷体" w:hint="eastAsia"/>
          <w:bCs/>
          <w:color w:val="000000"/>
          <w:szCs w:val="21"/>
        </w:rPr>
        <w:t>意外伤害</w:t>
      </w:r>
      <w:r w:rsidR="00CD6FE0">
        <w:rPr>
          <w:rFonts w:ascii="楷体" w:eastAsia="楷体" w:hAnsi="楷体" w:hint="eastAsia"/>
          <w:bCs/>
          <w:color w:val="000000"/>
          <w:szCs w:val="21"/>
        </w:rPr>
        <w:t>时</w:t>
      </w:r>
      <w:r w:rsidRPr="002D42C1">
        <w:rPr>
          <w:rFonts w:ascii="楷体" w:eastAsia="楷体" w:hAnsi="楷体" w:hint="eastAsia"/>
          <w:bCs/>
          <w:color w:val="000000"/>
          <w:szCs w:val="21"/>
        </w:rPr>
        <w:t>交代需要求助的警示信号，并提醒那些可能帮倒忙的处理方式。两位从事院前急救工作的作者，将职业日常中的急救与健康知识，以及家长经常提出的问题</w:t>
      </w:r>
      <w:r w:rsidR="00CD6FE0">
        <w:rPr>
          <w:rFonts w:ascii="楷体" w:eastAsia="楷体" w:hAnsi="楷体" w:hint="eastAsia"/>
          <w:bCs/>
          <w:color w:val="000000"/>
          <w:szCs w:val="21"/>
        </w:rPr>
        <w:t>，</w:t>
      </w:r>
      <w:r w:rsidRPr="002D42C1">
        <w:rPr>
          <w:rFonts w:ascii="楷体" w:eastAsia="楷体" w:hAnsi="楷体" w:hint="eastAsia"/>
          <w:bCs/>
          <w:color w:val="000000"/>
          <w:szCs w:val="21"/>
        </w:rPr>
        <w:t>整理成便于查阅的短篇条目</w:t>
      </w:r>
      <w:r w:rsidR="00CD6FE0">
        <w:rPr>
          <w:rFonts w:ascii="楷体" w:eastAsia="楷体" w:hAnsi="楷体" w:hint="eastAsia"/>
          <w:bCs/>
          <w:color w:val="000000"/>
          <w:szCs w:val="21"/>
        </w:rPr>
        <w:t>。他们</w:t>
      </w:r>
      <w:r w:rsidRPr="002D42C1">
        <w:rPr>
          <w:rFonts w:ascii="楷体" w:eastAsia="楷体" w:hAnsi="楷体" w:hint="eastAsia"/>
          <w:bCs/>
          <w:color w:val="000000"/>
          <w:szCs w:val="21"/>
        </w:rPr>
        <w:t>也</w:t>
      </w:r>
      <w:r w:rsidR="00CD6FE0">
        <w:rPr>
          <w:rFonts w:ascii="楷体" w:eastAsia="楷体" w:hAnsi="楷体" w:hint="eastAsia"/>
          <w:bCs/>
          <w:color w:val="000000"/>
          <w:szCs w:val="21"/>
        </w:rPr>
        <w:t>将照护延伸至</w:t>
      </w:r>
      <w:r w:rsidRPr="002D42C1">
        <w:rPr>
          <w:rFonts w:ascii="楷体" w:eastAsia="楷体" w:hAnsi="楷体" w:hint="eastAsia"/>
          <w:bCs/>
          <w:color w:val="000000"/>
          <w:szCs w:val="21"/>
        </w:rPr>
        <w:t>家庭安全、家庭药箱和儿童心理</w:t>
      </w:r>
      <w:r w:rsidR="00CD6FE0">
        <w:rPr>
          <w:rFonts w:ascii="楷体" w:eastAsia="楷体" w:hAnsi="楷体" w:hint="eastAsia"/>
          <w:bCs/>
          <w:color w:val="000000"/>
          <w:szCs w:val="21"/>
        </w:rPr>
        <w:t>健康。本书</w:t>
      </w:r>
      <w:r w:rsidRPr="002D42C1">
        <w:rPr>
          <w:rFonts w:ascii="楷体" w:eastAsia="楷体" w:hAnsi="楷体" w:hint="eastAsia"/>
          <w:bCs/>
          <w:color w:val="000000"/>
          <w:szCs w:val="21"/>
        </w:rPr>
        <w:t>希望帮助父母在常见与紧急情形中更有把握地判断下一步该做什么</w:t>
      </w:r>
      <w:r w:rsidR="00CD6FE0">
        <w:rPr>
          <w:rFonts w:ascii="楷体" w:eastAsia="楷体" w:hAnsi="楷体" w:hint="eastAsia"/>
          <w:bCs/>
          <w:color w:val="000000"/>
          <w:szCs w:val="21"/>
        </w:rPr>
        <w:t>。仅仅告诉你</w:t>
      </w:r>
      <w:r w:rsidRPr="002D42C1">
        <w:rPr>
          <w:rFonts w:ascii="楷体" w:eastAsia="楷体" w:hAnsi="楷体" w:hint="eastAsia"/>
          <w:bCs/>
          <w:color w:val="000000"/>
          <w:szCs w:val="21"/>
        </w:rPr>
        <w:t>“别慌”</w:t>
      </w:r>
      <w:r w:rsidR="00CD6FE0">
        <w:rPr>
          <w:rFonts w:ascii="楷体" w:eastAsia="楷体" w:hAnsi="楷体" w:hint="eastAsia"/>
          <w:bCs/>
          <w:color w:val="000000"/>
          <w:szCs w:val="21"/>
        </w:rPr>
        <w:t>是不够的，你需要</w:t>
      </w:r>
      <w:r w:rsidRPr="002D42C1">
        <w:rPr>
          <w:rFonts w:ascii="楷体" w:eastAsia="楷体" w:hAnsi="楷体" w:hint="eastAsia"/>
          <w:bCs/>
          <w:color w:val="000000"/>
          <w:szCs w:val="21"/>
        </w:rPr>
        <w:t>有具体的知识和行动</w:t>
      </w:r>
      <w:r w:rsidR="00CD6FE0">
        <w:rPr>
          <w:rFonts w:ascii="楷体" w:eastAsia="楷体" w:hAnsi="楷体" w:hint="eastAsia"/>
          <w:bCs/>
          <w:color w:val="000000"/>
          <w:szCs w:val="21"/>
        </w:rPr>
        <w:t>方法才真正能够心中不慌</w:t>
      </w:r>
      <w:r w:rsidRPr="002D42C1">
        <w:rPr>
          <w:rFonts w:ascii="楷体" w:eastAsia="楷体" w:hAnsi="楷体" w:hint="eastAsia"/>
          <w:bCs/>
          <w:color w:val="000000"/>
          <w:szCs w:val="21"/>
        </w:rPr>
        <w:t>。</w:t>
      </w:r>
    </w:p>
    <w:p w14:paraId="1A876171" w14:textId="77777777" w:rsidR="00AA7E75" w:rsidRDefault="00AA7E75" w:rsidP="004209F2">
      <w:pPr>
        <w:rPr>
          <w:color w:val="000000"/>
          <w:szCs w:val="21"/>
        </w:rPr>
      </w:pPr>
    </w:p>
    <w:p w14:paraId="56B1DFD3" w14:textId="77777777" w:rsidR="00AA7E75" w:rsidRDefault="00AA7E75" w:rsidP="00AA7E7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【卖点】</w:t>
      </w:r>
    </w:p>
    <w:p w14:paraId="00E48F34" w14:textId="77777777" w:rsidR="00AA7E75" w:rsidRDefault="00AA7E75" w:rsidP="004209F2">
      <w:pPr>
        <w:rPr>
          <w:color w:val="000000"/>
          <w:szCs w:val="21"/>
        </w:rPr>
      </w:pPr>
    </w:p>
    <w:p w14:paraId="66A84722" w14:textId="0F8FE952" w:rsidR="00CD6FE0" w:rsidRDefault="00310110" w:rsidP="00CD6FE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="00CD6FE0" w:rsidRPr="00CD6FE0">
        <w:rPr>
          <w:rFonts w:hint="eastAsia"/>
          <w:b/>
          <w:bCs/>
          <w:color w:val="000000"/>
          <w:szCs w:val="21"/>
        </w:rPr>
        <w:t>一线急救经验，转化为家长读得懂的日常知识</w:t>
      </w:r>
      <w:r w:rsidR="00CD6FE0" w:rsidRPr="00CD6FE0">
        <w:rPr>
          <w:rFonts w:hint="eastAsia"/>
          <w:color w:val="000000"/>
          <w:szCs w:val="21"/>
        </w:rPr>
        <w:t>：</w:t>
      </w:r>
      <w:r w:rsidR="00CD6FE0" w:rsidRPr="00CD6FE0">
        <w:rPr>
          <w:rFonts w:hint="eastAsia"/>
          <w:color w:val="000000"/>
          <w:szCs w:val="21"/>
        </w:rPr>
        <w:t>医疗科普博主</w:t>
      </w:r>
      <w:r w:rsidR="00CD6FE0" w:rsidRPr="00CD6FE0">
        <w:rPr>
          <w:rFonts w:hint="eastAsia"/>
          <w:color w:val="000000"/>
          <w:szCs w:val="21"/>
        </w:rPr>
        <w:t xml:space="preserve"> @lini.doc </w:t>
      </w:r>
      <w:r w:rsidR="00CD6FE0" w:rsidRPr="00CD6FE0">
        <w:rPr>
          <w:rFonts w:hint="eastAsia"/>
          <w:color w:val="000000"/>
          <w:szCs w:val="21"/>
        </w:rPr>
        <w:t>和</w:t>
      </w:r>
      <w:r w:rsidR="00CD6FE0" w:rsidRPr="00CD6FE0">
        <w:rPr>
          <w:rFonts w:hint="eastAsia"/>
          <w:color w:val="000000"/>
          <w:szCs w:val="21"/>
        </w:rPr>
        <w:t xml:space="preserve"> </w:t>
      </w:r>
      <w:r w:rsidR="00CD6FE0" w:rsidRPr="00CD6FE0">
        <w:rPr>
          <w:rFonts w:hint="eastAsia"/>
          <w:color w:val="000000"/>
          <w:szCs w:val="21"/>
        </w:rPr>
        <w:lastRenderedPageBreak/>
        <w:t xml:space="preserve">@alarmstufeleo </w:t>
      </w:r>
      <w:r w:rsidR="00CD6FE0" w:rsidRPr="00CD6FE0">
        <w:rPr>
          <w:rFonts w:hint="eastAsia"/>
          <w:color w:val="000000"/>
          <w:szCs w:val="21"/>
        </w:rPr>
        <w:t>将院前急救经验与短视频医疗科普经验带进书中，以短篇条目和提问式小标题解释症状、应对要点和常见误区，降低非专业读者的理解门槛。</w:t>
      </w:r>
    </w:p>
    <w:p w14:paraId="0E59C0D9" w14:textId="77777777" w:rsidR="00F9356C" w:rsidRPr="00CD6FE0" w:rsidRDefault="00F9356C" w:rsidP="00F9356C">
      <w:pPr>
        <w:rPr>
          <w:rFonts w:hint="eastAsia"/>
          <w:color w:val="000000"/>
          <w:szCs w:val="21"/>
        </w:rPr>
      </w:pPr>
    </w:p>
    <w:p w14:paraId="325AD665" w14:textId="418E706B" w:rsidR="00310110" w:rsidRDefault="00CD6FE0" w:rsidP="00CD6FE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CD6FE0">
        <w:rPr>
          <w:rFonts w:hint="eastAsia"/>
          <w:b/>
          <w:bCs/>
          <w:color w:val="000000"/>
          <w:szCs w:val="21"/>
        </w:rPr>
        <w:t>兼顾紧急应对与日常预防，帮助家长减少无措</w:t>
      </w:r>
      <w:r>
        <w:rPr>
          <w:rFonts w:hint="eastAsia"/>
          <w:color w:val="000000"/>
          <w:szCs w:val="21"/>
        </w:rPr>
        <w:t>：</w:t>
      </w:r>
      <w:r w:rsidRPr="00CD6FE0">
        <w:rPr>
          <w:rFonts w:hint="eastAsia"/>
          <w:color w:val="000000"/>
          <w:szCs w:val="21"/>
        </w:rPr>
        <w:t>从异物卡喉、烧烫伤到常见疾病，书中既讲需要警惕什么，也讲如何提前做好准备，配有居家安全、家庭药箱和旅行药箱清单；另设儿童心理健康专章，让家庭照护涵盖身体与心理两方面。</w:t>
      </w:r>
    </w:p>
    <w:p w14:paraId="61DFAF11" w14:textId="77777777" w:rsidR="00AA7E75" w:rsidRDefault="00AA7E75" w:rsidP="004209F2">
      <w:pPr>
        <w:rPr>
          <w:color w:val="000000"/>
          <w:szCs w:val="21"/>
        </w:rPr>
      </w:pPr>
    </w:p>
    <w:p w14:paraId="5D4BF8DD" w14:textId="77777777" w:rsidR="00117F70" w:rsidRDefault="00117F70" w:rsidP="00117F7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46972062" w14:textId="77777777" w:rsidR="00117F70" w:rsidRDefault="00117F70" w:rsidP="004209F2">
      <w:pPr>
        <w:rPr>
          <w:color w:val="000000"/>
          <w:szCs w:val="21"/>
        </w:rPr>
      </w:pPr>
    </w:p>
    <w:p w14:paraId="2EC2313C" w14:textId="77777777" w:rsidR="0083381F" w:rsidRDefault="0083381F" w:rsidP="00B509B6">
      <w:pPr>
        <w:ind w:firstLineChars="200" w:firstLine="420"/>
        <w:rPr>
          <w:color w:val="000000"/>
          <w:szCs w:val="21"/>
        </w:rPr>
      </w:pPr>
      <w:r w:rsidRPr="0083381F">
        <w:rPr>
          <w:rFonts w:hint="eastAsia"/>
          <w:color w:val="000000"/>
          <w:szCs w:val="21"/>
        </w:rPr>
        <w:t>用知识应对，不必惊慌——随时可查的儿童健康指南</w:t>
      </w:r>
    </w:p>
    <w:p w14:paraId="2D55F586" w14:textId="77777777" w:rsidR="00B509B6" w:rsidRPr="0083381F" w:rsidRDefault="00B509B6" w:rsidP="0083381F">
      <w:pPr>
        <w:rPr>
          <w:rFonts w:hint="eastAsia"/>
          <w:color w:val="000000"/>
          <w:szCs w:val="21"/>
        </w:rPr>
      </w:pPr>
    </w:p>
    <w:p w14:paraId="6AE79845" w14:textId="2CE44D84" w:rsidR="0083381F" w:rsidRDefault="0083381F" w:rsidP="00B509B6">
      <w:pPr>
        <w:ind w:firstLineChars="200" w:firstLine="420"/>
        <w:rPr>
          <w:color w:val="000000"/>
          <w:szCs w:val="21"/>
        </w:rPr>
      </w:pPr>
      <w:r w:rsidRPr="0083381F">
        <w:rPr>
          <w:rFonts w:hint="eastAsia"/>
          <w:color w:val="000000"/>
          <w:szCs w:val="21"/>
        </w:rPr>
        <w:t>孩子突然发烧，在游乐场不慎把手指严重夹伤，或是夜里喊肚子疼，父母往往会不知所措：这只是相对轻微的问题，还是情况</w:t>
      </w:r>
      <w:r w:rsidR="00B509B6">
        <w:rPr>
          <w:rFonts w:hint="eastAsia"/>
          <w:color w:val="000000"/>
          <w:szCs w:val="21"/>
        </w:rPr>
        <w:t>紧急</w:t>
      </w:r>
      <w:r w:rsidRPr="0083381F">
        <w:rPr>
          <w:rFonts w:hint="eastAsia"/>
          <w:color w:val="000000"/>
          <w:szCs w:val="21"/>
        </w:rPr>
        <w:t>？急救人员</w:t>
      </w:r>
      <w:r w:rsidRPr="0083381F">
        <w:rPr>
          <w:rFonts w:hint="eastAsia"/>
          <w:color w:val="000000"/>
          <w:szCs w:val="21"/>
        </w:rPr>
        <w:t xml:space="preserve"> @Lini.doc </w:t>
      </w:r>
      <w:r w:rsidRPr="0083381F">
        <w:rPr>
          <w:rFonts w:hint="eastAsia"/>
          <w:color w:val="000000"/>
          <w:szCs w:val="21"/>
        </w:rPr>
        <w:t>将为家长讲解，如何冷静、妥善地应对孩子大大小小的疾病和紧急情况。</w:t>
      </w:r>
    </w:p>
    <w:p w14:paraId="318D6137" w14:textId="77777777" w:rsidR="00B509B6" w:rsidRPr="0083381F" w:rsidRDefault="00B509B6" w:rsidP="0083381F">
      <w:pPr>
        <w:rPr>
          <w:rFonts w:hint="eastAsia"/>
          <w:color w:val="000000"/>
          <w:szCs w:val="21"/>
        </w:rPr>
      </w:pPr>
    </w:p>
    <w:p w14:paraId="51C9883A" w14:textId="77777777" w:rsidR="0083381F" w:rsidRDefault="0083381F" w:rsidP="00B509B6">
      <w:pPr>
        <w:ind w:firstLineChars="200" w:firstLine="420"/>
        <w:rPr>
          <w:color w:val="000000"/>
          <w:szCs w:val="21"/>
        </w:rPr>
      </w:pPr>
      <w:r w:rsidRPr="0083381F">
        <w:rPr>
          <w:rFonts w:hint="eastAsia"/>
          <w:color w:val="000000"/>
          <w:szCs w:val="21"/>
        </w:rPr>
        <w:t>《能救孩子一命的</w:t>
      </w:r>
      <w:r w:rsidRPr="0083381F">
        <w:rPr>
          <w:rFonts w:hint="eastAsia"/>
          <w:color w:val="000000"/>
          <w:szCs w:val="21"/>
        </w:rPr>
        <w:t>101</w:t>
      </w:r>
      <w:r w:rsidRPr="0083381F">
        <w:rPr>
          <w:rFonts w:hint="eastAsia"/>
          <w:color w:val="000000"/>
          <w:szCs w:val="21"/>
        </w:rPr>
        <w:t>件事》（</w:t>
      </w:r>
      <w:r w:rsidRPr="00F9356C">
        <w:rPr>
          <w:rFonts w:hint="eastAsia"/>
          <w:i/>
          <w:iCs/>
          <w:color w:val="000000"/>
          <w:szCs w:val="21"/>
        </w:rPr>
        <w:t>101 Things That Can Save Your Child</w:t>
      </w:r>
      <w:r w:rsidRPr="00F9356C">
        <w:rPr>
          <w:rFonts w:hint="eastAsia"/>
          <w:i/>
          <w:iCs/>
          <w:color w:val="000000"/>
          <w:szCs w:val="21"/>
        </w:rPr>
        <w:t>’</w:t>
      </w:r>
      <w:r w:rsidRPr="00F9356C">
        <w:rPr>
          <w:rFonts w:hint="eastAsia"/>
          <w:i/>
          <w:iCs/>
          <w:color w:val="000000"/>
          <w:szCs w:val="21"/>
        </w:rPr>
        <w:t>s Life</w:t>
      </w:r>
      <w:r w:rsidRPr="0083381F">
        <w:rPr>
          <w:rFonts w:hint="eastAsia"/>
          <w:color w:val="000000"/>
          <w:szCs w:val="21"/>
        </w:rPr>
        <w:t>）是一本内容全面、通俗易懂、便于日常查阅使用的参考指南，不夸大问题，也不制造恐慌。书中的指导清晰明了、易于操作，帮助家长掌握紧急情况下真正重要的应对要点，也让他们在日常生活遇到令人不安或手忙脚乱的状况时保持冷静，是父母必备的实用指南。</w:t>
      </w:r>
    </w:p>
    <w:p w14:paraId="712AE6C7" w14:textId="77777777" w:rsidR="0083381F" w:rsidRDefault="0083381F" w:rsidP="0083381F">
      <w:pPr>
        <w:rPr>
          <w:color w:val="000000"/>
          <w:szCs w:val="21"/>
        </w:rPr>
      </w:pPr>
    </w:p>
    <w:p w14:paraId="15E4448D" w14:textId="6E6A2F3E" w:rsidR="0083381F" w:rsidRPr="00310110" w:rsidRDefault="0083381F" w:rsidP="0083381F">
      <w:pPr>
        <w:rPr>
          <w:b/>
          <w:color w:val="000000"/>
        </w:rPr>
      </w:pPr>
    </w:p>
    <w:p w14:paraId="71268A32" w14:textId="7777777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6E908A1C" w14:textId="27A888F4" w:rsidR="004209F2" w:rsidRPr="004209F2" w:rsidRDefault="00CD6FE0" w:rsidP="004209F2">
      <w:pPr>
        <w:spacing w:line="280" w:lineRule="exact"/>
        <w:rPr>
          <w:b/>
          <w:szCs w:val="21"/>
        </w:rPr>
      </w:pPr>
      <w:r>
        <w:rPr>
          <w:noProof/>
          <w:color w:val="000000"/>
          <w:szCs w:val="21"/>
          <w:lang w:val="en"/>
        </w:rPr>
        <w:drawing>
          <wp:anchor distT="0" distB="0" distL="114300" distR="114300" simplePos="0" relativeHeight="251658240" behindDoc="0" locked="0" layoutInCell="1" allowOverlap="1" wp14:anchorId="5F124905" wp14:editId="15DD5971">
            <wp:simplePos x="0" y="0"/>
            <wp:positionH relativeFrom="margin">
              <wp:align>left</wp:align>
            </wp:positionH>
            <wp:positionV relativeFrom="paragraph">
              <wp:posOffset>98313</wp:posOffset>
            </wp:positionV>
            <wp:extent cx="769620" cy="1026160"/>
            <wp:effectExtent l="0" t="0" r="0" b="2540"/>
            <wp:wrapSquare wrapText="bothSides"/>
            <wp:docPr id="174747210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722" cy="1027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0F4E61" w14:textId="7D6F0890" w:rsidR="0083381F" w:rsidRDefault="0083381F" w:rsidP="0083381F">
      <w:pPr>
        <w:ind w:firstLineChars="200" w:firstLine="422"/>
        <w:rPr>
          <w:color w:val="000000"/>
          <w:szCs w:val="21"/>
          <w:lang w:val="en"/>
        </w:rPr>
      </w:pPr>
      <w:r w:rsidRPr="0083381F">
        <w:rPr>
          <w:rFonts w:hint="eastAsia"/>
          <w:b/>
          <w:color w:val="000000"/>
          <w:szCs w:val="21"/>
          <w:lang w:val="en"/>
        </w:rPr>
        <w:t>塞琳·瓦格纳（</w:t>
      </w:r>
      <w:r w:rsidRPr="0083381F">
        <w:rPr>
          <w:rFonts w:hint="eastAsia"/>
          <w:b/>
          <w:color w:val="000000"/>
          <w:szCs w:val="21"/>
          <w:lang w:val="en"/>
        </w:rPr>
        <w:t>Celine Wagner</w:t>
      </w:r>
      <w:r w:rsidRPr="0083381F">
        <w:rPr>
          <w:rFonts w:hint="eastAsia"/>
          <w:b/>
          <w:color w:val="000000"/>
          <w:szCs w:val="21"/>
          <w:lang w:val="en"/>
        </w:rPr>
        <w:t>）</w:t>
      </w:r>
      <w:r w:rsidRPr="0083381F">
        <w:rPr>
          <w:rFonts w:hint="eastAsia"/>
          <w:color w:val="000000"/>
          <w:szCs w:val="21"/>
          <w:lang w:val="en"/>
        </w:rPr>
        <w:t>，</w:t>
      </w:r>
      <w:r w:rsidRPr="0083381F">
        <w:rPr>
          <w:rFonts w:hint="eastAsia"/>
          <w:color w:val="000000"/>
          <w:szCs w:val="21"/>
          <w:lang w:val="en"/>
        </w:rPr>
        <w:t>1997</w:t>
      </w:r>
      <w:r w:rsidRPr="0083381F">
        <w:rPr>
          <w:rFonts w:hint="eastAsia"/>
          <w:color w:val="000000"/>
          <w:szCs w:val="21"/>
          <w:lang w:val="en"/>
        </w:rPr>
        <w:t>年出生，是一名急救员，目前正在学习医学。她以</w:t>
      </w:r>
      <w:r w:rsidRPr="0083381F">
        <w:rPr>
          <w:rFonts w:hint="eastAsia"/>
          <w:color w:val="000000"/>
          <w:szCs w:val="21"/>
          <w:lang w:val="en"/>
        </w:rPr>
        <w:t xml:space="preserve"> @Lini.doc </w:t>
      </w:r>
      <w:r w:rsidRPr="0083381F">
        <w:rPr>
          <w:rFonts w:hint="eastAsia"/>
          <w:color w:val="000000"/>
          <w:szCs w:val="21"/>
          <w:lang w:val="en"/>
        </w:rPr>
        <w:t>为用户名，在社交媒体上用通俗易懂、幽默风趣的方式分享可靠的健康知识。现居莱比锡（</w:t>
      </w:r>
      <w:r w:rsidRPr="0083381F">
        <w:rPr>
          <w:rFonts w:hint="eastAsia"/>
          <w:color w:val="000000"/>
          <w:szCs w:val="21"/>
          <w:lang w:val="en"/>
        </w:rPr>
        <w:t>Leipzig</w:t>
      </w:r>
      <w:r w:rsidRPr="0083381F">
        <w:rPr>
          <w:rFonts w:hint="eastAsia"/>
          <w:color w:val="000000"/>
          <w:szCs w:val="21"/>
          <w:lang w:val="en"/>
        </w:rPr>
        <w:t>）。</w:t>
      </w:r>
    </w:p>
    <w:p w14:paraId="783EC2F7" w14:textId="77777777" w:rsidR="0083381F" w:rsidRDefault="0083381F" w:rsidP="0083381F">
      <w:pPr>
        <w:rPr>
          <w:color w:val="000000"/>
          <w:szCs w:val="21"/>
          <w:lang w:val="en"/>
        </w:rPr>
      </w:pPr>
    </w:p>
    <w:p w14:paraId="6B28F9F6" w14:textId="02A1C98A" w:rsidR="00CD6FE0" w:rsidRPr="0083381F" w:rsidRDefault="00CD6FE0" w:rsidP="0083381F">
      <w:pPr>
        <w:rPr>
          <w:rFonts w:hint="eastAsia"/>
          <w:color w:val="000000"/>
          <w:szCs w:val="21"/>
          <w:lang w:val="en"/>
        </w:rPr>
      </w:pPr>
    </w:p>
    <w:p w14:paraId="1ACA74DE" w14:textId="6ACEE0B7" w:rsidR="004209F2" w:rsidRPr="005E6B90" w:rsidRDefault="00CD6FE0" w:rsidP="0083381F">
      <w:pPr>
        <w:ind w:firstLineChars="200" w:firstLine="420"/>
        <w:rPr>
          <w:b/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8141E0" wp14:editId="01A79A76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777240" cy="1035685"/>
            <wp:effectExtent l="0" t="0" r="3810" b="0"/>
            <wp:wrapSquare wrapText="bothSides"/>
            <wp:docPr id="685634745" name="图片 3" descr="media:image:a73fac4d-8749-47e0-85f4-189b229b65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edia:image:a73fac4d-8749-47e0-85f4-189b229b65f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96" cy="1050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381F" w:rsidRPr="0083381F">
        <w:rPr>
          <w:rFonts w:hint="eastAsia"/>
          <w:b/>
          <w:color w:val="000000"/>
          <w:szCs w:val="21"/>
          <w:lang w:val="en"/>
        </w:rPr>
        <w:t>莱奥波德·瓦格纳（</w:t>
      </w:r>
      <w:r w:rsidR="0083381F" w:rsidRPr="0083381F">
        <w:rPr>
          <w:rFonts w:hint="eastAsia"/>
          <w:b/>
          <w:color w:val="000000"/>
          <w:szCs w:val="21"/>
          <w:lang w:val="en"/>
        </w:rPr>
        <w:t>Leopold Wagner</w:t>
      </w:r>
      <w:r w:rsidR="0083381F" w:rsidRPr="0083381F">
        <w:rPr>
          <w:rFonts w:hint="eastAsia"/>
          <w:b/>
          <w:color w:val="000000"/>
          <w:szCs w:val="21"/>
          <w:lang w:val="en"/>
        </w:rPr>
        <w:t>）</w:t>
      </w:r>
      <w:r w:rsidR="0083381F" w:rsidRPr="0083381F">
        <w:rPr>
          <w:rFonts w:hint="eastAsia"/>
          <w:color w:val="000000"/>
          <w:szCs w:val="21"/>
          <w:lang w:val="en"/>
        </w:rPr>
        <w:t>，</w:t>
      </w:r>
      <w:r w:rsidR="0083381F" w:rsidRPr="0083381F">
        <w:rPr>
          <w:rFonts w:hint="eastAsia"/>
          <w:color w:val="000000"/>
          <w:szCs w:val="21"/>
          <w:lang w:val="en"/>
        </w:rPr>
        <w:t>1996</w:t>
      </w:r>
      <w:r w:rsidR="0083381F" w:rsidRPr="0083381F">
        <w:rPr>
          <w:rFonts w:hint="eastAsia"/>
          <w:color w:val="000000"/>
          <w:szCs w:val="21"/>
          <w:lang w:val="en"/>
        </w:rPr>
        <w:t>年出生于莱比锡（</w:t>
      </w:r>
      <w:r w:rsidR="0083381F" w:rsidRPr="0083381F">
        <w:rPr>
          <w:rFonts w:hint="eastAsia"/>
          <w:color w:val="000000"/>
          <w:szCs w:val="21"/>
          <w:lang w:val="en"/>
        </w:rPr>
        <w:t>Leipzig</w:t>
      </w:r>
      <w:r w:rsidR="0083381F" w:rsidRPr="0083381F">
        <w:rPr>
          <w:rFonts w:hint="eastAsia"/>
          <w:color w:val="000000"/>
          <w:szCs w:val="21"/>
          <w:lang w:val="en"/>
        </w:rPr>
        <w:t>），在职业消防队担任消防员和急救员。他以</w:t>
      </w:r>
      <w:r w:rsidR="0083381F" w:rsidRPr="0083381F">
        <w:rPr>
          <w:rFonts w:hint="eastAsia"/>
          <w:color w:val="000000"/>
          <w:szCs w:val="21"/>
          <w:lang w:val="en"/>
        </w:rPr>
        <w:t xml:space="preserve"> @alarmstufeleo </w:t>
      </w:r>
      <w:r w:rsidR="0083381F" w:rsidRPr="0083381F">
        <w:rPr>
          <w:rFonts w:hint="eastAsia"/>
          <w:color w:val="000000"/>
          <w:szCs w:val="21"/>
          <w:lang w:val="en"/>
        </w:rPr>
        <w:t>为用户名，在社交媒体上分享日常工作见闻，以生动有趣、通俗易懂的方式讲解医学知识，澄清常见误区。</w:t>
      </w:r>
    </w:p>
    <w:p w14:paraId="151437C9" w14:textId="4F682E8E" w:rsidR="00C077A6" w:rsidRDefault="00C077A6">
      <w:pPr>
        <w:rPr>
          <w:b/>
          <w:color w:val="000000"/>
        </w:rPr>
      </w:pPr>
    </w:p>
    <w:p w14:paraId="43ACE792" w14:textId="77777777" w:rsidR="00C077A6" w:rsidRDefault="00C077A6">
      <w:pPr>
        <w:rPr>
          <w:b/>
          <w:color w:val="000000"/>
        </w:rPr>
      </w:pPr>
    </w:p>
    <w:p w14:paraId="5B3CA5CD" w14:textId="77777777" w:rsidR="00C077A6" w:rsidRDefault="00C077A6">
      <w:pPr>
        <w:rPr>
          <w:b/>
          <w:color w:val="000000"/>
        </w:rPr>
      </w:pPr>
      <w:r>
        <w:rPr>
          <w:rFonts w:hint="eastAsia"/>
          <w:b/>
          <w:color w:val="000000"/>
        </w:rPr>
        <w:t>目录：</w:t>
      </w:r>
    </w:p>
    <w:p w14:paraId="40B19A8A" w14:textId="77777777" w:rsidR="00C077A6" w:rsidRDefault="00C077A6">
      <w:pPr>
        <w:rPr>
          <w:b/>
          <w:color w:val="000000"/>
        </w:rPr>
      </w:pPr>
    </w:p>
    <w:p w14:paraId="70233851" w14:textId="67263434" w:rsidR="00B509B6" w:rsidRDefault="00B509B6" w:rsidP="00B509B6">
      <w:pPr>
        <w:jc w:val="center"/>
        <w:rPr>
          <w:bCs/>
          <w:color w:val="000000"/>
        </w:rPr>
      </w:pPr>
      <w:r w:rsidRPr="00B509B6">
        <w:rPr>
          <w:rFonts w:hint="eastAsia"/>
          <w:bCs/>
          <w:color w:val="000000"/>
        </w:rPr>
        <w:t xml:space="preserve">前言　</w:t>
      </w:r>
      <w:r w:rsidRPr="00B509B6">
        <w:rPr>
          <w:rFonts w:hint="eastAsia"/>
          <w:bCs/>
          <w:color w:val="000000"/>
        </w:rPr>
        <w:t>7</w:t>
      </w:r>
    </w:p>
    <w:p w14:paraId="2DA1FD32" w14:textId="77777777" w:rsidR="00B509B6" w:rsidRPr="00B509B6" w:rsidRDefault="00B509B6" w:rsidP="00B509B6">
      <w:pPr>
        <w:jc w:val="center"/>
        <w:rPr>
          <w:rFonts w:hint="eastAsia"/>
          <w:bCs/>
          <w:color w:val="000000"/>
        </w:rPr>
      </w:pPr>
    </w:p>
    <w:p w14:paraId="1234659A" w14:textId="77777777" w:rsidR="00B509B6" w:rsidRPr="00B509B6" w:rsidRDefault="00B509B6" w:rsidP="00B509B6">
      <w:pPr>
        <w:jc w:val="center"/>
        <w:rPr>
          <w:rFonts w:hint="eastAsia"/>
          <w:bCs/>
          <w:color w:val="000000"/>
        </w:rPr>
      </w:pPr>
      <w:r w:rsidRPr="00B509B6">
        <w:rPr>
          <w:rFonts w:hint="eastAsia"/>
          <w:bCs/>
          <w:color w:val="000000"/>
        </w:rPr>
        <w:t>第</w:t>
      </w:r>
      <w:r w:rsidRPr="00B509B6">
        <w:rPr>
          <w:rFonts w:hint="eastAsia"/>
          <w:bCs/>
          <w:color w:val="000000"/>
        </w:rPr>
        <w:t>1</w:t>
      </w:r>
      <w:r w:rsidRPr="00B509B6">
        <w:rPr>
          <w:rFonts w:hint="eastAsia"/>
          <w:bCs/>
          <w:color w:val="000000"/>
        </w:rPr>
        <w:t xml:space="preserve">章　突发急症：立即采取行动　</w:t>
      </w:r>
      <w:r w:rsidRPr="00B509B6">
        <w:rPr>
          <w:rFonts w:hint="eastAsia"/>
          <w:bCs/>
          <w:color w:val="000000"/>
        </w:rPr>
        <w:t>9</w:t>
      </w:r>
    </w:p>
    <w:p w14:paraId="7F2A8741" w14:textId="77777777" w:rsidR="00B509B6" w:rsidRPr="00B509B6" w:rsidRDefault="00B509B6" w:rsidP="00B509B6">
      <w:pPr>
        <w:jc w:val="center"/>
        <w:rPr>
          <w:rFonts w:hint="eastAsia"/>
          <w:bCs/>
          <w:color w:val="000000"/>
        </w:rPr>
      </w:pPr>
      <w:r w:rsidRPr="00B509B6">
        <w:rPr>
          <w:rFonts w:hint="eastAsia"/>
          <w:bCs/>
          <w:color w:val="000000"/>
        </w:rPr>
        <w:t>第</w:t>
      </w:r>
      <w:r w:rsidRPr="00B509B6">
        <w:rPr>
          <w:rFonts w:hint="eastAsia"/>
          <w:bCs/>
          <w:color w:val="000000"/>
        </w:rPr>
        <w:t>2</w:t>
      </w:r>
      <w:r w:rsidRPr="00B509B6">
        <w:rPr>
          <w:rFonts w:hint="eastAsia"/>
          <w:bCs/>
          <w:color w:val="000000"/>
        </w:rPr>
        <w:t xml:space="preserve">章　婴幼儿　</w:t>
      </w:r>
      <w:r w:rsidRPr="00B509B6">
        <w:rPr>
          <w:rFonts w:hint="eastAsia"/>
          <w:bCs/>
          <w:color w:val="000000"/>
        </w:rPr>
        <w:t>35</w:t>
      </w:r>
    </w:p>
    <w:p w14:paraId="1D93BF4D" w14:textId="77777777" w:rsidR="00B509B6" w:rsidRPr="00B509B6" w:rsidRDefault="00B509B6" w:rsidP="00B509B6">
      <w:pPr>
        <w:jc w:val="center"/>
        <w:rPr>
          <w:rFonts w:hint="eastAsia"/>
          <w:bCs/>
          <w:color w:val="000000"/>
        </w:rPr>
      </w:pPr>
      <w:r w:rsidRPr="00B509B6">
        <w:rPr>
          <w:rFonts w:hint="eastAsia"/>
          <w:bCs/>
          <w:color w:val="000000"/>
        </w:rPr>
        <w:t>第</w:t>
      </w:r>
      <w:r w:rsidRPr="00B509B6">
        <w:rPr>
          <w:rFonts w:hint="eastAsia"/>
          <w:bCs/>
          <w:color w:val="000000"/>
        </w:rPr>
        <w:t>3</w:t>
      </w:r>
      <w:r w:rsidRPr="00B509B6">
        <w:rPr>
          <w:rFonts w:hint="eastAsia"/>
          <w:bCs/>
          <w:color w:val="000000"/>
        </w:rPr>
        <w:t xml:space="preserve">章　呼吸、循环与神经系统问题　</w:t>
      </w:r>
      <w:r w:rsidRPr="00B509B6">
        <w:rPr>
          <w:rFonts w:hint="eastAsia"/>
          <w:bCs/>
          <w:color w:val="000000"/>
        </w:rPr>
        <w:t>73</w:t>
      </w:r>
    </w:p>
    <w:p w14:paraId="481EBC06" w14:textId="77777777" w:rsidR="00B509B6" w:rsidRPr="00B509B6" w:rsidRDefault="00B509B6" w:rsidP="00B509B6">
      <w:pPr>
        <w:jc w:val="center"/>
        <w:rPr>
          <w:rFonts w:hint="eastAsia"/>
          <w:bCs/>
          <w:color w:val="000000"/>
        </w:rPr>
      </w:pPr>
      <w:r w:rsidRPr="00B509B6">
        <w:rPr>
          <w:rFonts w:hint="eastAsia"/>
          <w:bCs/>
          <w:color w:val="000000"/>
        </w:rPr>
        <w:t>第</w:t>
      </w:r>
      <w:r w:rsidRPr="00B509B6">
        <w:rPr>
          <w:rFonts w:hint="eastAsia"/>
          <w:bCs/>
          <w:color w:val="000000"/>
        </w:rPr>
        <w:t>4</w:t>
      </w:r>
      <w:r w:rsidRPr="00B509B6">
        <w:rPr>
          <w:rFonts w:hint="eastAsia"/>
          <w:bCs/>
          <w:color w:val="000000"/>
        </w:rPr>
        <w:t xml:space="preserve">章　受伤与意外事故　</w:t>
      </w:r>
      <w:r w:rsidRPr="00B509B6">
        <w:rPr>
          <w:rFonts w:hint="eastAsia"/>
          <w:bCs/>
          <w:color w:val="000000"/>
        </w:rPr>
        <w:t>87</w:t>
      </w:r>
    </w:p>
    <w:p w14:paraId="5E1FFDDB" w14:textId="77777777" w:rsidR="00B509B6" w:rsidRPr="00B509B6" w:rsidRDefault="00B509B6" w:rsidP="00B509B6">
      <w:pPr>
        <w:jc w:val="center"/>
        <w:rPr>
          <w:rFonts w:hint="eastAsia"/>
          <w:bCs/>
          <w:color w:val="000000"/>
        </w:rPr>
      </w:pPr>
      <w:r w:rsidRPr="00B509B6">
        <w:rPr>
          <w:rFonts w:hint="eastAsia"/>
          <w:bCs/>
          <w:color w:val="000000"/>
        </w:rPr>
        <w:lastRenderedPageBreak/>
        <w:t>第</w:t>
      </w:r>
      <w:r w:rsidRPr="00B509B6">
        <w:rPr>
          <w:rFonts w:hint="eastAsia"/>
          <w:bCs/>
          <w:color w:val="000000"/>
        </w:rPr>
        <w:t>5</w:t>
      </w:r>
      <w:r w:rsidRPr="00B509B6">
        <w:rPr>
          <w:rFonts w:hint="eastAsia"/>
          <w:bCs/>
          <w:color w:val="000000"/>
        </w:rPr>
        <w:t xml:space="preserve">章　中毒与环境因素　</w:t>
      </w:r>
      <w:r w:rsidRPr="00B509B6">
        <w:rPr>
          <w:rFonts w:hint="eastAsia"/>
          <w:bCs/>
          <w:color w:val="000000"/>
        </w:rPr>
        <w:t>123</w:t>
      </w:r>
    </w:p>
    <w:p w14:paraId="0C5AA5EF" w14:textId="77777777" w:rsidR="00B509B6" w:rsidRPr="00B509B6" w:rsidRDefault="00B509B6" w:rsidP="00B509B6">
      <w:pPr>
        <w:jc w:val="center"/>
        <w:rPr>
          <w:rFonts w:hint="eastAsia"/>
          <w:bCs/>
          <w:color w:val="000000"/>
        </w:rPr>
      </w:pPr>
      <w:r w:rsidRPr="00B509B6">
        <w:rPr>
          <w:rFonts w:hint="eastAsia"/>
          <w:bCs/>
          <w:color w:val="000000"/>
        </w:rPr>
        <w:t>第</w:t>
      </w:r>
      <w:r w:rsidRPr="00B509B6">
        <w:rPr>
          <w:rFonts w:hint="eastAsia"/>
          <w:bCs/>
          <w:color w:val="000000"/>
        </w:rPr>
        <w:t>6</w:t>
      </w:r>
      <w:r w:rsidRPr="00B509B6">
        <w:rPr>
          <w:rFonts w:hint="eastAsia"/>
          <w:bCs/>
          <w:color w:val="000000"/>
        </w:rPr>
        <w:t xml:space="preserve">章　常见疾病与症状　</w:t>
      </w:r>
      <w:r w:rsidRPr="00B509B6">
        <w:rPr>
          <w:rFonts w:hint="eastAsia"/>
          <w:bCs/>
          <w:color w:val="000000"/>
        </w:rPr>
        <w:t>141</w:t>
      </w:r>
    </w:p>
    <w:p w14:paraId="0C9C8078" w14:textId="77777777" w:rsidR="00B509B6" w:rsidRPr="00B509B6" w:rsidRDefault="00B509B6" w:rsidP="00B509B6">
      <w:pPr>
        <w:jc w:val="center"/>
        <w:rPr>
          <w:rFonts w:hint="eastAsia"/>
          <w:bCs/>
          <w:color w:val="000000"/>
        </w:rPr>
      </w:pPr>
      <w:r w:rsidRPr="00B509B6">
        <w:rPr>
          <w:rFonts w:hint="eastAsia"/>
          <w:bCs/>
          <w:color w:val="000000"/>
        </w:rPr>
        <w:t>第</w:t>
      </w:r>
      <w:r w:rsidRPr="00B509B6">
        <w:rPr>
          <w:rFonts w:hint="eastAsia"/>
          <w:bCs/>
          <w:color w:val="000000"/>
        </w:rPr>
        <w:t>7</w:t>
      </w:r>
      <w:r w:rsidRPr="00B509B6">
        <w:rPr>
          <w:rFonts w:hint="eastAsia"/>
          <w:bCs/>
          <w:color w:val="000000"/>
        </w:rPr>
        <w:t xml:space="preserve">章　心理健康　</w:t>
      </w:r>
      <w:r w:rsidRPr="00B509B6">
        <w:rPr>
          <w:rFonts w:hint="eastAsia"/>
          <w:bCs/>
          <w:color w:val="000000"/>
        </w:rPr>
        <w:t>173</w:t>
      </w:r>
    </w:p>
    <w:p w14:paraId="6AF9295F" w14:textId="77777777" w:rsidR="00B509B6" w:rsidRPr="00B509B6" w:rsidRDefault="00B509B6" w:rsidP="00B509B6">
      <w:pPr>
        <w:jc w:val="center"/>
        <w:rPr>
          <w:rFonts w:hint="eastAsia"/>
          <w:bCs/>
          <w:color w:val="000000"/>
        </w:rPr>
      </w:pPr>
      <w:r w:rsidRPr="00B509B6">
        <w:rPr>
          <w:rFonts w:hint="eastAsia"/>
          <w:bCs/>
          <w:color w:val="000000"/>
        </w:rPr>
        <w:t>第</w:t>
      </w:r>
      <w:r w:rsidRPr="00B509B6">
        <w:rPr>
          <w:rFonts w:hint="eastAsia"/>
          <w:bCs/>
          <w:color w:val="000000"/>
        </w:rPr>
        <w:t>8</w:t>
      </w:r>
      <w:r w:rsidRPr="00B509B6">
        <w:rPr>
          <w:rFonts w:hint="eastAsia"/>
          <w:bCs/>
          <w:color w:val="000000"/>
        </w:rPr>
        <w:t xml:space="preserve">章　日常照护与育儿疑问　</w:t>
      </w:r>
      <w:r w:rsidRPr="00B509B6">
        <w:rPr>
          <w:rFonts w:hint="eastAsia"/>
          <w:bCs/>
          <w:color w:val="000000"/>
        </w:rPr>
        <w:t>199</w:t>
      </w:r>
    </w:p>
    <w:p w14:paraId="73B52109" w14:textId="77777777" w:rsidR="00B509B6" w:rsidRPr="00B509B6" w:rsidRDefault="00B509B6" w:rsidP="00B509B6">
      <w:pPr>
        <w:jc w:val="center"/>
        <w:rPr>
          <w:rFonts w:hint="eastAsia"/>
          <w:bCs/>
          <w:color w:val="000000"/>
        </w:rPr>
      </w:pPr>
      <w:r w:rsidRPr="00B509B6">
        <w:rPr>
          <w:rFonts w:hint="eastAsia"/>
          <w:bCs/>
          <w:color w:val="000000"/>
        </w:rPr>
        <w:t>第</w:t>
      </w:r>
      <w:r w:rsidRPr="00B509B6">
        <w:rPr>
          <w:rFonts w:hint="eastAsia"/>
          <w:bCs/>
          <w:color w:val="000000"/>
        </w:rPr>
        <w:t>9</w:t>
      </w:r>
      <w:r w:rsidRPr="00B509B6">
        <w:rPr>
          <w:rFonts w:hint="eastAsia"/>
          <w:bCs/>
          <w:color w:val="000000"/>
        </w:rPr>
        <w:t xml:space="preserve">章　预防与安全　</w:t>
      </w:r>
      <w:r w:rsidRPr="00B509B6">
        <w:rPr>
          <w:rFonts w:hint="eastAsia"/>
          <w:bCs/>
          <w:color w:val="000000"/>
        </w:rPr>
        <w:t>229</w:t>
      </w:r>
    </w:p>
    <w:p w14:paraId="235D2D5A" w14:textId="77777777" w:rsidR="00B509B6" w:rsidRDefault="00B509B6" w:rsidP="00B509B6">
      <w:pPr>
        <w:jc w:val="center"/>
        <w:rPr>
          <w:bCs/>
          <w:color w:val="000000"/>
        </w:rPr>
      </w:pPr>
      <w:r w:rsidRPr="00B509B6">
        <w:rPr>
          <w:rFonts w:hint="eastAsia"/>
          <w:bCs/>
          <w:color w:val="000000"/>
        </w:rPr>
        <w:t>第</w:t>
      </w:r>
      <w:r w:rsidRPr="00B509B6">
        <w:rPr>
          <w:rFonts w:hint="eastAsia"/>
          <w:bCs/>
          <w:color w:val="000000"/>
        </w:rPr>
        <w:t>10</w:t>
      </w:r>
      <w:r w:rsidRPr="00B509B6">
        <w:rPr>
          <w:rFonts w:hint="eastAsia"/>
          <w:bCs/>
          <w:color w:val="000000"/>
        </w:rPr>
        <w:t xml:space="preserve">章　药物与家庭疗法　</w:t>
      </w:r>
      <w:r w:rsidRPr="00B509B6">
        <w:rPr>
          <w:rFonts w:hint="eastAsia"/>
          <w:bCs/>
          <w:color w:val="000000"/>
        </w:rPr>
        <w:t>253</w:t>
      </w:r>
    </w:p>
    <w:p w14:paraId="06C15C78" w14:textId="48A19037" w:rsidR="00B509B6" w:rsidRPr="00B509B6" w:rsidRDefault="00B509B6" w:rsidP="00B509B6">
      <w:pPr>
        <w:jc w:val="center"/>
        <w:rPr>
          <w:rFonts w:hint="eastAsia"/>
          <w:bCs/>
          <w:color w:val="000000"/>
        </w:rPr>
      </w:pPr>
      <w:r w:rsidRPr="00B509B6">
        <w:rPr>
          <w:rFonts w:hint="eastAsia"/>
          <w:bCs/>
          <w:color w:val="000000"/>
        </w:rPr>
        <w:t xml:space="preserve"> </w:t>
      </w:r>
    </w:p>
    <w:p w14:paraId="4305275C" w14:textId="77777777" w:rsidR="00B509B6" w:rsidRPr="00B509B6" w:rsidRDefault="00B509B6" w:rsidP="00B509B6">
      <w:pPr>
        <w:jc w:val="center"/>
        <w:rPr>
          <w:rFonts w:hint="eastAsia"/>
          <w:bCs/>
          <w:color w:val="000000"/>
        </w:rPr>
      </w:pPr>
      <w:r w:rsidRPr="00B509B6">
        <w:rPr>
          <w:rFonts w:hint="eastAsia"/>
          <w:bCs/>
          <w:color w:val="000000"/>
        </w:rPr>
        <w:t xml:space="preserve">后记　</w:t>
      </w:r>
      <w:r w:rsidRPr="00B509B6">
        <w:rPr>
          <w:rFonts w:hint="eastAsia"/>
          <w:bCs/>
          <w:color w:val="000000"/>
        </w:rPr>
        <w:t>261</w:t>
      </w:r>
    </w:p>
    <w:p w14:paraId="37C3BE01" w14:textId="77777777" w:rsidR="00B509B6" w:rsidRPr="00B509B6" w:rsidRDefault="00B509B6" w:rsidP="00B509B6">
      <w:pPr>
        <w:jc w:val="center"/>
        <w:rPr>
          <w:rFonts w:hint="eastAsia"/>
          <w:bCs/>
          <w:color w:val="000000"/>
        </w:rPr>
      </w:pPr>
      <w:r w:rsidRPr="00B509B6">
        <w:rPr>
          <w:rFonts w:hint="eastAsia"/>
          <w:bCs/>
          <w:color w:val="000000"/>
        </w:rPr>
        <w:t xml:space="preserve">致谢　</w:t>
      </w:r>
      <w:r w:rsidRPr="00B509B6">
        <w:rPr>
          <w:rFonts w:hint="eastAsia"/>
          <w:bCs/>
          <w:color w:val="000000"/>
        </w:rPr>
        <w:t>263</w:t>
      </w:r>
    </w:p>
    <w:p w14:paraId="411AF0CB" w14:textId="6B5CEE13" w:rsidR="00C077A6" w:rsidRPr="00C077A6" w:rsidRDefault="00B509B6" w:rsidP="00B509B6">
      <w:pPr>
        <w:jc w:val="center"/>
        <w:rPr>
          <w:bCs/>
          <w:color w:val="000000"/>
        </w:rPr>
      </w:pPr>
      <w:r w:rsidRPr="00B509B6">
        <w:rPr>
          <w:rFonts w:hint="eastAsia"/>
          <w:bCs/>
          <w:color w:val="000000"/>
        </w:rPr>
        <w:t xml:space="preserve">索引　</w:t>
      </w:r>
      <w:r w:rsidRPr="00B509B6">
        <w:rPr>
          <w:rFonts w:hint="eastAsia"/>
          <w:bCs/>
          <w:color w:val="000000"/>
        </w:rPr>
        <w:t>265</w:t>
      </w:r>
    </w:p>
    <w:p w14:paraId="41946B18" w14:textId="77777777" w:rsidR="00C077A6" w:rsidRPr="00C077A6" w:rsidRDefault="00C077A6">
      <w:pPr>
        <w:rPr>
          <w:b/>
          <w:color w:val="000000"/>
        </w:rPr>
      </w:pPr>
    </w:p>
    <w:p w14:paraId="75DD5F44" w14:textId="77777777" w:rsidR="004209F2" w:rsidRPr="004209F2" w:rsidRDefault="004209F2">
      <w:pPr>
        <w:rPr>
          <w:b/>
          <w:color w:val="000000"/>
        </w:rPr>
      </w:pPr>
    </w:p>
    <w:p w14:paraId="489CB4F4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3ED6DB38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53A4C05F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7274CBDC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05BD9E7A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567562FE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70639EB6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38CC904C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AC887E8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1A129006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552BE742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1053A7D8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745ACD47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5A820564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4915BD0C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62024887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FE69D" w14:textId="77777777" w:rsidR="009245A5" w:rsidRDefault="009245A5">
      <w:r>
        <w:separator/>
      </w:r>
    </w:p>
  </w:endnote>
  <w:endnote w:type="continuationSeparator" w:id="0">
    <w:p w14:paraId="2AC5D9EA" w14:textId="77777777" w:rsidR="009245A5" w:rsidRDefault="00924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A7DA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2984447E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524457A2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22E2D518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7315BB21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F856A" w14:textId="77777777" w:rsidR="009245A5" w:rsidRDefault="009245A5">
      <w:r>
        <w:separator/>
      </w:r>
    </w:p>
  </w:footnote>
  <w:footnote w:type="continuationSeparator" w:id="0">
    <w:p w14:paraId="3C3B69FD" w14:textId="77777777" w:rsidR="009245A5" w:rsidRDefault="009245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C597C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F71C8E7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41015462">
    <w:abstractNumId w:val="1"/>
  </w:num>
  <w:num w:numId="2" w16cid:durableId="431782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83381F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D42C1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3381F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245A5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16596"/>
    <w:rsid w:val="00A45A3D"/>
    <w:rsid w:val="00A530E5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09B6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3846"/>
    <w:rsid w:val="00CC69DA"/>
    <w:rsid w:val="00CD3036"/>
    <w:rsid w:val="00CD409A"/>
    <w:rsid w:val="00CD5299"/>
    <w:rsid w:val="00CD6FE0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356C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5CEBBC5"/>
  <w15:docId w15:val="{639C2F34-3325-4E98-8653-122E92202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8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3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58</TotalTime>
  <Pages>3</Pages>
  <Words>1019</Words>
  <Characters>1663</Characters>
  <Application>Microsoft Office Word</Application>
  <DocSecurity>0</DocSecurity>
  <Lines>92</Lines>
  <Paragraphs>78</Paragraphs>
  <ScaleCrop>false</ScaleCrop>
  <Company>2ndSpAcE</Company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3</cp:revision>
  <cp:lastPrinted>2005-06-10T06:33:00Z</cp:lastPrinted>
  <dcterms:created xsi:type="dcterms:W3CDTF">2026-10-16T09:51:00Z</dcterms:created>
  <dcterms:modified xsi:type="dcterms:W3CDTF">2026-10-16T10:49:00Z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