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476" w:rsidRDefault="00AA6476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AA6476" w:rsidRDefault="00DE5B1B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AA6476" w:rsidRDefault="00AA6476">
      <w:pPr>
        <w:ind w:right="420"/>
        <w:rPr>
          <w:bCs/>
          <w:color w:val="1F6983"/>
          <w:szCs w:val="21"/>
        </w:rPr>
      </w:pPr>
    </w:p>
    <w:p w:rsidR="00AA6476" w:rsidRDefault="00DE5B1B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4109720</wp:posOffset>
            </wp:positionH>
            <wp:positionV relativeFrom="paragraph">
              <wp:posOffset>182245</wp:posOffset>
            </wp:positionV>
            <wp:extent cx="1099820" cy="1635125"/>
            <wp:effectExtent l="0" t="0" r="17780" b="1587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9820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《欧洲大历史：</w:t>
      </w:r>
      <w:r>
        <w:rPr>
          <w:rFonts w:hint="eastAsia"/>
          <w:b/>
          <w:color w:val="000000"/>
          <w:szCs w:val="21"/>
        </w:rPr>
        <w:t>40</w:t>
      </w:r>
      <w:r>
        <w:rPr>
          <w:rFonts w:hint="eastAsia"/>
          <w:b/>
          <w:color w:val="000000"/>
          <w:szCs w:val="21"/>
        </w:rPr>
        <w:t>章讲述</w:t>
      </w:r>
      <w:r>
        <w:rPr>
          <w:rFonts w:hint="eastAsia"/>
          <w:b/>
          <w:color w:val="000000"/>
          <w:szCs w:val="21"/>
        </w:rPr>
        <w:t>40,000</w:t>
      </w:r>
      <w:r>
        <w:rPr>
          <w:rFonts w:hint="eastAsia"/>
          <w:b/>
          <w:color w:val="000000"/>
          <w:szCs w:val="21"/>
        </w:rPr>
        <w:t>年》</w:t>
      </w:r>
    </w:p>
    <w:p w:rsidR="00B4752B" w:rsidRDefault="00DE5B1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Big History of Europe:</w:t>
      </w:r>
      <w:r w:rsidR="00B4752B">
        <w:rPr>
          <w:b/>
          <w:color w:val="000000"/>
          <w:szCs w:val="21"/>
        </w:rPr>
        <w:t xml:space="preserve"> </w:t>
      </w:r>
      <w:r>
        <w:rPr>
          <w:rFonts w:hint="eastAsia"/>
          <w:b/>
          <w:color w:val="000000"/>
          <w:szCs w:val="21"/>
        </w:rPr>
        <w:t>40,000 Years in 40 Chapters</w:t>
      </w:r>
    </w:p>
    <w:p w:rsidR="00AA6476" w:rsidRDefault="00DE5B1B">
      <w:pPr>
        <w:rPr>
          <w:b/>
          <w:bCs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Peter </w:t>
      </w:r>
      <w:proofErr w:type="spellStart"/>
      <w:r>
        <w:rPr>
          <w:rFonts w:hint="eastAsia"/>
          <w:b/>
          <w:color w:val="000000"/>
          <w:szCs w:val="21"/>
        </w:rPr>
        <w:t>Frankopan</w:t>
      </w:r>
      <w:proofErr w:type="spellEnd"/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Benjamin Phillips</w:t>
      </w:r>
    </w:p>
    <w:p w:rsidR="00AA6476" w:rsidRDefault="00DE5B1B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AA6476" w:rsidRDefault="00DE5B1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AA6476" w:rsidRDefault="00DE5B1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304</w:t>
      </w:r>
      <w:r>
        <w:rPr>
          <w:rFonts w:hint="eastAsia"/>
          <w:b/>
          <w:bCs/>
          <w:kern w:val="0"/>
          <w:szCs w:val="21"/>
        </w:rPr>
        <w:t>页</w:t>
      </w:r>
    </w:p>
    <w:p w:rsidR="00AA6476" w:rsidRDefault="00DE5B1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AA6476" w:rsidRDefault="00DE5B1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AA6476" w:rsidRDefault="00DE5B1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AA6476" w:rsidRDefault="00DE5B1B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青少年非虚构</w:t>
      </w:r>
    </w:p>
    <w:p w:rsidR="00AA6476" w:rsidRDefault="00AA6476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AA6476" w:rsidRDefault="00B4752B" w:rsidP="00B4752B">
      <w:pPr>
        <w:numPr>
          <w:ilvl w:val="0"/>
          <w:numId w:val="1"/>
        </w:numPr>
        <w:rPr>
          <w:b/>
          <w:bCs/>
          <w:color w:val="BF8F00" w:themeColor="accent4" w:themeShade="BF"/>
          <w:kern w:val="0"/>
          <w:szCs w:val="21"/>
        </w:rPr>
      </w:pPr>
      <w:r>
        <w:rPr>
          <w:rFonts w:hint="eastAsia"/>
          <w:b/>
          <w:bCs/>
          <w:color w:val="BF8F00" w:themeColor="accent4" w:themeShade="BF"/>
          <w:kern w:val="0"/>
          <w:szCs w:val="21"/>
        </w:rPr>
        <w:t>系列</w:t>
      </w:r>
      <w:r w:rsidR="00DE5B1B">
        <w:rPr>
          <w:rFonts w:hint="eastAsia"/>
          <w:b/>
          <w:bCs/>
          <w:color w:val="BF8F00" w:themeColor="accent4" w:themeShade="BF"/>
          <w:kern w:val="0"/>
          <w:szCs w:val="21"/>
        </w:rPr>
        <w:t>第</w:t>
      </w:r>
      <w:r w:rsidR="00DE5B1B">
        <w:rPr>
          <w:rFonts w:hint="eastAsia"/>
          <w:b/>
          <w:bCs/>
          <w:color w:val="BF8F00" w:themeColor="accent4" w:themeShade="BF"/>
          <w:kern w:val="0"/>
          <w:szCs w:val="21"/>
        </w:rPr>
        <w:t>1</w:t>
      </w:r>
      <w:r w:rsidR="00DE5B1B">
        <w:rPr>
          <w:rFonts w:hint="eastAsia"/>
          <w:b/>
          <w:bCs/>
          <w:color w:val="BF8F00" w:themeColor="accent4" w:themeShade="BF"/>
          <w:kern w:val="0"/>
          <w:szCs w:val="21"/>
        </w:rPr>
        <w:t>册</w:t>
      </w:r>
      <w:r>
        <w:rPr>
          <w:rFonts w:hint="eastAsia"/>
          <w:b/>
          <w:bCs/>
          <w:color w:val="BF8F00" w:themeColor="accent4" w:themeShade="BF"/>
          <w:kern w:val="0"/>
          <w:szCs w:val="21"/>
        </w:rPr>
        <w:t>（预计全三册）</w:t>
      </w:r>
    </w:p>
    <w:p w:rsidR="00C448C8" w:rsidRPr="00C448C8" w:rsidRDefault="00C448C8">
      <w:pPr>
        <w:numPr>
          <w:ilvl w:val="0"/>
          <w:numId w:val="1"/>
        </w:numPr>
        <w:rPr>
          <w:b/>
          <w:bCs/>
          <w:color w:val="BF8F00" w:themeColor="accent4" w:themeShade="BF"/>
          <w:kern w:val="0"/>
          <w:szCs w:val="21"/>
        </w:rPr>
      </w:pPr>
      <w:r w:rsidRPr="00C448C8">
        <w:rPr>
          <w:b/>
          <w:bCs/>
          <w:color w:val="BF8F00" w:themeColor="accent4" w:themeShade="BF"/>
          <w:kern w:val="0"/>
          <w:szCs w:val="21"/>
        </w:rPr>
        <w:t>地区多样与文化包容：本书将为孩子解释历史不仅仅关于于国王和战争，还关乎思想、联系和变革。</w:t>
      </w:r>
    </w:p>
    <w:p w:rsidR="00AA6476" w:rsidRDefault="00DE5B1B">
      <w:pPr>
        <w:numPr>
          <w:ilvl w:val="0"/>
          <w:numId w:val="1"/>
        </w:numPr>
        <w:rPr>
          <w:b/>
          <w:bCs/>
          <w:color w:val="BF8F00" w:themeColor="accent4" w:themeShade="BF"/>
          <w:kern w:val="0"/>
          <w:szCs w:val="21"/>
        </w:rPr>
      </w:pPr>
      <w:r>
        <w:rPr>
          <w:b/>
          <w:bCs/>
          <w:color w:val="BF8F00" w:themeColor="accent4" w:themeShade="BF"/>
          <w:kern w:val="0"/>
          <w:szCs w:val="21"/>
        </w:rPr>
        <w:t>来自新星</w:t>
      </w:r>
      <w:r>
        <w:rPr>
          <w:rFonts w:hint="eastAsia"/>
          <w:b/>
          <w:bCs/>
          <w:color w:val="BF8F00" w:themeColor="accent4" w:themeShade="BF"/>
          <w:kern w:val="0"/>
          <w:szCs w:val="21"/>
        </w:rPr>
        <w:t>插画师</w:t>
      </w:r>
      <w:r>
        <w:rPr>
          <w:b/>
          <w:bCs/>
          <w:color w:val="BF8F00" w:themeColor="accent4" w:themeShade="BF"/>
          <w:kern w:val="0"/>
          <w:szCs w:val="21"/>
        </w:rPr>
        <w:t>Benjamin Phillips</w:t>
      </w:r>
      <w:r>
        <w:rPr>
          <w:b/>
          <w:bCs/>
          <w:color w:val="BF8F00" w:themeColor="accent4" w:themeShade="BF"/>
          <w:kern w:val="0"/>
          <w:szCs w:val="21"/>
        </w:rPr>
        <w:t>的细节丰富、线</w:t>
      </w:r>
      <w:bookmarkStart w:id="0" w:name="_GoBack"/>
      <w:bookmarkEnd w:id="0"/>
      <w:r>
        <w:rPr>
          <w:b/>
          <w:bCs/>
          <w:color w:val="BF8F00" w:themeColor="accent4" w:themeShade="BF"/>
          <w:kern w:val="0"/>
          <w:szCs w:val="21"/>
        </w:rPr>
        <w:t>条生动的插图，与内容的丰富多样性相得益彰</w:t>
      </w:r>
      <w:r>
        <w:rPr>
          <w:rFonts w:hint="eastAsia"/>
          <w:b/>
          <w:bCs/>
          <w:color w:val="BF8F00" w:themeColor="accent4" w:themeShade="BF"/>
          <w:kern w:val="0"/>
          <w:szCs w:val="21"/>
        </w:rPr>
        <w:t>。</w:t>
      </w:r>
    </w:p>
    <w:p w:rsidR="00AA6476" w:rsidRDefault="00AA6476">
      <w:pPr>
        <w:rPr>
          <w:b/>
          <w:bCs/>
          <w:color w:val="BE3826"/>
          <w:kern w:val="0"/>
          <w:szCs w:val="21"/>
        </w:rPr>
      </w:pPr>
    </w:p>
    <w:p w:rsidR="00AA6476" w:rsidRDefault="00DE5B1B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AA6476" w:rsidRDefault="00AA6476">
      <w:pPr>
        <w:ind w:right="420" w:firstLine="420"/>
        <w:jc w:val="left"/>
        <w:rPr>
          <w:bCs/>
          <w:color w:val="000000"/>
          <w:szCs w:val="21"/>
        </w:rPr>
      </w:pPr>
    </w:p>
    <w:p w:rsidR="000F233D" w:rsidRPr="000F233D" w:rsidRDefault="000F233D" w:rsidP="000F233D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0F233D">
        <w:rPr>
          <w:rFonts w:ascii="宋体" w:hAnsi="宋体" w:cs="宋体"/>
          <w:kern w:val="0"/>
          <w:szCs w:val="21"/>
        </w:rPr>
        <w:t>一次穿越欧洲大陆的历史之旅，旨在激发下一代的好奇心。</w:t>
      </w:r>
    </w:p>
    <w:p w:rsidR="000F233D" w:rsidRPr="000F233D" w:rsidRDefault="000F233D" w:rsidP="000F233D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0F233D">
        <w:rPr>
          <w:rFonts w:ascii="宋体" w:hAnsi="宋体" w:cs="宋体" w:hint="eastAsia"/>
          <w:color w:val="000000"/>
          <w:kern w:val="0"/>
          <w:szCs w:val="21"/>
        </w:rPr>
        <w:t> </w:t>
      </w:r>
    </w:p>
    <w:p w:rsidR="000F233D" w:rsidRPr="000F233D" w:rsidRDefault="000F233D" w:rsidP="000F233D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0F233D">
        <w:rPr>
          <w:rFonts w:ascii="宋体" w:hAnsi="宋体" w:cs="宋体" w:hint="eastAsia"/>
          <w:color w:val="000000"/>
          <w:kern w:val="0"/>
          <w:szCs w:val="21"/>
        </w:rPr>
        <w:t>从最早在欧洲定居的人类，到柏林墙轰然倒塌后的余波，本书通过四十个生动的章节讲述了欧洲的故事。</w:t>
      </w:r>
    </w:p>
    <w:p w:rsidR="000F233D" w:rsidRPr="000F233D" w:rsidRDefault="000F233D" w:rsidP="000F233D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</w:p>
    <w:p w:rsidR="000F233D" w:rsidRPr="000F233D" w:rsidRDefault="000F233D" w:rsidP="000F233D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0F233D">
        <w:rPr>
          <w:rFonts w:ascii="宋体" w:hAnsi="宋体" w:cs="宋体" w:hint="eastAsia"/>
          <w:color w:val="000000"/>
          <w:kern w:val="0"/>
          <w:szCs w:val="21"/>
        </w:rPr>
        <w:t>遇见英雄和恶棍，参观城堡，跟随十字军，发现曾经统治广阔领土的大帝国，邂逅探险家、科学家、发明家和革命者。</w:t>
      </w:r>
    </w:p>
    <w:p w:rsidR="00AA6476" w:rsidRDefault="00AA6476">
      <w:pPr>
        <w:ind w:right="420"/>
        <w:jc w:val="left"/>
        <w:rPr>
          <w:b/>
          <w:color w:val="000000"/>
          <w:szCs w:val="21"/>
        </w:rPr>
      </w:pPr>
    </w:p>
    <w:p w:rsidR="000F233D" w:rsidRPr="000F233D" w:rsidRDefault="000F233D">
      <w:pPr>
        <w:ind w:right="420"/>
        <w:jc w:val="left"/>
        <w:rPr>
          <w:b/>
          <w:color w:val="000000"/>
          <w:szCs w:val="21"/>
        </w:rPr>
      </w:pPr>
    </w:p>
    <w:p w:rsidR="00AA6476" w:rsidRDefault="00DE5B1B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AA6476" w:rsidRDefault="00DE5B1B">
      <w:pPr>
        <w:ind w:right="420"/>
        <w:jc w:val="left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185420</wp:posOffset>
            </wp:positionV>
            <wp:extent cx="641350" cy="635000"/>
            <wp:effectExtent l="0" t="0" r="19050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6476" w:rsidRDefault="00DE5B1B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彼得·弗兰科潘</w:t>
      </w:r>
      <w:r>
        <w:rPr>
          <w:rFonts w:hint="eastAsia"/>
          <w:b/>
          <w:color w:val="000000"/>
          <w:szCs w:val="21"/>
        </w:rPr>
        <w:t xml:space="preserve">(Peter </w:t>
      </w:r>
      <w:proofErr w:type="spellStart"/>
      <w:r>
        <w:rPr>
          <w:rFonts w:hint="eastAsia"/>
          <w:b/>
          <w:color w:val="000000"/>
          <w:szCs w:val="21"/>
        </w:rPr>
        <w:t>Frankopan</w:t>
      </w:r>
      <w:proofErr w:type="spellEnd"/>
      <w:r>
        <w:rPr>
          <w:rFonts w:hint="eastAsia"/>
          <w:b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是牛津大学</w:t>
      </w:r>
      <w:r>
        <w:rPr>
          <w:rFonts w:hint="eastAsia"/>
          <w:bCs/>
          <w:color w:val="000000"/>
          <w:szCs w:val="21"/>
        </w:rPr>
        <w:t>世界史</w:t>
      </w:r>
      <w:r>
        <w:rPr>
          <w:rFonts w:hint="eastAsia"/>
          <w:bCs/>
          <w:color w:val="000000"/>
          <w:szCs w:val="21"/>
        </w:rPr>
        <w:t>教授。他获奖的著作《丝绸之路》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The Silk Roads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已被重新构思为插图版，并已售出</w:t>
      </w:r>
      <w:r>
        <w:rPr>
          <w:rFonts w:hint="eastAsia"/>
          <w:bCs/>
          <w:color w:val="000000"/>
          <w:szCs w:val="21"/>
        </w:rPr>
        <w:t>13</w:t>
      </w:r>
      <w:r>
        <w:rPr>
          <w:rFonts w:hint="eastAsia"/>
          <w:bCs/>
          <w:color w:val="000000"/>
          <w:szCs w:val="21"/>
        </w:rPr>
        <w:t>种语言版本。</w:t>
      </w:r>
    </w:p>
    <w:p w:rsidR="00AA6476" w:rsidRDefault="00AA6476">
      <w:pPr>
        <w:ind w:right="420" w:firstLine="420"/>
        <w:jc w:val="left"/>
        <w:rPr>
          <w:bCs/>
          <w:color w:val="000000"/>
          <w:szCs w:val="21"/>
        </w:rPr>
      </w:pPr>
    </w:p>
    <w:p w:rsidR="00AA6476" w:rsidRDefault="00DE5B1B">
      <w:pPr>
        <w:ind w:right="420" w:firstLine="420"/>
        <w:jc w:val="left"/>
        <w:rPr>
          <w:bCs/>
          <w:color w:val="000000"/>
          <w:szCs w:val="21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3175</wp:posOffset>
            </wp:positionV>
            <wp:extent cx="647700" cy="647700"/>
            <wp:effectExtent l="0" t="0" r="12700" b="12700"/>
            <wp:wrapSquare wrapText="bothSides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本杰明·菲利普斯</w:t>
      </w:r>
      <w:r>
        <w:rPr>
          <w:rFonts w:hint="eastAsia"/>
          <w:b/>
          <w:bCs/>
          <w:color w:val="000000"/>
          <w:szCs w:val="21"/>
        </w:rPr>
        <w:t>(Benjamin Phillips)</w:t>
      </w:r>
      <w:r>
        <w:rPr>
          <w:rFonts w:hint="eastAsia"/>
          <w:bCs/>
          <w:color w:val="000000"/>
          <w:szCs w:val="21"/>
        </w:rPr>
        <w:t>是一位获奖插画家和艺术家。他的作品被昆</w:t>
      </w:r>
      <w:proofErr w:type="gramStart"/>
      <w:r>
        <w:rPr>
          <w:rFonts w:hint="eastAsia"/>
          <w:bCs/>
          <w:color w:val="000000"/>
          <w:szCs w:val="21"/>
        </w:rPr>
        <w:t>汀</w:t>
      </w:r>
      <w:proofErr w:type="gramEnd"/>
      <w:r>
        <w:rPr>
          <w:rFonts w:hint="eastAsia"/>
          <w:bCs/>
          <w:color w:val="000000"/>
          <w:szCs w:val="21"/>
        </w:rPr>
        <w:t>·布</w:t>
      </w:r>
      <w:proofErr w:type="gramStart"/>
      <w:r>
        <w:rPr>
          <w:rFonts w:hint="eastAsia"/>
          <w:bCs/>
          <w:color w:val="000000"/>
          <w:szCs w:val="21"/>
        </w:rPr>
        <w:t>莱</w:t>
      </w:r>
      <w:proofErr w:type="gramEnd"/>
      <w:r>
        <w:rPr>
          <w:rFonts w:hint="eastAsia"/>
          <w:bCs/>
          <w:color w:val="000000"/>
          <w:szCs w:val="21"/>
        </w:rPr>
        <w:t>克插画中心</w:t>
      </w:r>
      <w:r>
        <w:rPr>
          <w:rFonts w:hint="eastAsia"/>
          <w:bCs/>
          <w:color w:val="000000"/>
          <w:szCs w:val="21"/>
        </w:rPr>
        <w:t>(Quentin Blake Centre for Illustration)</w:t>
      </w:r>
      <w:r>
        <w:rPr>
          <w:rFonts w:hint="eastAsia"/>
          <w:bCs/>
          <w:color w:val="000000"/>
          <w:szCs w:val="21"/>
        </w:rPr>
        <w:t>和维多利亚与阿尔伯特博物馆</w:t>
      </w:r>
      <w:r>
        <w:rPr>
          <w:rFonts w:hint="eastAsia"/>
          <w:bCs/>
          <w:color w:val="000000"/>
          <w:szCs w:val="21"/>
        </w:rPr>
        <w:t>(V&amp;A)</w:t>
      </w:r>
      <w:r>
        <w:rPr>
          <w:rFonts w:hint="eastAsia"/>
          <w:bCs/>
          <w:color w:val="000000"/>
          <w:szCs w:val="21"/>
        </w:rPr>
        <w:t>永久收藏。</w:t>
      </w:r>
    </w:p>
    <w:p w:rsidR="00AA6476" w:rsidRDefault="00AA6476">
      <w:pPr>
        <w:ind w:right="420"/>
        <w:jc w:val="left"/>
        <w:rPr>
          <w:b/>
          <w:color w:val="000000"/>
          <w:szCs w:val="21"/>
        </w:rPr>
      </w:pPr>
    </w:p>
    <w:p w:rsidR="00AA6476" w:rsidRDefault="00AA6476">
      <w:pPr>
        <w:rPr>
          <w:b/>
          <w:color w:val="000000"/>
          <w:szCs w:val="21"/>
        </w:rPr>
      </w:pPr>
    </w:p>
    <w:p w:rsidR="00AA6476" w:rsidRDefault="00AA6476">
      <w:pPr>
        <w:rPr>
          <w:b/>
          <w:color w:val="000000"/>
          <w:szCs w:val="21"/>
        </w:rPr>
      </w:pPr>
    </w:p>
    <w:p w:rsidR="00AA6476" w:rsidRDefault="00AA6476">
      <w:pPr>
        <w:rPr>
          <w:b/>
          <w:color w:val="000000"/>
          <w:szCs w:val="21"/>
        </w:rPr>
      </w:pPr>
    </w:p>
    <w:p w:rsidR="00AA6476" w:rsidRDefault="00DE5B1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A6476" w:rsidRDefault="00DE5B1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8"/>
            <w:rFonts w:hint="eastAsia"/>
            <w:szCs w:val="21"/>
          </w:rPr>
          <w:t>Righ</w:t>
        </w:r>
        <w:r>
          <w:rPr>
            <w:rStyle w:val="a8"/>
            <w:szCs w:val="21"/>
          </w:rPr>
          <w:t>ts@nurnberg.com.cn</w:t>
        </w:r>
      </w:hyperlink>
    </w:p>
    <w:p w:rsidR="00AA6476" w:rsidRDefault="00DE5B1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AA6476" w:rsidRDefault="00DE5B1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AA6476" w:rsidRDefault="00DE5B1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AA6476" w:rsidRDefault="00DE5B1B">
      <w:pPr>
        <w:rPr>
          <w:rStyle w:val="a8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8"/>
            <w:szCs w:val="21"/>
          </w:rPr>
          <w:t>http://www.nurnberg.com.cn</w:t>
        </w:r>
      </w:hyperlink>
    </w:p>
    <w:p w:rsidR="00AA6476" w:rsidRDefault="00DE5B1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8"/>
            <w:szCs w:val="21"/>
          </w:rPr>
          <w:t>http://www.nurnberg.com.cn/booklist_zh/list.aspx</w:t>
        </w:r>
      </w:hyperlink>
    </w:p>
    <w:p w:rsidR="00AA6476" w:rsidRDefault="00DE5B1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8"/>
            <w:szCs w:val="21"/>
          </w:rPr>
          <w:t>http://www.nurnberg.com.cn/book/book.aspx</w:t>
        </w:r>
      </w:hyperlink>
    </w:p>
    <w:p w:rsidR="00AA6476" w:rsidRDefault="00DE5B1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8"/>
            <w:szCs w:val="21"/>
          </w:rPr>
          <w:t>http://www.nurnberg.com.cn/video/video.aspx</w:t>
        </w:r>
      </w:hyperlink>
    </w:p>
    <w:p w:rsidR="00AA6476" w:rsidRDefault="00DE5B1B">
      <w:pPr>
        <w:rPr>
          <w:rStyle w:val="a8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8"/>
            <w:szCs w:val="21"/>
          </w:rPr>
          <w:t>http://site.douban.com/110577/</w:t>
        </w:r>
      </w:hyperlink>
    </w:p>
    <w:p w:rsidR="00AA6476" w:rsidRDefault="00DE5B1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AA6476" w:rsidRDefault="00DE5B1B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</w:t>
      </w:r>
      <w:r>
        <w:rPr>
          <w:rFonts w:hint="eastAsia"/>
          <w:color w:val="0000FF"/>
          <w:szCs w:val="21"/>
          <w:u w:val="single"/>
        </w:rPr>
        <w:t>合国际北京代表处</w:t>
      </w:r>
    </w:p>
    <w:sectPr w:rsidR="00AA647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B1B" w:rsidRDefault="00DE5B1B">
      <w:r>
        <w:separator/>
      </w:r>
    </w:p>
  </w:endnote>
  <w:endnote w:type="continuationSeparator" w:id="0">
    <w:p w:rsidR="00DE5B1B" w:rsidRDefault="00DE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476" w:rsidRDefault="00AA647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A6476" w:rsidRDefault="00AA6476">
    <w:pPr>
      <w:jc w:val="center"/>
      <w:rPr>
        <w:rFonts w:ascii="方正姚体" w:eastAsia="方正姚体"/>
        <w:sz w:val="18"/>
      </w:rPr>
    </w:pPr>
  </w:p>
  <w:p w:rsidR="00AA6476" w:rsidRDefault="00DE5B1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AA6476" w:rsidRDefault="00DE5B1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AA6476" w:rsidRDefault="00DE5B1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8"/>
          <w:rFonts w:ascii="方正姚体" w:eastAsia="方正姚体" w:hAnsi="华文仿宋" w:hint="eastAsia"/>
        </w:rPr>
        <w:t>www.nurnberg.com.cn</w:t>
      </w:r>
    </w:hyperlink>
  </w:p>
  <w:p w:rsidR="00AA6476" w:rsidRDefault="00AA6476">
    <w:pPr>
      <w:pStyle w:val="a3"/>
      <w:jc w:val="center"/>
      <w:rPr>
        <w:rFonts w:eastAsia="方正姚体"/>
      </w:rPr>
    </w:pPr>
  </w:p>
  <w:p w:rsidR="00AA6476" w:rsidRDefault="00DE5B1B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C448C8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B1B" w:rsidRDefault="00DE5B1B">
      <w:r>
        <w:separator/>
      </w:r>
    </w:p>
  </w:footnote>
  <w:footnote w:type="continuationSeparator" w:id="0">
    <w:p w:rsidR="00DE5B1B" w:rsidRDefault="00DE5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476" w:rsidRDefault="00DE5B1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A6476" w:rsidRDefault="00DE5B1B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7DF4448"/>
    <w:multiLevelType w:val="singleLevel"/>
    <w:tmpl w:val="E7DF444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AFFBA552"/>
    <w:rsid w:val="B0DF66E2"/>
    <w:rsid w:val="BEFD7641"/>
    <w:rsid w:val="BFC77A89"/>
    <w:rsid w:val="CFEFF047"/>
    <w:rsid w:val="DFCEF609"/>
    <w:rsid w:val="E3FFE263"/>
    <w:rsid w:val="F7F69D0F"/>
    <w:rsid w:val="FBAB28B2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0F233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A6476"/>
    <w:rsid w:val="00AC4078"/>
    <w:rsid w:val="00AD5D49"/>
    <w:rsid w:val="00AE2C59"/>
    <w:rsid w:val="00B20A63"/>
    <w:rsid w:val="00B34D1B"/>
    <w:rsid w:val="00B4752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48C8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DE5B1B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FE0656"/>
    <w:rsid w:val="2A2A027E"/>
    <w:rsid w:val="2B0B4BE7"/>
    <w:rsid w:val="2BF51321"/>
    <w:rsid w:val="2D843C01"/>
    <w:rsid w:val="2E9385F7"/>
    <w:rsid w:val="33335D21"/>
    <w:rsid w:val="35CA606C"/>
    <w:rsid w:val="39E83BFA"/>
    <w:rsid w:val="3B87E782"/>
    <w:rsid w:val="3EBB73F6"/>
    <w:rsid w:val="434C4C8A"/>
    <w:rsid w:val="46B63258"/>
    <w:rsid w:val="472C7DCC"/>
    <w:rsid w:val="4B397000"/>
    <w:rsid w:val="4C4A2D7F"/>
    <w:rsid w:val="4D2F36BA"/>
    <w:rsid w:val="4D6D69AD"/>
    <w:rsid w:val="4F0E67C1"/>
    <w:rsid w:val="5019541D"/>
    <w:rsid w:val="53143CD7"/>
    <w:rsid w:val="53314EF7"/>
    <w:rsid w:val="5520724E"/>
    <w:rsid w:val="554D6D51"/>
    <w:rsid w:val="55F745A1"/>
    <w:rsid w:val="56FF1F16"/>
    <w:rsid w:val="57495D7E"/>
    <w:rsid w:val="577F3F5D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CD27D"/>
    <w:rsid w:val="78EB5E76"/>
    <w:rsid w:val="79534C4C"/>
    <w:rsid w:val="79F37769"/>
    <w:rsid w:val="7AF81A3E"/>
    <w:rsid w:val="7AFF833A"/>
    <w:rsid w:val="7C531029"/>
    <w:rsid w:val="7DC720AD"/>
    <w:rsid w:val="7DE85257"/>
    <w:rsid w:val="7FEFF474"/>
    <w:rsid w:val="7FF1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36A599A-4164-4EE0-A537-F8ABA768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Emphasis"/>
    <w:basedOn w:val="a0"/>
    <w:uiPriority w:val="20"/>
    <w:qFormat/>
    <w:rPr>
      <w:i/>
    </w:rPr>
  </w:style>
  <w:style w:type="character" w:styleId="a8">
    <w:name w:val="Hyperlink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7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dcterms:created xsi:type="dcterms:W3CDTF">2023-02-02T01:36:00Z</dcterms:created>
  <dcterms:modified xsi:type="dcterms:W3CDTF">2026-10-20T10:06:00Z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E403BAE2EAC841679C0DB4B6D95FEC95_12</vt:lpwstr>
  </property>
</Properties>
</file>