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9173A">
      <w:pPr>
        <w:jc w:val="center"/>
        <w:rPr>
          <w:rFonts w:hint="eastAsia"/>
          <w:b/>
          <w:bCs/>
          <w:sz w:val="22"/>
          <w:szCs w:val="18"/>
          <w:shd w:val="pct15" w:color="auto" w:fill="FFFFFF"/>
          <w:lang w:val="en-US" w:eastAsia="zh-CN"/>
        </w:rPr>
      </w:pPr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49C22A58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0FDF02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《现在是什么时候？》</w:t>
      </w:r>
    </w:p>
    <w:p w14:paraId="0EF31E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3818255</wp:posOffset>
            </wp:positionH>
            <wp:positionV relativeFrom="paragraph">
              <wp:posOffset>90805</wp:posOffset>
            </wp:positionV>
            <wp:extent cx="1463675" cy="1463675"/>
            <wp:effectExtent l="0" t="0" r="9525" b="95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3675" cy="146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When Is Now?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Maryann Cocca-Leffler</w:t>
      </w:r>
    </w:p>
    <w:p w14:paraId="576D90E9">
      <w:pPr>
        <w:keepNext w:val="0"/>
        <w:keepLines w:val="0"/>
        <w:widowControl/>
        <w:suppressLineNumbers w:val="0"/>
        <w:jc w:val="left"/>
        <w:rPr>
          <w:rFonts w:hint="eastAsia" w:eastAsia="宋体"/>
          <w:kern w:val="0"/>
          <w:szCs w:val="21"/>
          <w:lang w:eastAsia="zh-CN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  <w:lang w:eastAsia="zh-CN"/>
        </w:rPr>
        <w:t>Abrams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  <w:lang w:eastAsia="zh-CN"/>
        </w:rPr>
        <w:t>Abrams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 w:cs="Times New Roman"/>
          <w:b/>
          <w:bCs/>
          <w:kern w:val="0"/>
          <w:szCs w:val="21"/>
          <w:lang w:val="en-US" w:eastAsia="zh-CN"/>
        </w:rPr>
        <w:t>24</w:t>
      </w:r>
      <w:r>
        <w:rPr>
          <w:rFonts w:hint="eastAsia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</w:t>
      </w:r>
      <w:r>
        <w:rPr>
          <w:rFonts w:hint="default"/>
          <w:b/>
          <w:bCs/>
          <w:kern w:val="0"/>
          <w:szCs w:val="21"/>
          <w:lang w:val="en-US" w:eastAsia="zh-CN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  <w:lang w:val="en-US" w:eastAsia="zh-CN"/>
        </w:rPr>
        <w:t>6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eastAsia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知识绘本</w:t>
      </w:r>
    </w:p>
    <w:p w14:paraId="0ABE61C3">
      <w:pPr>
        <w:rPr>
          <w:rFonts w:hint="default"/>
          <w:b/>
          <w:bCs/>
          <w:color w:val="BE3826"/>
          <w:kern w:val="0"/>
          <w:szCs w:val="21"/>
          <w:lang w:val="en-US" w:eastAsia="zh-CN"/>
        </w:rPr>
      </w:pPr>
    </w:p>
    <w:p w14:paraId="23674CEF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8F6595"/>
          <w:kern w:val="0"/>
          <w:szCs w:val="21"/>
          <w:lang w:val="en-US" w:eastAsia="zh-CN"/>
        </w:rPr>
      </w:pPr>
      <w:r>
        <w:rPr>
          <w:rFonts w:hint="default"/>
          <w:b/>
          <w:bCs/>
          <w:color w:val="8F6595"/>
          <w:kern w:val="0"/>
          <w:szCs w:val="21"/>
          <w:lang w:val="en-US" w:eastAsia="zh-CN"/>
        </w:rPr>
        <w:t>情绪调节：</w:t>
      </w:r>
      <w:r>
        <w:rPr>
          <w:rFonts w:hint="eastAsia"/>
          <w:b/>
          <w:bCs/>
          <w:color w:val="8F6595"/>
          <w:kern w:val="0"/>
          <w:szCs w:val="21"/>
          <w:lang w:val="en-US" w:eastAsia="zh-CN"/>
        </w:rPr>
        <w:t>本书</w:t>
      </w:r>
      <w:r>
        <w:rPr>
          <w:rFonts w:hint="default"/>
          <w:b/>
          <w:bCs/>
          <w:color w:val="8F6595"/>
          <w:kern w:val="0"/>
          <w:szCs w:val="21"/>
          <w:lang w:val="en-US" w:eastAsia="zh-CN"/>
        </w:rPr>
        <w:t>教导如何</w:t>
      </w:r>
      <w:r>
        <w:rPr>
          <w:rFonts w:hint="eastAsia"/>
          <w:b/>
          <w:bCs/>
          <w:color w:val="8F6595"/>
          <w:kern w:val="0"/>
          <w:szCs w:val="21"/>
          <w:lang w:val="en-US" w:eastAsia="zh-CN"/>
        </w:rPr>
        <w:t>使用正念技巧，</w:t>
      </w:r>
      <w:r>
        <w:rPr>
          <w:rFonts w:hint="default"/>
          <w:b/>
          <w:bCs/>
          <w:color w:val="8F6595"/>
          <w:kern w:val="0"/>
          <w:szCs w:val="21"/>
          <w:lang w:val="en-US" w:eastAsia="zh-CN"/>
        </w:rPr>
        <w:t>在任何年龄缓解</w:t>
      </w:r>
      <w:r>
        <w:rPr>
          <w:rFonts w:hint="eastAsia"/>
          <w:b/>
          <w:bCs/>
          <w:color w:val="8F6595"/>
          <w:kern w:val="0"/>
          <w:szCs w:val="21"/>
          <w:lang w:val="en-US" w:eastAsia="zh-CN"/>
        </w:rPr>
        <w:t>当下的</w:t>
      </w:r>
      <w:r>
        <w:rPr>
          <w:rFonts w:hint="default"/>
          <w:b/>
          <w:bCs/>
          <w:color w:val="8F6595"/>
          <w:kern w:val="0"/>
          <w:szCs w:val="21"/>
          <w:lang w:val="en-US" w:eastAsia="zh-CN"/>
        </w:rPr>
        <w:t>压力和焦虑</w:t>
      </w:r>
      <w:r>
        <w:rPr>
          <w:rFonts w:hint="eastAsia"/>
          <w:b/>
          <w:bCs/>
          <w:color w:val="8F6595"/>
          <w:kern w:val="0"/>
          <w:szCs w:val="21"/>
          <w:lang w:val="en-US" w:eastAsia="zh-CN"/>
        </w:rPr>
        <w:t>。</w:t>
      </w:r>
    </w:p>
    <w:p w14:paraId="1CBFAE75">
      <w:pPr>
        <w:numPr>
          <w:ilvl w:val="0"/>
          <w:numId w:val="1"/>
        </w:numPr>
        <w:ind w:left="420" w:leftChars="0" w:hanging="420" w:firstLineChars="0"/>
        <w:rPr>
          <w:rFonts w:hint="eastAsia"/>
          <w:b/>
          <w:bCs/>
          <w:color w:val="528C72"/>
          <w:kern w:val="0"/>
          <w:szCs w:val="21"/>
          <w:lang w:val="en-US" w:eastAsia="zh-CN"/>
        </w:rPr>
      </w:pPr>
      <w:r>
        <w:rPr>
          <w:rFonts w:hint="default"/>
          <w:b/>
          <w:bCs/>
          <w:color w:val="528C72"/>
          <w:kern w:val="0"/>
          <w:szCs w:val="21"/>
          <w:lang w:val="en-US" w:eastAsia="zh-CN"/>
        </w:rPr>
        <w:t>杰出创作者：Maryann Cocca-Leffler是一位获奖且极其多产的作家和插画家，创作了超</w:t>
      </w:r>
      <w:bookmarkStart w:id="0" w:name="_GoBack"/>
      <w:bookmarkEnd w:id="0"/>
      <w:r>
        <w:rPr>
          <w:rFonts w:hint="default"/>
          <w:b/>
          <w:bCs/>
          <w:color w:val="528C72"/>
          <w:kern w:val="0"/>
          <w:szCs w:val="21"/>
          <w:lang w:val="en-US" w:eastAsia="zh-CN"/>
        </w:rPr>
        <w:t>过65本儿童书籍，包括Abrams的《还没的力量》(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528C72"/>
          <w:kern w:val="0"/>
          <w:szCs w:val="21"/>
          <w:lang w:val="en-US" w:eastAsia="zh-CN"/>
        </w:rPr>
        <w:t>The Power of Yet</w:t>
      </w:r>
      <w:r>
        <w:rPr>
          <w:rFonts w:hint="default"/>
          <w:b/>
          <w:bCs/>
          <w:color w:val="528C72"/>
          <w:kern w:val="0"/>
          <w:szCs w:val="21"/>
          <w:lang w:val="en-US" w:eastAsia="zh-CN"/>
        </w:rPr>
        <w:t>)和《为YES而战！》(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528C72"/>
          <w:kern w:val="0"/>
          <w:szCs w:val="21"/>
          <w:lang w:val="en-US" w:eastAsia="zh-CN"/>
        </w:rPr>
        <w:t>Fighting for YES!</w:t>
      </w:r>
      <w:r>
        <w:rPr>
          <w:rFonts w:hint="default"/>
          <w:b/>
          <w:bCs/>
          <w:color w:val="528C72"/>
          <w:kern w:val="0"/>
          <w:szCs w:val="21"/>
          <w:lang w:val="en-US" w:eastAsia="zh-CN"/>
        </w:rPr>
        <w:t>)</w:t>
      </w:r>
      <w:r>
        <w:rPr>
          <w:rFonts w:hint="eastAsia"/>
          <w:b/>
          <w:bCs/>
          <w:color w:val="528C72"/>
          <w:kern w:val="0"/>
          <w:szCs w:val="21"/>
          <w:lang w:val="en-US" w:eastAsia="zh-CN"/>
        </w:rPr>
        <w:t>。</w:t>
      </w:r>
    </w:p>
    <w:p w14:paraId="7A3E06DE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528C72"/>
          <w:kern w:val="0"/>
          <w:szCs w:val="21"/>
          <w:lang w:val="en-US" w:eastAsia="zh-CN"/>
        </w:rPr>
      </w:pPr>
      <w:r>
        <w:rPr>
          <w:rFonts w:hint="default"/>
          <w:b/>
          <w:bCs/>
          <w:color w:val="528C72"/>
          <w:kern w:val="0"/>
          <w:szCs w:val="21"/>
          <w:lang w:val="en-US" w:eastAsia="zh-CN"/>
        </w:rPr>
        <w:t>正念趋势上升：关于身心联系、自我安抚技巧和保持临在方式的书籍</w:t>
      </w:r>
      <w:r>
        <w:rPr>
          <w:rFonts w:hint="eastAsia"/>
          <w:b/>
          <w:bCs/>
          <w:color w:val="528C72"/>
          <w:kern w:val="0"/>
          <w:szCs w:val="21"/>
          <w:lang w:val="en-US" w:eastAsia="zh-CN"/>
        </w:rPr>
        <w:t>持续</w:t>
      </w:r>
      <w:r>
        <w:rPr>
          <w:rFonts w:hint="default"/>
          <w:b/>
          <w:bCs/>
          <w:color w:val="528C72"/>
          <w:kern w:val="0"/>
          <w:szCs w:val="21"/>
          <w:lang w:val="en-US" w:eastAsia="zh-CN"/>
        </w:rPr>
        <w:t>畅销，正如《字母呼吸》(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528C72"/>
          <w:kern w:val="0"/>
          <w:szCs w:val="21"/>
          <w:lang w:val="en-US" w:eastAsia="zh-CN"/>
        </w:rPr>
        <w:t>Alphabreaths</w:t>
      </w:r>
      <w:r>
        <w:rPr>
          <w:rFonts w:hint="default"/>
          <w:b/>
          <w:bCs/>
          <w:color w:val="528C72"/>
          <w:kern w:val="0"/>
          <w:szCs w:val="21"/>
          <w:lang w:val="en-US" w:eastAsia="zh-CN"/>
        </w:rPr>
        <w:t>)（Sounds True，2019年）和Abrams自己的《树懒与闻闻玫瑰》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528C72"/>
          <w:kern w:val="0"/>
          <w:szCs w:val="21"/>
          <w:lang w:val="en-US" w:eastAsia="zh-CN"/>
        </w:rPr>
        <w:t>(Sloth &amp; Smell the Roses</w:t>
      </w:r>
      <w:r>
        <w:rPr>
          <w:rFonts w:hint="default"/>
          <w:b/>
          <w:bCs/>
          <w:color w:val="528C72"/>
          <w:kern w:val="0"/>
          <w:szCs w:val="21"/>
          <w:lang w:val="en-US" w:eastAsia="zh-CN"/>
        </w:rPr>
        <w:t>)和《我是……》(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528C72"/>
          <w:kern w:val="0"/>
          <w:szCs w:val="21"/>
          <w:lang w:val="en-US" w:eastAsia="zh-CN"/>
        </w:rPr>
        <w:t>I Am...</w:t>
      </w:r>
      <w:r>
        <w:rPr>
          <w:rFonts w:hint="default"/>
          <w:b/>
          <w:bCs/>
          <w:color w:val="528C72"/>
          <w:kern w:val="0"/>
          <w:szCs w:val="21"/>
          <w:lang w:val="en-US" w:eastAsia="zh-CN"/>
        </w:rPr>
        <w:t>)系列的成功所示</w:t>
      </w:r>
      <w:r>
        <w:rPr>
          <w:rFonts w:hint="eastAsia"/>
          <w:b/>
          <w:bCs/>
          <w:color w:val="528C72"/>
          <w:kern w:val="0"/>
          <w:szCs w:val="21"/>
          <w:lang w:val="en-US" w:eastAsia="zh-CN"/>
        </w:rPr>
        <w:t>。</w:t>
      </w:r>
    </w:p>
    <w:p w14:paraId="76C49A06">
      <w:pPr>
        <w:rPr>
          <w:rFonts w:hint="default"/>
          <w:b/>
          <w:bCs/>
          <w:color w:val="BE3826"/>
          <w:kern w:val="0"/>
          <w:szCs w:val="21"/>
          <w:lang w:val="en-US" w:eastAsia="zh-CN"/>
        </w:rPr>
      </w:pPr>
    </w:p>
    <w:p w14:paraId="5197D7D3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11C53EB9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eastAsia="zh-CN"/>
        </w:rPr>
      </w:pPr>
    </w:p>
    <w:p w14:paraId="085E3751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在这本来自《还没的力量》(</w:t>
      </w:r>
      <w:r>
        <w:rPr>
          <w:rFonts w:hint="default" w:ascii="Times New Roman Italic" w:hAnsi="Times New Roman Italic" w:cs="Times New Roman Italic"/>
          <w:b w:val="0"/>
          <w:bCs/>
          <w:i/>
          <w:iCs/>
          <w:color w:val="000000"/>
          <w:szCs w:val="21"/>
        </w:rPr>
        <w:t>The Power of Yet</w:t>
      </w:r>
      <w:r>
        <w:rPr>
          <w:rFonts w:hint="eastAsia"/>
          <w:b w:val="0"/>
          <w:bCs/>
          <w:color w:val="000000"/>
          <w:szCs w:val="21"/>
        </w:rPr>
        <w:t>)的获奖作家兼插画家Maryann Cocca-Leffler的正念图画书中，花一点时间享受当下吧。</w:t>
      </w:r>
    </w:p>
    <w:p w14:paraId="0DB37E03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6955BB0E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这个节奏太快了。它让我精疲力竭。我怎样才能停止这所有的奔波？</w:t>
      </w:r>
    </w:p>
    <w:p w14:paraId="2ADA207D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196E4573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一天有太多事情要做：起床、穿衣服、赶公交车，太多压力！当一只小猪需要改变节奏时，一位可信赖的成年人通过向他们介绍</w:t>
      </w:r>
      <w:r>
        <w:rPr>
          <w:rFonts w:hint="eastAsia"/>
          <w:b w:val="0"/>
          <w:bCs/>
          <w:color w:val="000000"/>
          <w:szCs w:val="21"/>
          <w:lang w:eastAsia="zh-CN"/>
        </w:rPr>
        <w:t>“</w:t>
      </w:r>
      <w:r>
        <w:rPr>
          <w:rFonts w:hint="eastAsia"/>
          <w:b w:val="0"/>
          <w:bCs/>
          <w:color w:val="000000"/>
          <w:szCs w:val="21"/>
        </w:rPr>
        <w:t>当下</w:t>
      </w:r>
      <w:r>
        <w:rPr>
          <w:rFonts w:hint="eastAsia"/>
          <w:b w:val="0"/>
          <w:bCs/>
          <w:color w:val="000000"/>
          <w:szCs w:val="21"/>
          <w:lang w:eastAsia="zh-CN"/>
        </w:rPr>
        <w:t>”</w:t>
      </w:r>
      <w:r>
        <w:rPr>
          <w:rFonts w:hint="eastAsia"/>
          <w:b w:val="0"/>
          <w:bCs/>
          <w:color w:val="000000"/>
          <w:szCs w:val="21"/>
        </w:rPr>
        <w:t>来缓解他们的担忧。通过感受他们周围的环境——周围所有的色彩、脸上的微风、蜜蜂嗡嗡的声音，或一个急需的拥抱的紧拥——即使是最忙碌的小家伙也能找到片刻喘息的机会。</w:t>
      </w:r>
    </w:p>
    <w:p w14:paraId="1169001E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1238AB2F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《现在是什么时候？》表明，为自己花一点时间是减少焦虑和缓解不堪重负感觉的完美解决方案。</w:t>
      </w:r>
    </w:p>
    <w:p w14:paraId="1F0E7A0E">
      <w:pPr>
        <w:ind w:right="420"/>
        <w:jc w:val="left"/>
        <w:rPr>
          <w:rFonts w:hint="eastAsia"/>
          <w:b/>
          <w:color w:val="000000"/>
          <w:szCs w:val="21"/>
        </w:rPr>
      </w:pPr>
    </w:p>
    <w:p w14:paraId="0B57DAA1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374F4241">
      <w:pPr>
        <w:ind w:right="420"/>
        <w:jc w:val="left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-36195</wp:posOffset>
            </wp:positionH>
            <wp:positionV relativeFrom="paragraph">
              <wp:posOffset>164465</wp:posOffset>
            </wp:positionV>
            <wp:extent cx="782320" cy="810895"/>
            <wp:effectExtent l="0" t="0" r="5080" b="1905"/>
            <wp:wrapSquare wrapText="bothSides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232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ab/>
      </w:r>
    </w:p>
    <w:p w14:paraId="61E6994B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/>
          <w:bCs w:val="0"/>
          <w:color w:val="000000"/>
          <w:szCs w:val="21"/>
        </w:rPr>
        <w:t>玛丽安·科卡-莱弗勒(Maryann Cocca-Leffler)</w:t>
      </w:r>
      <w:r>
        <w:rPr>
          <w:rFonts w:hint="eastAsia"/>
          <w:b w:val="0"/>
          <w:bCs/>
          <w:color w:val="000000"/>
          <w:szCs w:val="21"/>
        </w:rPr>
        <w:t>是一位获奖作家和插画家</w:t>
      </w:r>
      <w:r>
        <w:rPr>
          <w:rFonts w:hint="eastAsia"/>
          <w:b w:val="0"/>
          <w:bCs/>
          <w:color w:val="000000"/>
          <w:szCs w:val="21"/>
          <w:lang w:eastAsia="zh-CN"/>
        </w:rPr>
        <w:t>，</w:t>
      </w:r>
      <w:r>
        <w:rPr>
          <w:rFonts w:hint="eastAsia"/>
          <w:b w:val="0"/>
          <w:bCs/>
          <w:color w:val="000000"/>
          <w:szCs w:val="21"/>
        </w:rPr>
        <w:t>创作了超过65本儿童书籍，包括《还没的力量》(</w:t>
      </w:r>
      <w:r>
        <w:rPr>
          <w:rFonts w:hint="default" w:ascii="Times New Roman Italic" w:hAnsi="Times New Roman Italic" w:cs="Times New Roman Italic"/>
          <w:b w:val="0"/>
          <w:bCs/>
          <w:i/>
          <w:iCs/>
          <w:color w:val="000000"/>
          <w:szCs w:val="21"/>
        </w:rPr>
        <w:t>The Power of Yet</w:t>
      </w:r>
      <w:r>
        <w:rPr>
          <w:rFonts w:hint="eastAsia"/>
          <w:b w:val="0"/>
          <w:bCs/>
          <w:color w:val="000000"/>
          <w:szCs w:val="21"/>
        </w:rPr>
        <w:t>)、《为YES而战！》(</w:t>
      </w:r>
      <w:r>
        <w:rPr>
          <w:rFonts w:hint="default" w:ascii="Times New Roman Italic" w:hAnsi="Times New Roman Italic" w:cs="Times New Roman Italic"/>
          <w:b w:val="0"/>
          <w:bCs/>
          <w:i/>
          <w:iCs/>
          <w:color w:val="000000"/>
          <w:szCs w:val="21"/>
        </w:rPr>
        <w:t>Fighting for YES!</w:t>
      </w:r>
      <w:r>
        <w:rPr>
          <w:rFonts w:hint="eastAsia"/>
          <w:b w:val="0"/>
          <w:bCs/>
          <w:color w:val="000000"/>
          <w:szCs w:val="21"/>
        </w:rPr>
        <w:t>)和《我们想上学！：争取残疾权利的斗争》(</w:t>
      </w:r>
      <w:r>
        <w:rPr>
          <w:rFonts w:hint="default" w:ascii="Times New Roman Italic" w:hAnsi="Times New Roman Italic" w:cs="Times New Roman Italic"/>
          <w:b w:val="0"/>
          <w:bCs/>
          <w:i/>
          <w:iCs/>
          <w:color w:val="000000"/>
          <w:szCs w:val="21"/>
        </w:rPr>
        <w:t>We Want to Go to School!: The Fight for Disability Rights</w:t>
      </w:r>
      <w:r>
        <w:rPr>
          <w:rFonts w:hint="eastAsia"/>
          <w:b w:val="0"/>
          <w:bCs/>
          <w:color w:val="000000"/>
          <w:szCs w:val="21"/>
        </w:rPr>
        <w:t>)。她生活和工作在缅因州波特兰。</w:t>
      </w:r>
    </w:p>
    <w:p w14:paraId="3F75B5C3">
      <w:pPr>
        <w:rPr>
          <w:rFonts w:hint="eastAsia"/>
          <w:b/>
          <w:color w:val="000000"/>
          <w:szCs w:val="21"/>
          <w:lang w:val="en-US" w:eastAsia="zh-CN"/>
        </w:rPr>
      </w:pPr>
    </w:p>
    <w:p w14:paraId="12C8B926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5B927B68">
      <w:pPr>
        <w:rPr>
          <w:rFonts w:hint="eastAsia"/>
          <w:b/>
          <w:color w:val="000000"/>
          <w:szCs w:val="21"/>
          <w:lang w:val="en-US" w:eastAsia="zh-CN"/>
        </w:rPr>
      </w:pPr>
    </w:p>
    <w:p w14:paraId="7FBBF967">
      <w:pPr>
        <w:rPr>
          <w:rFonts w:hint="default"/>
          <w:b/>
          <w:color w:val="000000"/>
          <w:szCs w:val="21"/>
          <w:lang w:val="en-US" w:eastAsia="zh-CN"/>
        </w:rPr>
      </w:pPr>
      <w:r>
        <w:drawing>
          <wp:inline distT="0" distB="0" distL="114300" distR="114300">
            <wp:extent cx="4000500" cy="2000250"/>
            <wp:effectExtent l="0" t="0" r="1270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000500" cy="2000250"/>
            <wp:effectExtent l="0" t="0" r="12700" b="635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000500" cy="2000250"/>
            <wp:effectExtent l="0" t="0" r="12700" b="635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6D81B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116FA907">
      <w:pPr>
        <w:rPr>
          <w:b/>
          <w:color w:val="000000"/>
          <w:szCs w:val="21"/>
        </w:rPr>
      </w:pPr>
    </w:p>
    <w:p w14:paraId="42A26C0D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0"/>
          <w:rFonts w:hint="eastAsia"/>
          <w:szCs w:val="21"/>
        </w:rPr>
        <w:t>Righ</w:t>
      </w:r>
      <w:r>
        <w:rPr>
          <w:rStyle w:val="10"/>
          <w:szCs w:val="21"/>
        </w:rPr>
        <w:t>ts@nurnberg.com.cn</w:t>
      </w:r>
      <w:r>
        <w:rPr>
          <w:rStyle w:val="10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10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0"/>
          <w:szCs w:val="21"/>
        </w:rPr>
        <w:t>http://www.nurnberg.com.cn</w:t>
      </w:r>
      <w:r>
        <w:rPr>
          <w:rStyle w:val="10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0"/>
          <w:szCs w:val="21"/>
        </w:rPr>
        <w:t>http://www.nurnberg.com.cn/booklist_zh/list.aspx</w:t>
      </w:r>
      <w:r>
        <w:rPr>
          <w:rStyle w:val="10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0"/>
          <w:szCs w:val="21"/>
        </w:rPr>
        <w:t>http://www.nurnberg.com.cn/book/book.aspx</w:t>
      </w:r>
      <w:r>
        <w:rPr>
          <w:rStyle w:val="10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0"/>
          <w:szCs w:val="21"/>
        </w:rPr>
        <w:t>http://www.nurnberg.com.cn/video/video.aspx</w:t>
      </w:r>
      <w:r>
        <w:rPr>
          <w:rStyle w:val="10"/>
          <w:szCs w:val="21"/>
        </w:rPr>
        <w:fldChar w:fldCharType="end"/>
      </w:r>
    </w:p>
    <w:p w14:paraId="0E913194">
      <w:pPr>
        <w:rPr>
          <w:rStyle w:val="10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0"/>
          <w:szCs w:val="21"/>
        </w:rPr>
        <w:t>http://site.douban.com/110577/</w:t>
      </w:r>
      <w:r>
        <w:rPr>
          <w:rStyle w:val="10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Bold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Times New Roman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0"/>
        <w:rFonts w:hint="eastAsia" w:ascii="方正姚体" w:hAnsi="华文仿宋" w:eastAsia="方正姚体"/>
      </w:rPr>
      <w:t>www.nurnberg.com.cn</w:t>
    </w:r>
    <w:r>
      <w:rPr>
        <w:rStyle w:val="10"/>
        <w:rFonts w:hint="eastAsia" w:ascii="方正姚体" w:hAnsi="华文仿宋" w:eastAsia="方正姚体"/>
      </w:rPr>
      <w:fldChar w:fldCharType="end"/>
    </w:r>
  </w:p>
  <w:p w14:paraId="1C88F25B">
    <w:pPr>
      <w:pStyle w:val="3"/>
      <w:jc w:val="center"/>
      <w:rPr>
        <w:rFonts w:eastAsia="方正姚体"/>
      </w:rPr>
    </w:pPr>
  </w:p>
  <w:p w14:paraId="2BD4341D">
    <w:pPr>
      <w:pStyle w:val="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7E1EEE"/>
    <w:multiLevelType w:val="singleLevel"/>
    <w:tmpl w:val="0D7E1EE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2A"/>
    <w:rsid w:val="00000252"/>
    <w:rsid w:val="00002225"/>
    <w:rsid w:val="000061A2"/>
    <w:rsid w:val="000262F9"/>
    <w:rsid w:val="00026339"/>
    <w:rsid w:val="0005541C"/>
    <w:rsid w:val="00073D8C"/>
    <w:rsid w:val="00074601"/>
    <w:rsid w:val="00074D45"/>
    <w:rsid w:val="00077B9D"/>
    <w:rsid w:val="00081C48"/>
    <w:rsid w:val="00093651"/>
    <w:rsid w:val="000D045D"/>
    <w:rsid w:val="000E217C"/>
    <w:rsid w:val="000F0EFD"/>
    <w:rsid w:val="00104032"/>
    <w:rsid w:val="001042D5"/>
    <w:rsid w:val="00120111"/>
    <w:rsid w:val="00123912"/>
    <w:rsid w:val="00124AD6"/>
    <w:rsid w:val="00140E42"/>
    <w:rsid w:val="001542DD"/>
    <w:rsid w:val="00163752"/>
    <w:rsid w:val="001646AC"/>
    <w:rsid w:val="00171DE9"/>
    <w:rsid w:val="001915AB"/>
    <w:rsid w:val="001A79E3"/>
    <w:rsid w:val="001B4305"/>
    <w:rsid w:val="001C0FD4"/>
    <w:rsid w:val="001C5BD5"/>
    <w:rsid w:val="001E234B"/>
    <w:rsid w:val="001F5A0D"/>
    <w:rsid w:val="001F7DC3"/>
    <w:rsid w:val="002114CF"/>
    <w:rsid w:val="00217165"/>
    <w:rsid w:val="0023258F"/>
    <w:rsid w:val="00260740"/>
    <w:rsid w:val="00275422"/>
    <w:rsid w:val="00280E46"/>
    <w:rsid w:val="0028459B"/>
    <w:rsid w:val="002939D1"/>
    <w:rsid w:val="00297D02"/>
    <w:rsid w:val="002A2C76"/>
    <w:rsid w:val="002A6968"/>
    <w:rsid w:val="002C263D"/>
    <w:rsid w:val="002C3FCA"/>
    <w:rsid w:val="002D5256"/>
    <w:rsid w:val="002E0517"/>
    <w:rsid w:val="002F6264"/>
    <w:rsid w:val="00314417"/>
    <w:rsid w:val="00314575"/>
    <w:rsid w:val="003269AB"/>
    <w:rsid w:val="0033486F"/>
    <w:rsid w:val="00346D0B"/>
    <w:rsid w:val="0034705C"/>
    <w:rsid w:val="00351A3C"/>
    <w:rsid w:val="00355AD3"/>
    <w:rsid w:val="00355D58"/>
    <w:rsid w:val="00367E38"/>
    <w:rsid w:val="0038072A"/>
    <w:rsid w:val="00386929"/>
    <w:rsid w:val="003A4554"/>
    <w:rsid w:val="003B2835"/>
    <w:rsid w:val="003C273A"/>
    <w:rsid w:val="003D2E42"/>
    <w:rsid w:val="003E096A"/>
    <w:rsid w:val="003E5ABA"/>
    <w:rsid w:val="003F19E5"/>
    <w:rsid w:val="003F2A10"/>
    <w:rsid w:val="003F3B27"/>
    <w:rsid w:val="00431AF8"/>
    <w:rsid w:val="004406E8"/>
    <w:rsid w:val="004538BF"/>
    <w:rsid w:val="00454B7D"/>
    <w:rsid w:val="00462CCC"/>
    <w:rsid w:val="00483F12"/>
    <w:rsid w:val="0048462B"/>
    <w:rsid w:val="004A042C"/>
    <w:rsid w:val="004A3FCA"/>
    <w:rsid w:val="004A4EAC"/>
    <w:rsid w:val="004A6FD6"/>
    <w:rsid w:val="004B24DB"/>
    <w:rsid w:val="004C229F"/>
    <w:rsid w:val="004D2FB9"/>
    <w:rsid w:val="004D56F8"/>
    <w:rsid w:val="004D5CE6"/>
    <w:rsid w:val="004E22D4"/>
    <w:rsid w:val="004E6B2E"/>
    <w:rsid w:val="00502886"/>
    <w:rsid w:val="00504405"/>
    <w:rsid w:val="0050762D"/>
    <w:rsid w:val="0052000D"/>
    <w:rsid w:val="005200E5"/>
    <w:rsid w:val="00526B8D"/>
    <w:rsid w:val="00530B08"/>
    <w:rsid w:val="00530E93"/>
    <w:rsid w:val="00531190"/>
    <w:rsid w:val="0053729A"/>
    <w:rsid w:val="00542DCA"/>
    <w:rsid w:val="00544391"/>
    <w:rsid w:val="005479F9"/>
    <w:rsid w:val="005502F2"/>
    <w:rsid w:val="00584081"/>
    <w:rsid w:val="005918AE"/>
    <w:rsid w:val="005B2BAD"/>
    <w:rsid w:val="005B32B9"/>
    <w:rsid w:val="005C014B"/>
    <w:rsid w:val="005C5B65"/>
    <w:rsid w:val="005C5D68"/>
    <w:rsid w:val="005C7F43"/>
    <w:rsid w:val="005D2516"/>
    <w:rsid w:val="005D548F"/>
    <w:rsid w:val="005F134C"/>
    <w:rsid w:val="006014AA"/>
    <w:rsid w:val="00631CF4"/>
    <w:rsid w:val="006349D1"/>
    <w:rsid w:val="00653B56"/>
    <w:rsid w:val="0067007C"/>
    <w:rsid w:val="00680693"/>
    <w:rsid w:val="0069499D"/>
    <w:rsid w:val="006D1FE3"/>
    <w:rsid w:val="006D4463"/>
    <w:rsid w:val="006D6761"/>
    <w:rsid w:val="006E168D"/>
    <w:rsid w:val="006E4AAA"/>
    <w:rsid w:val="006E4E41"/>
    <w:rsid w:val="006E697E"/>
    <w:rsid w:val="0070721A"/>
    <w:rsid w:val="007216E3"/>
    <w:rsid w:val="00743063"/>
    <w:rsid w:val="00761732"/>
    <w:rsid w:val="007676D2"/>
    <w:rsid w:val="0078298B"/>
    <w:rsid w:val="0079459D"/>
    <w:rsid w:val="007A37D0"/>
    <w:rsid w:val="007B266D"/>
    <w:rsid w:val="007B3AE3"/>
    <w:rsid w:val="007C1C3E"/>
    <w:rsid w:val="007C29DE"/>
    <w:rsid w:val="007F052A"/>
    <w:rsid w:val="007F7B11"/>
    <w:rsid w:val="00801D64"/>
    <w:rsid w:val="008217EE"/>
    <w:rsid w:val="0082401C"/>
    <w:rsid w:val="00890BB5"/>
    <w:rsid w:val="00892CAD"/>
    <w:rsid w:val="00896B44"/>
    <w:rsid w:val="008B1D68"/>
    <w:rsid w:val="008D55F8"/>
    <w:rsid w:val="008E3DF0"/>
    <w:rsid w:val="0092640D"/>
    <w:rsid w:val="00947A6C"/>
    <w:rsid w:val="00951C2A"/>
    <w:rsid w:val="009539C3"/>
    <w:rsid w:val="00965A38"/>
    <w:rsid w:val="00966A3B"/>
    <w:rsid w:val="00971F15"/>
    <w:rsid w:val="009879C5"/>
    <w:rsid w:val="00996F2F"/>
    <w:rsid w:val="009A598B"/>
    <w:rsid w:val="009B26B3"/>
    <w:rsid w:val="009E24FA"/>
    <w:rsid w:val="009E7D25"/>
    <w:rsid w:val="009F54EF"/>
    <w:rsid w:val="00A01E80"/>
    <w:rsid w:val="00A24E33"/>
    <w:rsid w:val="00A44156"/>
    <w:rsid w:val="00A6249E"/>
    <w:rsid w:val="00A660D4"/>
    <w:rsid w:val="00A77BE9"/>
    <w:rsid w:val="00A876E6"/>
    <w:rsid w:val="00AC4078"/>
    <w:rsid w:val="00AD5D49"/>
    <w:rsid w:val="00AE2C59"/>
    <w:rsid w:val="00B20A63"/>
    <w:rsid w:val="00B34D1B"/>
    <w:rsid w:val="00B52AEF"/>
    <w:rsid w:val="00B75BE0"/>
    <w:rsid w:val="00B86395"/>
    <w:rsid w:val="00B97714"/>
    <w:rsid w:val="00BA08BD"/>
    <w:rsid w:val="00BB34B4"/>
    <w:rsid w:val="00BC4D85"/>
    <w:rsid w:val="00BF264B"/>
    <w:rsid w:val="00C11482"/>
    <w:rsid w:val="00C165AB"/>
    <w:rsid w:val="00C23E0E"/>
    <w:rsid w:val="00C244A7"/>
    <w:rsid w:val="00C352BD"/>
    <w:rsid w:val="00C3721E"/>
    <w:rsid w:val="00C41A2C"/>
    <w:rsid w:val="00C4673C"/>
    <w:rsid w:val="00C564FA"/>
    <w:rsid w:val="00C84679"/>
    <w:rsid w:val="00C975B6"/>
    <w:rsid w:val="00CA0379"/>
    <w:rsid w:val="00CB1748"/>
    <w:rsid w:val="00CB325A"/>
    <w:rsid w:val="00CB651F"/>
    <w:rsid w:val="00CB7067"/>
    <w:rsid w:val="00CC48EF"/>
    <w:rsid w:val="00CD601B"/>
    <w:rsid w:val="00CF3324"/>
    <w:rsid w:val="00CF5B4D"/>
    <w:rsid w:val="00D0612C"/>
    <w:rsid w:val="00D21866"/>
    <w:rsid w:val="00D30D19"/>
    <w:rsid w:val="00D4072F"/>
    <w:rsid w:val="00D40ED4"/>
    <w:rsid w:val="00D42061"/>
    <w:rsid w:val="00D453CC"/>
    <w:rsid w:val="00D50F46"/>
    <w:rsid w:val="00D6225A"/>
    <w:rsid w:val="00D8251A"/>
    <w:rsid w:val="00D96F46"/>
    <w:rsid w:val="00DA7BCD"/>
    <w:rsid w:val="00E01458"/>
    <w:rsid w:val="00E02804"/>
    <w:rsid w:val="00E21570"/>
    <w:rsid w:val="00E40CB3"/>
    <w:rsid w:val="00E45542"/>
    <w:rsid w:val="00E634B8"/>
    <w:rsid w:val="00E662BB"/>
    <w:rsid w:val="00E734D2"/>
    <w:rsid w:val="00E97565"/>
    <w:rsid w:val="00EA3188"/>
    <w:rsid w:val="00EA3E3A"/>
    <w:rsid w:val="00EA6F87"/>
    <w:rsid w:val="00EA74DB"/>
    <w:rsid w:val="00EB4B6A"/>
    <w:rsid w:val="00EB7BE5"/>
    <w:rsid w:val="00EC46D1"/>
    <w:rsid w:val="00EC4B7C"/>
    <w:rsid w:val="00EC54C6"/>
    <w:rsid w:val="00ED2794"/>
    <w:rsid w:val="00ED36D1"/>
    <w:rsid w:val="00EE3444"/>
    <w:rsid w:val="00EE481E"/>
    <w:rsid w:val="00EE7099"/>
    <w:rsid w:val="00F03FE0"/>
    <w:rsid w:val="00F0660C"/>
    <w:rsid w:val="00F236D1"/>
    <w:rsid w:val="00F253A6"/>
    <w:rsid w:val="00F359B8"/>
    <w:rsid w:val="00F50B46"/>
    <w:rsid w:val="00F53C11"/>
    <w:rsid w:val="00F737E3"/>
    <w:rsid w:val="00F76269"/>
    <w:rsid w:val="00F92733"/>
    <w:rsid w:val="00FA1001"/>
    <w:rsid w:val="00FA6F98"/>
    <w:rsid w:val="00FE637B"/>
    <w:rsid w:val="00FF248F"/>
    <w:rsid w:val="00FF3B89"/>
    <w:rsid w:val="03330A85"/>
    <w:rsid w:val="05201399"/>
    <w:rsid w:val="07860C73"/>
    <w:rsid w:val="08C711B3"/>
    <w:rsid w:val="09273A00"/>
    <w:rsid w:val="0C7B6218"/>
    <w:rsid w:val="0F046FDD"/>
    <w:rsid w:val="130F19B8"/>
    <w:rsid w:val="1740460A"/>
    <w:rsid w:val="19FE2CE3"/>
    <w:rsid w:val="1BF41E67"/>
    <w:rsid w:val="1C865CAA"/>
    <w:rsid w:val="1D2829D3"/>
    <w:rsid w:val="1E19683F"/>
    <w:rsid w:val="22261051"/>
    <w:rsid w:val="23B03E82"/>
    <w:rsid w:val="260B3AF2"/>
    <w:rsid w:val="27815061"/>
    <w:rsid w:val="29FE0656"/>
    <w:rsid w:val="2A2A027E"/>
    <w:rsid w:val="2B0B4BE7"/>
    <w:rsid w:val="2BF51321"/>
    <w:rsid w:val="2D843C01"/>
    <w:rsid w:val="33335D21"/>
    <w:rsid w:val="35CA606C"/>
    <w:rsid w:val="39E83BFA"/>
    <w:rsid w:val="3EBB73F6"/>
    <w:rsid w:val="434C4C8A"/>
    <w:rsid w:val="46B63258"/>
    <w:rsid w:val="472C7DCC"/>
    <w:rsid w:val="4B397000"/>
    <w:rsid w:val="4C4A2D7F"/>
    <w:rsid w:val="4D2F36BA"/>
    <w:rsid w:val="4D6D69AD"/>
    <w:rsid w:val="4F0E67C1"/>
    <w:rsid w:val="5019541D"/>
    <w:rsid w:val="53143CD7"/>
    <w:rsid w:val="53314EF7"/>
    <w:rsid w:val="5520724E"/>
    <w:rsid w:val="554D6D51"/>
    <w:rsid w:val="55F745A1"/>
    <w:rsid w:val="561A5DF2"/>
    <w:rsid w:val="56FF1F16"/>
    <w:rsid w:val="57495D7E"/>
    <w:rsid w:val="577F3F5D"/>
    <w:rsid w:val="59401047"/>
    <w:rsid w:val="595561A0"/>
    <w:rsid w:val="5C8D393F"/>
    <w:rsid w:val="5E643E74"/>
    <w:rsid w:val="5F5FB126"/>
    <w:rsid w:val="5FFB5C6E"/>
    <w:rsid w:val="616E7593"/>
    <w:rsid w:val="63CD67F3"/>
    <w:rsid w:val="65075D34"/>
    <w:rsid w:val="65CC501A"/>
    <w:rsid w:val="6723497B"/>
    <w:rsid w:val="68B3543C"/>
    <w:rsid w:val="68FF7E81"/>
    <w:rsid w:val="69021E2B"/>
    <w:rsid w:val="698C2CAC"/>
    <w:rsid w:val="6CF3059A"/>
    <w:rsid w:val="6F162842"/>
    <w:rsid w:val="6F6032F2"/>
    <w:rsid w:val="70640EC8"/>
    <w:rsid w:val="71163C8B"/>
    <w:rsid w:val="73336D95"/>
    <w:rsid w:val="74B83F65"/>
    <w:rsid w:val="77FCD27D"/>
    <w:rsid w:val="78EB5E76"/>
    <w:rsid w:val="79534C4C"/>
    <w:rsid w:val="79F37769"/>
    <w:rsid w:val="7AF81A3E"/>
    <w:rsid w:val="7AFF833A"/>
    <w:rsid w:val="7C531029"/>
    <w:rsid w:val="7C78D73A"/>
    <w:rsid w:val="7DC720AD"/>
    <w:rsid w:val="7DE85257"/>
    <w:rsid w:val="7FEFF474"/>
    <w:rsid w:val="7FF16CD1"/>
    <w:rsid w:val="AFFBA552"/>
    <w:rsid w:val="BEFD7641"/>
    <w:rsid w:val="BFC77A89"/>
    <w:rsid w:val="CFEFF047"/>
    <w:rsid w:val="DAD79C5C"/>
    <w:rsid w:val="DFCEF609"/>
    <w:rsid w:val="E3FFE263"/>
    <w:rsid w:val="F7F69D0F"/>
    <w:rsid w:val="FBAB28B2"/>
    <w:rsid w:val="FBB9B249"/>
    <w:rsid w:val="FDEF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outlineLvl w:val="0"/>
    </w:pPr>
    <w:rPr>
      <w:b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Emphasis"/>
    <w:basedOn w:val="7"/>
    <w:qFormat/>
    <w:uiPriority w:val="20"/>
    <w:rPr>
      <w:i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页眉 Char"/>
    <w:basedOn w:val="7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642</Words>
  <Characters>903</Characters>
  <Lines>1</Lines>
  <Paragraphs>1</Paragraphs>
  <TotalTime>9</TotalTime>
  <ScaleCrop>false</ScaleCrop>
  <LinksUpToDate>false</LinksUpToDate>
  <CharactersWithSpaces>956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2023-02-02T01:36:00Z</dcterms:created>
  <dc:creator>Lenovo</dc:creator>
  <cp:lastModifiedBy>Ray</cp:lastModifiedBy>
  <dcterms:modified xsi:type="dcterms:W3CDTF">2026-10-20T11:07:40Z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eyJoZGlkIjoiM2FiZDIzMjBhYjY3YjcwYmIxYWI1NjM4YzVmYjEyMDMiLCJ1c2VySWQiOiI0NTY2NjYyOTAifQ==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5D7F2B583CBC49A8A1F8099E9F176D3C_13</vt:lpwstr>
  </property>
</Properties>
</file>