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8B66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6F58739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4514DE8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0E26799A" w14:textId="7F9BED4D" w:rsidR="00E94906" w:rsidRDefault="00E94906">
      <w:pPr>
        <w:rPr>
          <w:b/>
          <w:color w:val="000000"/>
          <w:szCs w:val="21"/>
        </w:rPr>
      </w:pPr>
    </w:p>
    <w:p w14:paraId="7513C4E3" w14:textId="2273EFED" w:rsidR="004209F2" w:rsidRPr="004209F2" w:rsidRDefault="00345A76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55695D4" wp14:editId="11408A79">
            <wp:simplePos x="0" y="0"/>
            <wp:positionH relativeFrom="margin">
              <wp:posOffset>4114165</wp:posOffset>
            </wp:positionH>
            <wp:positionV relativeFrom="paragraph">
              <wp:posOffset>18415</wp:posOffset>
            </wp:positionV>
            <wp:extent cx="1282700" cy="2080895"/>
            <wp:effectExtent l="0" t="0" r="0" b="0"/>
            <wp:wrapSquare wrapText="bothSides"/>
            <wp:docPr id="20129920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8E3392" w:rsidRPr="008E3392">
        <w:rPr>
          <w:rFonts w:hint="eastAsia"/>
          <w:b/>
          <w:szCs w:val="21"/>
        </w:rPr>
        <w:t>直到死亡将我们分离</w:t>
      </w:r>
      <w:r w:rsidR="004209F2" w:rsidRPr="004209F2">
        <w:rPr>
          <w:b/>
          <w:szCs w:val="21"/>
        </w:rPr>
        <w:t>》</w:t>
      </w:r>
    </w:p>
    <w:p w14:paraId="12751E4C" w14:textId="56A6871B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C92948" w:rsidRPr="00C92948">
        <w:rPr>
          <w:b/>
          <w:szCs w:val="21"/>
        </w:rPr>
        <w:t>TILL DEATH DO US PART</w:t>
      </w:r>
    </w:p>
    <w:p w14:paraId="3217F764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8E3392" w:rsidRPr="008E3392">
        <w:rPr>
          <w:b/>
          <w:color w:val="000000"/>
          <w:szCs w:val="21"/>
        </w:rPr>
        <w:t>Szentesi Éva</w:t>
      </w:r>
    </w:p>
    <w:p w14:paraId="5C7A907E" w14:textId="77777777" w:rsidR="003161ED" w:rsidRPr="004209F2" w:rsidRDefault="00C92948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匈牙利</w:t>
      </w:r>
      <w:r w:rsidR="003161ED">
        <w:rPr>
          <w:rFonts w:hint="eastAsia"/>
          <w:b/>
          <w:color w:val="000000"/>
          <w:szCs w:val="21"/>
        </w:rPr>
        <w:t>语书名：</w:t>
      </w:r>
      <w:proofErr w:type="spellStart"/>
      <w:r w:rsidRPr="00C92948">
        <w:rPr>
          <w:b/>
          <w:color w:val="000000"/>
          <w:szCs w:val="21"/>
        </w:rPr>
        <w:t>Míg</w:t>
      </w:r>
      <w:proofErr w:type="spellEnd"/>
      <w:r w:rsidRPr="00C92948">
        <w:rPr>
          <w:b/>
          <w:color w:val="000000"/>
          <w:szCs w:val="21"/>
        </w:rPr>
        <w:t xml:space="preserve"> a </w:t>
      </w:r>
      <w:proofErr w:type="spellStart"/>
      <w:r w:rsidRPr="00C92948">
        <w:rPr>
          <w:b/>
          <w:color w:val="000000"/>
          <w:szCs w:val="21"/>
        </w:rPr>
        <w:t>halál</w:t>
      </w:r>
      <w:proofErr w:type="spellEnd"/>
      <w:r w:rsidRPr="00C92948">
        <w:rPr>
          <w:b/>
          <w:color w:val="000000"/>
          <w:szCs w:val="21"/>
        </w:rPr>
        <w:t xml:space="preserve"> nem </w:t>
      </w:r>
      <w:proofErr w:type="spellStart"/>
      <w:r w:rsidRPr="00C92948">
        <w:rPr>
          <w:b/>
          <w:color w:val="000000"/>
          <w:szCs w:val="21"/>
        </w:rPr>
        <w:t>választ</w:t>
      </w:r>
      <w:proofErr w:type="spellEnd"/>
    </w:p>
    <w:p w14:paraId="65061174" w14:textId="2E079B1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C92948">
        <w:rPr>
          <w:rFonts w:hint="eastAsia"/>
          <w:b/>
          <w:color w:val="000000"/>
          <w:szCs w:val="21"/>
        </w:rPr>
        <w:t>Open</w:t>
      </w:r>
      <w:r w:rsidR="00C92948">
        <w:rPr>
          <w:b/>
          <w:color w:val="000000"/>
          <w:szCs w:val="21"/>
        </w:rPr>
        <w:t xml:space="preserve"> Books</w:t>
      </w:r>
    </w:p>
    <w:p w14:paraId="34D88D9F" w14:textId="5D8361E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72BDD79D" w14:textId="51E419CC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C92948">
        <w:rPr>
          <w:rFonts w:hint="eastAsia"/>
          <w:b/>
          <w:color w:val="000000"/>
          <w:szCs w:val="21"/>
        </w:rPr>
        <w:t>2</w:t>
      </w:r>
      <w:r w:rsidR="00C92948">
        <w:rPr>
          <w:b/>
          <w:color w:val="000000"/>
          <w:szCs w:val="21"/>
        </w:rPr>
        <w:t>50</w:t>
      </w:r>
      <w:r>
        <w:rPr>
          <w:b/>
          <w:color w:val="000000"/>
          <w:szCs w:val="21"/>
        </w:rPr>
        <w:t>页</w:t>
      </w:r>
    </w:p>
    <w:p w14:paraId="78058D7B" w14:textId="0D9D6F4C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C92948">
        <w:rPr>
          <w:rFonts w:hint="eastAsia"/>
          <w:b/>
          <w:color w:val="000000"/>
          <w:szCs w:val="21"/>
        </w:rPr>
        <w:t>2</w:t>
      </w:r>
      <w:r w:rsidR="00C92948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C92948">
        <w:rPr>
          <w:rFonts w:hint="eastAsia"/>
          <w:b/>
          <w:color w:val="000000"/>
          <w:szCs w:val="21"/>
        </w:rPr>
        <w:t>6</w:t>
      </w:r>
      <w:r w:rsidRPr="004209F2">
        <w:rPr>
          <w:b/>
          <w:color w:val="000000"/>
          <w:szCs w:val="21"/>
        </w:rPr>
        <w:t>月</w:t>
      </w:r>
    </w:p>
    <w:p w14:paraId="081193CF" w14:textId="78606DD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56023DF" w14:textId="046499F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744CFA46" w14:textId="7BFE5D6F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E3392">
        <w:rPr>
          <w:b/>
          <w:color w:val="000000"/>
          <w:szCs w:val="21"/>
        </w:rPr>
        <w:t>纪实文学</w:t>
      </w:r>
    </w:p>
    <w:p w14:paraId="482A4E95" w14:textId="15A206A4" w:rsidR="00C92948" w:rsidRDefault="00C92948" w:rsidP="004209F2">
      <w:pPr>
        <w:rPr>
          <w:b/>
          <w:color w:val="000000"/>
          <w:szCs w:val="21"/>
        </w:rPr>
      </w:pPr>
    </w:p>
    <w:p w14:paraId="1A158D69" w14:textId="3B0F098A" w:rsidR="00C92948" w:rsidRPr="00345A76" w:rsidRDefault="00C92948" w:rsidP="004209F2">
      <w:pPr>
        <w:rPr>
          <w:b/>
          <w:color w:val="EE0000"/>
          <w:szCs w:val="21"/>
        </w:rPr>
      </w:pPr>
      <w:r w:rsidRPr="00345A76">
        <w:rPr>
          <w:rFonts w:hint="eastAsia"/>
          <w:b/>
          <w:color w:val="EE0000"/>
          <w:szCs w:val="21"/>
        </w:rPr>
        <w:t>·出版</w:t>
      </w:r>
      <w:r w:rsidRPr="00345A76">
        <w:rPr>
          <w:rFonts w:hint="eastAsia"/>
          <w:b/>
          <w:color w:val="EE0000"/>
          <w:szCs w:val="21"/>
        </w:rPr>
        <w:t>4</w:t>
      </w:r>
      <w:r w:rsidRPr="00345A76">
        <w:rPr>
          <w:rFonts w:hint="eastAsia"/>
          <w:b/>
          <w:color w:val="EE0000"/>
          <w:szCs w:val="21"/>
        </w:rPr>
        <w:t>个月，匈牙利销量已超</w:t>
      </w:r>
      <w:r w:rsidRPr="00345A76">
        <w:rPr>
          <w:rFonts w:hint="eastAsia"/>
          <w:b/>
          <w:color w:val="EE0000"/>
          <w:szCs w:val="21"/>
        </w:rPr>
        <w:t>2</w:t>
      </w:r>
      <w:r w:rsidRPr="00345A76">
        <w:rPr>
          <w:b/>
          <w:color w:val="EE0000"/>
          <w:szCs w:val="21"/>
        </w:rPr>
        <w:t>0,000</w:t>
      </w:r>
      <w:r w:rsidRPr="00345A76">
        <w:rPr>
          <w:b/>
          <w:color w:val="EE0000"/>
          <w:szCs w:val="21"/>
        </w:rPr>
        <w:t>册。</w:t>
      </w:r>
    </w:p>
    <w:p w14:paraId="47DEC278" w14:textId="7D4A3F8A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7D760D1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CAA08FE" w14:textId="77777777" w:rsidR="004209F2" w:rsidRDefault="004209F2" w:rsidP="004209F2">
      <w:pPr>
        <w:rPr>
          <w:color w:val="000000"/>
          <w:szCs w:val="21"/>
        </w:rPr>
      </w:pPr>
    </w:p>
    <w:p w14:paraId="3605970E" w14:textId="42C7001F" w:rsidR="00AD3485" w:rsidRDefault="00AD3485" w:rsidP="00E9120B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那年，埃娃</w:t>
      </w:r>
      <w:r w:rsidR="00E9120B" w:rsidRPr="00E9120B">
        <w:rPr>
          <w:rFonts w:ascii="楷体" w:eastAsia="楷体" w:hAnsi="楷体"/>
          <w:bCs/>
          <w:color w:val="000000"/>
          <w:szCs w:val="21"/>
        </w:rPr>
        <w:t>二十八岁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="00E9120B" w:rsidRPr="00E9120B">
        <w:rPr>
          <w:rFonts w:ascii="楷体" w:eastAsia="楷体" w:hAnsi="楷体"/>
          <w:bCs/>
          <w:color w:val="000000"/>
          <w:szCs w:val="21"/>
        </w:rPr>
        <w:t>她反复出血，辗转求医，听见医生说“您这么年轻，不可能得癌症”，随后</w:t>
      </w:r>
      <w:r w:rsidR="000121D2" w:rsidRPr="000121D2">
        <w:rPr>
          <w:rFonts w:ascii="楷体" w:eastAsia="楷体" w:hAnsi="楷体"/>
          <w:bCs/>
          <w:color w:val="000000"/>
          <w:szCs w:val="21"/>
        </w:rPr>
        <w:t>一直把她的病情当作宫颈糜烂来治疗</w:t>
      </w:r>
      <w:r w:rsidR="00E9120B" w:rsidRPr="00E9120B">
        <w:rPr>
          <w:rFonts w:ascii="楷体" w:eastAsia="楷体" w:hAnsi="楷体"/>
          <w:bCs/>
          <w:color w:val="000000"/>
          <w:szCs w:val="21"/>
        </w:rPr>
        <w:t>。</w:t>
      </w:r>
    </w:p>
    <w:p w14:paraId="0EC8623C" w14:textId="77777777" w:rsidR="00AD3485" w:rsidRPr="000121D2" w:rsidRDefault="00AD3485" w:rsidP="00E9120B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7AE01C71" w14:textId="4C38EBF2" w:rsidR="00AD3485" w:rsidRPr="00AD3485" w:rsidRDefault="00AD3485" w:rsidP="00AD3485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多年过去，</w:t>
      </w:r>
      <w:r w:rsidRPr="00AD3485">
        <w:rPr>
          <w:rFonts w:ascii="楷体" w:eastAsia="楷体" w:hAnsi="楷体"/>
          <w:bCs/>
          <w:color w:val="000000"/>
          <w:szCs w:val="21"/>
        </w:rPr>
        <w:t>癌症复发</w:t>
      </w:r>
      <w:r>
        <w:rPr>
          <w:rFonts w:ascii="楷体" w:eastAsia="楷体" w:hAnsi="楷体" w:hint="eastAsia"/>
          <w:bCs/>
          <w:color w:val="000000"/>
          <w:szCs w:val="21"/>
        </w:rPr>
        <w:t>，</w:t>
      </w:r>
      <w:r w:rsidRPr="00AD3485">
        <w:rPr>
          <w:rFonts w:ascii="楷体" w:eastAsia="楷体" w:hAnsi="楷体"/>
          <w:bCs/>
          <w:color w:val="000000"/>
          <w:szCs w:val="21"/>
        </w:rPr>
        <w:t>曾经写下抗癌胜利日记的埃娃决定重新讲述自己的经历。《直到死亡将我们分离》回望了她求医时被轻忽的症状、迟迟未获知的检查结果</w:t>
      </w:r>
      <w:r w:rsidR="000121D2" w:rsidRPr="00AD3485">
        <w:rPr>
          <w:rFonts w:ascii="楷体" w:eastAsia="楷体" w:hAnsi="楷体"/>
          <w:bCs/>
          <w:color w:val="000000"/>
          <w:szCs w:val="21"/>
        </w:rPr>
        <w:t>。她写下那些胜利叙事之外的恐惧与无助</w:t>
      </w:r>
      <w:r w:rsidR="000121D2">
        <w:rPr>
          <w:rFonts w:ascii="楷体" w:eastAsia="楷体" w:hAnsi="楷体" w:hint="eastAsia"/>
          <w:bCs/>
          <w:color w:val="000000"/>
          <w:szCs w:val="21"/>
        </w:rPr>
        <w:t>，</w:t>
      </w:r>
      <w:r w:rsidRPr="00AD3485">
        <w:rPr>
          <w:rFonts w:ascii="楷体" w:eastAsia="楷体" w:hAnsi="楷体"/>
          <w:bCs/>
          <w:color w:val="000000"/>
          <w:szCs w:val="21"/>
        </w:rPr>
        <w:t>以及求助过程中不断加深的羞耻感</w:t>
      </w:r>
      <w:r w:rsidR="000121D2">
        <w:rPr>
          <w:rFonts w:ascii="楷体" w:eastAsia="楷体" w:hAnsi="楷体" w:hint="eastAsia"/>
          <w:bCs/>
          <w:color w:val="000000"/>
          <w:szCs w:val="21"/>
        </w:rPr>
        <w:t>。但</w:t>
      </w:r>
      <w:r w:rsidRPr="000121D2">
        <w:rPr>
          <w:rFonts w:ascii="楷体" w:eastAsia="楷体" w:hAnsi="楷体"/>
          <w:bCs/>
          <w:color w:val="000000"/>
          <w:szCs w:val="21"/>
        </w:rPr>
        <w:t>一个已经生病的人，</w:t>
      </w:r>
      <w:r w:rsidR="000121D2" w:rsidRPr="000121D2">
        <w:rPr>
          <w:rFonts w:ascii="楷体" w:eastAsia="楷体" w:hAnsi="楷体" w:hint="eastAsia"/>
          <w:bCs/>
          <w:color w:val="000000"/>
          <w:szCs w:val="21"/>
        </w:rPr>
        <w:t>为什么</w:t>
      </w:r>
      <w:r w:rsidRPr="000121D2">
        <w:rPr>
          <w:rFonts w:ascii="楷体" w:eastAsia="楷体" w:hAnsi="楷体"/>
          <w:bCs/>
          <w:color w:val="000000"/>
          <w:szCs w:val="21"/>
        </w:rPr>
        <w:t>还要</w:t>
      </w:r>
      <w:r w:rsidR="000121D2" w:rsidRPr="000121D2">
        <w:rPr>
          <w:rFonts w:ascii="楷体" w:eastAsia="楷体" w:hAnsi="楷体" w:hint="eastAsia"/>
          <w:bCs/>
          <w:color w:val="000000"/>
          <w:szCs w:val="21"/>
        </w:rPr>
        <w:t>承受这一切呢</w:t>
      </w:r>
      <w:r w:rsidRPr="000121D2">
        <w:rPr>
          <w:rFonts w:ascii="楷体" w:eastAsia="楷体" w:hAnsi="楷体"/>
          <w:bCs/>
          <w:color w:val="000000"/>
          <w:szCs w:val="21"/>
        </w:rPr>
        <w:t>？</w:t>
      </w:r>
    </w:p>
    <w:p w14:paraId="4C812851" w14:textId="77777777" w:rsidR="00AA7E75" w:rsidRDefault="00AA7E75" w:rsidP="004209F2">
      <w:pPr>
        <w:rPr>
          <w:rFonts w:hint="eastAsia"/>
          <w:color w:val="000000"/>
          <w:szCs w:val="21"/>
        </w:rPr>
      </w:pPr>
    </w:p>
    <w:p w14:paraId="11F48AD0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D7E09CD" w14:textId="77777777" w:rsidR="00117F70" w:rsidRDefault="00117F70" w:rsidP="004209F2">
      <w:pPr>
        <w:rPr>
          <w:color w:val="000000"/>
          <w:szCs w:val="21"/>
        </w:rPr>
      </w:pPr>
    </w:p>
    <w:p w14:paraId="174AFF2D" w14:textId="77777777" w:rsidR="00C92948" w:rsidRPr="00C92948" w:rsidRDefault="00C92948" w:rsidP="00C92948">
      <w:pPr>
        <w:ind w:firstLineChars="200" w:firstLine="422"/>
        <w:rPr>
          <w:b/>
          <w:color w:val="000000"/>
          <w:szCs w:val="21"/>
        </w:rPr>
      </w:pPr>
      <w:r w:rsidRPr="00C92948">
        <w:rPr>
          <w:rFonts w:hint="eastAsia"/>
          <w:b/>
          <w:color w:val="000000"/>
          <w:szCs w:val="21"/>
        </w:rPr>
        <w:t xml:space="preserve"> </w:t>
      </w:r>
      <w:r w:rsidRPr="00C92948">
        <w:rPr>
          <w:rFonts w:hint="eastAsia"/>
          <w:b/>
          <w:color w:val="000000"/>
          <w:szCs w:val="21"/>
        </w:rPr>
        <w:t>“也许我是个幽灵，本不该还活着，却像鬼魂一样在这里走来走去，把那些可怜的医生吓得半死。”</w:t>
      </w:r>
    </w:p>
    <w:p w14:paraId="332C2502" w14:textId="77777777" w:rsidR="00C92948" w:rsidRPr="00C92948" w:rsidRDefault="00C92948" w:rsidP="00C92948">
      <w:pPr>
        <w:ind w:firstLineChars="200" w:firstLine="420"/>
        <w:rPr>
          <w:color w:val="000000"/>
          <w:szCs w:val="21"/>
        </w:rPr>
      </w:pPr>
    </w:p>
    <w:p w14:paraId="3F949864" w14:textId="77777777" w:rsidR="00C92948" w:rsidRPr="00C92948" w:rsidRDefault="00C92948" w:rsidP="00C92948">
      <w:pPr>
        <w:ind w:firstLineChars="200" w:firstLine="420"/>
        <w:rPr>
          <w:color w:val="000000"/>
          <w:szCs w:val="21"/>
        </w:rPr>
      </w:pPr>
      <w:r w:rsidRPr="00C92948">
        <w:rPr>
          <w:rFonts w:hint="eastAsia"/>
          <w:color w:val="000000"/>
          <w:szCs w:val="21"/>
        </w:rPr>
        <w:t>十年前，她战胜了癌症，并将那段抗争写成了一部斗志昂扬、洋溢着胜利喜悦的日记。但如果赢下第一场战役，战争却并未结束，又会怎样？当那头怪兽在九年无症状的平静之后再度苏醒，英雄神话还剩下什么？</w:t>
      </w:r>
    </w:p>
    <w:p w14:paraId="42A705ED" w14:textId="77777777" w:rsidR="00C92948" w:rsidRPr="00C92948" w:rsidRDefault="00C92948" w:rsidP="00C92948">
      <w:pPr>
        <w:ind w:firstLineChars="200" w:firstLine="420"/>
        <w:rPr>
          <w:color w:val="000000"/>
          <w:szCs w:val="21"/>
        </w:rPr>
      </w:pPr>
    </w:p>
    <w:p w14:paraId="1C9B2785" w14:textId="77777777" w:rsidR="00C92948" w:rsidRPr="00C92948" w:rsidRDefault="00C92948" w:rsidP="00C92948">
      <w:pPr>
        <w:ind w:firstLineChars="200" w:firstLine="420"/>
        <w:rPr>
          <w:color w:val="000000"/>
          <w:szCs w:val="21"/>
        </w:rPr>
      </w:pPr>
      <w:r w:rsidRPr="00C92948">
        <w:rPr>
          <w:rFonts w:hint="eastAsia"/>
          <w:color w:val="000000"/>
          <w:szCs w:val="21"/>
        </w:rPr>
        <w:t>如今，埃娃·森泰希卸下了“自由斗士”与“敢言者”那副备受赞誉、实则令人窒息的铠甲，写下癌症复发后的经历。她重新理解自己，也重新审视发生在自己身上的一切——不仅是过去十年，更是整个一生。她以毫不留情的坦诚、直抵肺腑的笔触，审视肉身的脆弱与无助、丧失的悲恸，以及世代背负的创伤。</w:t>
      </w:r>
    </w:p>
    <w:p w14:paraId="0747EBAB" w14:textId="77777777" w:rsidR="00C92948" w:rsidRPr="00C92948" w:rsidRDefault="00C92948" w:rsidP="00C92948">
      <w:pPr>
        <w:ind w:firstLineChars="200" w:firstLine="420"/>
        <w:rPr>
          <w:color w:val="000000"/>
          <w:szCs w:val="21"/>
        </w:rPr>
      </w:pPr>
    </w:p>
    <w:p w14:paraId="6D28A422" w14:textId="2111B7CB" w:rsidR="00E71A35" w:rsidRDefault="00C92948" w:rsidP="00C92948">
      <w:pPr>
        <w:ind w:firstLineChars="200" w:firstLine="420"/>
        <w:rPr>
          <w:b/>
          <w:color w:val="000000"/>
        </w:rPr>
      </w:pPr>
      <w:r w:rsidRPr="00C92948">
        <w:rPr>
          <w:rFonts w:hint="eastAsia"/>
          <w:color w:val="000000"/>
          <w:szCs w:val="21"/>
        </w:rPr>
        <w:t>《直到死亡将我们分</w:t>
      </w:r>
      <w:r w:rsidR="00345A76">
        <w:rPr>
          <w:rFonts w:hint="eastAsia"/>
          <w:color w:val="000000"/>
          <w:szCs w:val="21"/>
        </w:rPr>
        <w:t>离</w:t>
      </w:r>
      <w:r w:rsidRPr="00C92948">
        <w:rPr>
          <w:rFonts w:hint="eastAsia"/>
          <w:color w:val="000000"/>
          <w:szCs w:val="21"/>
        </w:rPr>
        <w:t>》是一部清算之书：清算幻象，清算有毒的舆论场，也清算“癌症可以被战胜”的神话。但它同时也是一部抵达之书。这份震撼人心的自白，兼具抒情之美与纪实的精准，讲述我们如何与脆弱却依然执拗的命运，以及不完美、易受伤的自己达成和解。</w:t>
      </w:r>
    </w:p>
    <w:p w14:paraId="4B2DA237" w14:textId="77777777" w:rsidR="004209F2" w:rsidRDefault="004209F2">
      <w:pPr>
        <w:rPr>
          <w:b/>
          <w:color w:val="000000"/>
        </w:rPr>
      </w:pPr>
    </w:p>
    <w:p w14:paraId="30B4E72E" w14:textId="77777777" w:rsidR="00C92948" w:rsidRPr="00310110" w:rsidRDefault="00C92948">
      <w:pPr>
        <w:rPr>
          <w:b/>
          <w:color w:val="000000"/>
        </w:rPr>
      </w:pPr>
    </w:p>
    <w:p w14:paraId="2715A954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050DB849" w14:textId="42426F3A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70A961CD" w14:textId="09B1DC44" w:rsidR="004209F2" w:rsidRPr="00345A76" w:rsidRDefault="00E9120B" w:rsidP="00345A76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461633D" wp14:editId="075BC82A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914525" cy="1549400"/>
            <wp:effectExtent l="0" t="0" r="9525" b="0"/>
            <wp:wrapSquare wrapText="bothSides"/>
            <wp:docPr id="4380988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A76" w:rsidRPr="00345A76">
        <w:rPr>
          <w:rFonts w:hint="eastAsia"/>
          <w:b/>
          <w:bCs/>
          <w:color w:val="000000"/>
          <w:szCs w:val="21"/>
          <w:lang w:val="en"/>
        </w:rPr>
        <w:t>埃娃·森泰希（</w:t>
      </w:r>
      <w:r w:rsidR="00345A76" w:rsidRPr="00345A76">
        <w:rPr>
          <w:rFonts w:hint="eastAsia"/>
          <w:b/>
          <w:bCs/>
          <w:color w:val="000000"/>
          <w:szCs w:val="21"/>
          <w:lang w:val="en"/>
        </w:rPr>
        <w:t>Szentesi Éva</w:t>
      </w:r>
      <w:r w:rsidR="00345A76" w:rsidRPr="00345A76">
        <w:rPr>
          <w:rFonts w:hint="eastAsia"/>
          <w:b/>
          <w:bCs/>
          <w:color w:val="000000"/>
          <w:szCs w:val="21"/>
          <w:lang w:val="en"/>
        </w:rPr>
        <w:t>）</w:t>
      </w:r>
      <w:r w:rsidR="00345A76" w:rsidRPr="00345A76">
        <w:rPr>
          <w:rFonts w:hint="eastAsia"/>
          <w:color w:val="000000"/>
          <w:szCs w:val="21"/>
          <w:lang w:val="en"/>
        </w:rPr>
        <w:t>生于</w:t>
      </w:r>
      <w:r w:rsidR="00345A76" w:rsidRPr="00345A76">
        <w:rPr>
          <w:rFonts w:hint="eastAsia"/>
          <w:color w:val="000000"/>
          <w:szCs w:val="21"/>
          <w:lang w:val="en"/>
        </w:rPr>
        <w:t>1985</w:t>
      </w:r>
      <w:r w:rsidR="00345A76" w:rsidRPr="00345A76">
        <w:rPr>
          <w:rFonts w:hint="eastAsia"/>
          <w:color w:val="000000"/>
          <w:szCs w:val="21"/>
          <w:lang w:val="en"/>
        </w:rPr>
        <w:t>年，</w:t>
      </w:r>
      <w:r w:rsidRPr="00E9120B">
        <w:rPr>
          <w:color w:val="000000"/>
          <w:szCs w:val="21"/>
          <w:lang w:val="en"/>
        </w:rPr>
        <w:t>癌症科普与防癌教育倡导者。</w:t>
      </w:r>
      <w:r>
        <w:rPr>
          <w:rFonts w:hint="eastAsia"/>
          <w:color w:val="000000"/>
          <w:szCs w:val="21"/>
          <w:lang w:val="en"/>
        </w:rPr>
        <w:t>她</w:t>
      </w:r>
      <w:r w:rsidR="00345A76" w:rsidRPr="00345A76">
        <w:rPr>
          <w:rFonts w:hint="eastAsia"/>
          <w:color w:val="000000"/>
          <w:szCs w:val="21"/>
          <w:lang w:val="en"/>
        </w:rPr>
        <w:t>九岁时便写下了处女作《雾中的女巫》，这部作品至今尚未出版。自</w:t>
      </w:r>
      <w:r w:rsidR="00345A76" w:rsidRPr="00345A76">
        <w:rPr>
          <w:rFonts w:hint="eastAsia"/>
          <w:color w:val="000000"/>
          <w:szCs w:val="21"/>
          <w:lang w:val="en"/>
        </w:rPr>
        <w:t>2011</w:t>
      </w:r>
      <w:r w:rsidR="00345A76" w:rsidRPr="00345A76">
        <w:rPr>
          <w:rFonts w:hint="eastAsia"/>
          <w:color w:val="000000"/>
          <w:szCs w:val="21"/>
          <w:lang w:val="en"/>
        </w:rPr>
        <w:t>年起，她以写作为业</w:t>
      </w:r>
      <w:r>
        <w:rPr>
          <w:rFonts w:hint="eastAsia"/>
          <w:color w:val="000000"/>
          <w:szCs w:val="21"/>
          <w:lang w:val="en"/>
        </w:rPr>
        <w:t>。</w:t>
      </w:r>
      <w:r w:rsidRPr="00E9120B">
        <w:rPr>
          <w:color w:val="000000"/>
          <w:szCs w:val="21"/>
          <w:lang w:val="en"/>
        </w:rPr>
        <w:t>迄今为止，她在匈牙利已出版了七部著作，每一部均成为畅销书。她的创作主要关注女性命运，以及人在脆弱、无助的生命处境中所经历的身体变化与身体经验，同时也不断触及社会禁忌与人际关系等议题。她以极具个人色彩的声音探究具有普遍意义的人类命题，而这种强烈、坦率而真切的个人表达，也使她笔下关于生命、身体、创伤与爱的思考得以跨越文化边界，引发不同文化背景读者的共鸣。</w:t>
      </w:r>
    </w:p>
    <w:p w14:paraId="656047DE" w14:textId="77777777" w:rsidR="00172D20" w:rsidRDefault="00172D20">
      <w:pPr>
        <w:rPr>
          <w:rFonts w:hint="eastAsia"/>
          <w:b/>
          <w:color w:val="000000"/>
        </w:rPr>
      </w:pPr>
    </w:p>
    <w:p w14:paraId="1A501AA7" w14:textId="77777777" w:rsidR="00345A76" w:rsidRPr="004209F2" w:rsidRDefault="00345A76">
      <w:pPr>
        <w:rPr>
          <w:rFonts w:hint="eastAsia"/>
          <w:b/>
          <w:color w:val="000000"/>
        </w:rPr>
      </w:pPr>
    </w:p>
    <w:p w14:paraId="6C2F6421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71213854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27ACF8D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C79106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2B76A0B3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00FFBAB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6DAB919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69FE33A3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580FE67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509D69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57A843A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182F540E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6AB84C4A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B539D5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11C88A2C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56972D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B7DDF" w14:textId="77777777" w:rsidR="00B21C7C" w:rsidRDefault="00B21C7C">
      <w:r>
        <w:separator/>
      </w:r>
    </w:p>
  </w:endnote>
  <w:endnote w:type="continuationSeparator" w:id="0">
    <w:p w14:paraId="7ADB761B" w14:textId="77777777" w:rsidR="00B21C7C" w:rsidRDefault="00B21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BABBD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7084C2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45F1E0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00F0D65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C818713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47611" w14:textId="77777777" w:rsidR="00B21C7C" w:rsidRDefault="00B21C7C">
      <w:r>
        <w:separator/>
      </w:r>
    </w:p>
  </w:footnote>
  <w:footnote w:type="continuationSeparator" w:id="0">
    <w:p w14:paraId="3AF70FD0" w14:textId="77777777" w:rsidR="00B21C7C" w:rsidRDefault="00B21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CE63F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F9F233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851173">
    <w:abstractNumId w:val="1"/>
  </w:num>
  <w:num w:numId="2" w16cid:durableId="1730420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C92948"/>
    <w:rsid w:val="00002FAE"/>
    <w:rsid w:val="00005533"/>
    <w:rsid w:val="0000741F"/>
    <w:rsid w:val="000121D2"/>
    <w:rsid w:val="00013D7A"/>
    <w:rsid w:val="00014408"/>
    <w:rsid w:val="000226FA"/>
    <w:rsid w:val="00027236"/>
    <w:rsid w:val="00030D63"/>
    <w:rsid w:val="00037A94"/>
    <w:rsid w:val="00040304"/>
    <w:rsid w:val="000431E5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72D20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45A76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262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3392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91E35"/>
    <w:rsid w:val="00AA7E75"/>
    <w:rsid w:val="00AB060D"/>
    <w:rsid w:val="00AB7588"/>
    <w:rsid w:val="00AB762B"/>
    <w:rsid w:val="00AC7610"/>
    <w:rsid w:val="00AD1193"/>
    <w:rsid w:val="00AD23A3"/>
    <w:rsid w:val="00AD334D"/>
    <w:rsid w:val="00AD3485"/>
    <w:rsid w:val="00AE6BD3"/>
    <w:rsid w:val="00AF0671"/>
    <w:rsid w:val="00AF0F78"/>
    <w:rsid w:val="00B057F1"/>
    <w:rsid w:val="00B21C7C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92948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120B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9B943A5"/>
  <w15:docId w15:val="{A944E3D1-8E40-4E3E-AF20-B7162AC2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72</TotalTime>
  <Pages>2</Pages>
  <Words>836</Words>
  <Characters>1071</Characters>
  <Application>Microsoft Office Word</Application>
  <DocSecurity>0</DocSecurity>
  <Lines>66</Lines>
  <Paragraphs>59</Paragraphs>
  <ScaleCrop>false</ScaleCrop>
  <Company>2ndSpAcE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5</cp:revision>
  <cp:lastPrinted>2005-06-10T06:33:00Z</cp:lastPrinted>
  <dcterms:created xsi:type="dcterms:W3CDTF">2026-10-28T10:07:00Z</dcterms:created>
  <dcterms:modified xsi:type="dcterms:W3CDTF">2026-10-28T11:19:00Z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