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C9173A">
      <w:pPr>
        <w:jc w:val="center"/>
        <w:rPr>
          <w:rFonts w:hint="eastAsia"/>
          <w:b/>
          <w:bCs/>
          <w:sz w:val="22"/>
          <w:szCs w:val="18"/>
          <w:shd w:val="pct15" w:color="auto" w:fill="FFFFFF"/>
          <w:lang w:val="en-US" w:eastAsia="zh-CN"/>
        </w:rPr>
      </w:pPr>
      <w:bookmarkStart w:id="0" w:name="_GoBack"/>
      <w:bookmarkEnd w:id="0"/>
    </w:p>
    <w:p w14:paraId="29D62B0F">
      <w:pPr>
        <w:jc w:val="center"/>
        <w:rPr>
          <w:rFonts w:hint="eastAsia"/>
          <w:b/>
          <w:bCs/>
          <w:sz w:val="36"/>
          <w:shd w:val="pct15" w:color="auto" w:fill="FFFFFF"/>
        </w:rPr>
      </w:pPr>
      <w:r>
        <w:rPr>
          <w:rFonts w:hint="eastAsia"/>
          <w:b/>
          <w:bCs/>
          <w:sz w:val="36"/>
          <w:shd w:val="pct15" w:color="auto" w:fill="FFFFFF"/>
          <w:lang w:val="en-US" w:eastAsia="zh-CN"/>
        </w:rPr>
        <w:t xml:space="preserve">新 书 </w:t>
      </w:r>
      <w:r>
        <w:rPr>
          <w:rFonts w:hint="eastAsia"/>
          <w:b/>
          <w:bCs/>
          <w:sz w:val="36"/>
          <w:shd w:val="pct15" w:color="auto" w:fill="FFFFFF"/>
        </w:rPr>
        <w:t>推 荐</w:t>
      </w:r>
    </w:p>
    <w:p w14:paraId="49C22A58">
      <w:pPr>
        <w:ind w:right="420"/>
        <w:jc w:val="both"/>
        <w:rPr>
          <w:rFonts w:hint="eastAsia"/>
          <w:bCs/>
          <w:color w:val="1F6983"/>
          <w:szCs w:val="21"/>
          <w:lang w:val="en-US" w:eastAsia="zh-CN"/>
        </w:rPr>
      </w:pPr>
    </w:p>
    <w:p w14:paraId="0FDF027A">
      <w:pPr>
        <w:keepLines w:val="0"/>
        <w:pageBreakBefore w:val="0"/>
        <w:kinsoku/>
        <w:wordWrap/>
        <w:overflowPunct/>
        <w:topLinePunct w:val="0"/>
        <w:autoSpaceDE/>
        <w:autoSpaceDN/>
        <w:bidi w:val="0"/>
        <w:adjustRightInd/>
        <w:snapToGrid/>
        <w:textAlignment w:val="auto"/>
        <w:rPr>
          <w:rFonts w:hint="eastAsia" w:eastAsia="宋体"/>
          <w:b/>
          <w:color w:val="000000"/>
          <w:szCs w:val="21"/>
          <w:lang w:eastAsia="zh-CN"/>
        </w:rPr>
      </w:pPr>
      <w:r>
        <w:rPr>
          <w:b/>
          <w:color w:val="000000"/>
          <w:szCs w:val="21"/>
        </w:rPr>
        <w:t>中文书名：</w:t>
      </w:r>
      <w:r>
        <w:rPr>
          <w:rFonts w:ascii="Times New Roman" w:hAnsi="Times New Roman" w:eastAsia="宋体"/>
          <w:b/>
          <w:sz w:val="21"/>
        </w:rPr>
        <w:t>《功夫》</w:t>
      </w:r>
    </w:p>
    <w:p w14:paraId="0EF31E24">
      <w:pPr>
        <w:keepLines w:val="0"/>
        <w:pageBreakBefore w:val="0"/>
        <w:kinsoku/>
        <w:wordWrap/>
        <w:overflowPunct/>
        <w:topLinePunct w:val="0"/>
        <w:autoSpaceDE/>
        <w:autoSpaceDN/>
        <w:bidi w:val="0"/>
        <w:adjustRightInd/>
        <w:snapToGrid/>
        <w:textAlignment w:val="auto"/>
        <w:rPr>
          <w:b/>
          <w:bCs/>
        </w:rPr>
      </w:pPr>
      <w:r>
        <w:rPr>
          <w:b/>
          <w:color w:val="000000"/>
          <w:szCs w:val="21"/>
        </w:rPr>
        <w:drawing>
          <wp:anchor distT="0" distB="0" distL="114300" distR="114300" simplePos="0" relativeHeight="251659264" behindDoc="0" locked="0" layoutInCell="1" allowOverlap="1">
            <wp:simplePos x="0" y="0"/>
            <wp:positionH relativeFrom="column">
              <wp:posOffset>3535045</wp:posOffset>
            </wp:positionH>
            <wp:positionV relativeFrom="paragraph">
              <wp:posOffset>166370</wp:posOffset>
            </wp:positionV>
            <wp:extent cx="1638935" cy="1273175"/>
            <wp:effectExtent l="0" t="0" r="12065" b="22225"/>
            <wp:wrapSquare wrapText="bothSides"/>
            <wp:docPr id="5" name="图片 5" descr="91d483be-e60f-4965-b767-2d67685b0ff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1d483be-e60f-4965-b767-2d67685b0ffa"/>
                    <pic:cNvPicPr>
                      <a:picLocks noChangeAspect="1"/>
                    </pic:cNvPicPr>
                  </pic:nvPicPr>
                  <pic:blipFill>
                    <a:blip r:embed="rId6"/>
                    <a:stretch>
                      <a:fillRect/>
                    </a:stretch>
                  </pic:blipFill>
                  <pic:spPr>
                    <a:xfrm>
                      <a:off x="0" y="0"/>
                      <a:ext cx="1638935" cy="1273175"/>
                    </a:xfrm>
                    <a:prstGeom prst="rect">
                      <a:avLst/>
                    </a:prstGeom>
                  </pic:spPr>
                </pic:pic>
              </a:graphicData>
            </a:graphic>
          </wp:anchor>
        </w:drawing>
      </w:r>
      <w:r>
        <w:rPr>
          <w:b/>
          <w:color w:val="000000"/>
          <w:szCs w:val="21"/>
        </w:rPr>
        <w:t>英文书名：</w:t>
      </w:r>
      <w:r>
        <w:rPr>
          <w:rFonts w:ascii="Times New Roman" w:hAnsi="Times New Roman" w:eastAsia="宋体"/>
          <w:b/>
          <w:sz w:val="21"/>
        </w:rPr>
        <w:t>Kung Fu</w:t>
      </w:r>
      <w:r>
        <w:rPr>
          <w:b/>
          <w:bCs/>
          <w:color w:val="000000"/>
          <w:szCs w:val="21"/>
        </w:rPr>
        <w:br w:type="textWrapping"/>
      </w:r>
      <w:r>
        <w:rPr>
          <w:b/>
          <w:color w:val="000000"/>
          <w:szCs w:val="21"/>
        </w:rPr>
        <w:t>作    者：</w:t>
      </w:r>
      <w:r>
        <w:rPr>
          <w:rFonts w:hint="eastAsia"/>
          <w:b/>
          <w:color w:val="000000"/>
          <w:szCs w:val="21"/>
        </w:rPr>
        <w:t>Hui Li</w:t>
      </w:r>
    </w:p>
    <w:p w14:paraId="576D90E9">
      <w:pPr>
        <w:keepNext w:val="0"/>
        <w:keepLines w:val="0"/>
        <w:widowControl/>
        <w:suppressLineNumbers w:val="0"/>
        <w:jc w:val="left"/>
        <w:rPr>
          <w:rFonts w:hint="default" w:eastAsia="宋体"/>
          <w:kern w:val="0"/>
          <w:szCs w:val="21"/>
          <w:lang w:val="en-US" w:eastAsia="zh-CN"/>
        </w:rPr>
      </w:pPr>
      <w:r>
        <w:rPr>
          <w:b/>
          <w:bCs/>
          <w:kern w:val="0"/>
          <w:szCs w:val="21"/>
        </w:rPr>
        <w:t>出 版 社：</w:t>
      </w:r>
      <w:r>
        <w:rPr>
          <w:rFonts w:hint="eastAsia"/>
          <w:b/>
          <w:bCs/>
          <w:kern w:val="0"/>
          <w:szCs w:val="21"/>
          <w:lang w:val="en-US" w:eastAsia="zh-CN"/>
        </w:rPr>
        <w:t>Little</w:t>
      </w:r>
      <w:r>
        <w:rPr>
          <w:rFonts w:hint="default"/>
          <w:b/>
          <w:bCs/>
          <w:kern w:val="0"/>
          <w:szCs w:val="21"/>
          <w:lang w:val="en-US" w:eastAsia="zh-CN"/>
        </w:rPr>
        <w:t xml:space="preserve"> Brown</w:t>
      </w:r>
    </w:p>
    <w:p w14:paraId="20ABF58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代理公司：</w:t>
      </w:r>
      <w:r>
        <w:rPr>
          <w:rFonts w:hint="eastAsia"/>
          <w:b/>
          <w:bCs/>
          <w:kern w:val="0"/>
          <w:szCs w:val="21"/>
          <w:lang w:val="en-US" w:eastAsia="zh-CN"/>
        </w:rPr>
        <w:t>Little</w:t>
      </w:r>
      <w:r>
        <w:rPr>
          <w:rFonts w:hint="default"/>
          <w:b/>
          <w:bCs/>
          <w:kern w:val="0"/>
          <w:szCs w:val="21"/>
          <w:lang w:val="en-US" w:eastAsia="zh-CN"/>
        </w:rPr>
        <w:t xml:space="preserve"> Brown</w:t>
      </w:r>
      <w:r>
        <w:rPr>
          <w:rFonts w:hint="eastAsia"/>
          <w:b/>
          <w:bCs/>
          <w:color w:val="000000" w:themeColor="text1"/>
          <w:kern w:val="0"/>
          <w:szCs w:val="21"/>
          <w14:textFill>
            <w14:solidFill>
              <w14:schemeClr w14:val="tx1"/>
            </w14:solidFill>
          </w14:textFill>
        </w:rPr>
        <w:t>/ANA</w:t>
      </w:r>
    </w:p>
    <w:p w14:paraId="156A42AB">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页    数</w:t>
      </w:r>
      <w:r>
        <w:rPr>
          <w:rFonts w:hint="eastAsia" w:ascii="宋体" w:hAnsi="宋体"/>
          <w:b/>
          <w:bCs/>
          <w:kern w:val="0"/>
          <w:szCs w:val="21"/>
        </w:rPr>
        <w:t>：</w:t>
      </w:r>
      <w:r>
        <w:rPr>
          <w:rFonts w:hint="eastAsia" w:cs="Times New Roman"/>
          <w:b/>
          <w:bCs/>
          <w:kern w:val="0"/>
          <w:szCs w:val="21"/>
          <w:lang w:val="en-US" w:eastAsia="zh-CN"/>
        </w:rPr>
        <w:t>40</w:t>
      </w:r>
      <w:r>
        <w:rPr>
          <w:rFonts w:hint="eastAsia"/>
          <w:b/>
          <w:bCs/>
          <w:kern w:val="0"/>
          <w:szCs w:val="21"/>
        </w:rPr>
        <w:t>页</w:t>
      </w:r>
    </w:p>
    <w:p w14:paraId="5F79D713">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出版时间：20</w:t>
      </w:r>
      <w:r>
        <w:rPr>
          <w:rFonts w:hint="eastAsia"/>
          <w:b/>
          <w:bCs/>
          <w:kern w:val="0"/>
          <w:szCs w:val="21"/>
          <w:lang w:val="en-US" w:eastAsia="zh-CN"/>
        </w:rPr>
        <w:t>2</w:t>
      </w:r>
      <w:r>
        <w:rPr>
          <w:rFonts w:hint="default"/>
          <w:b/>
          <w:bCs/>
          <w:kern w:val="0"/>
          <w:szCs w:val="21"/>
          <w:lang w:val="en-US" w:eastAsia="zh-CN"/>
        </w:rPr>
        <w:t>7</w:t>
      </w:r>
      <w:r>
        <w:rPr>
          <w:b/>
          <w:bCs/>
          <w:kern w:val="0"/>
          <w:szCs w:val="21"/>
        </w:rPr>
        <w:t>年</w:t>
      </w:r>
      <w:r>
        <w:rPr>
          <w:rFonts w:hint="eastAsia"/>
          <w:b/>
          <w:bCs/>
          <w:kern w:val="0"/>
          <w:szCs w:val="21"/>
          <w:lang w:val="en-US" w:eastAsia="zh-CN"/>
        </w:rPr>
        <w:t>4</w:t>
      </w:r>
      <w:r>
        <w:rPr>
          <w:rFonts w:hint="eastAsia"/>
          <w:b/>
          <w:bCs/>
          <w:kern w:val="0"/>
          <w:szCs w:val="21"/>
        </w:rPr>
        <w:t>月</w:t>
      </w:r>
    </w:p>
    <w:p w14:paraId="3375BBC7">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代理地区：中国大陆、台湾</w:t>
      </w:r>
    </w:p>
    <w:p w14:paraId="4672E7C1">
      <w:pPr>
        <w:keepLines w:val="0"/>
        <w:pageBreakBefore w:val="0"/>
        <w:widowControl/>
        <w:kinsoku/>
        <w:wordWrap/>
        <w:overflowPunct/>
        <w:topLinePunct w:val="0"/>
        <w:autoSpaceDE/>
        <w:autoSpaceDN/>
        <w:bidi w:val="0"/>
        <w:adjustRightInd/>
        <w:snapToGrid/>
        <w:textAlignment w:val="auto"/>
        <w:rPr>
          <w:kern w:val="0"/>
          <w:szCs w:val="21"/>
        </w:rPr>
      </w:pPr>
      <w:r>
        <w:rPr>
          <w:b/>
          <w:bCs/>
          <w:kern w:val="0"/>
          <w:szCs w:val="21"/>
        </w:rPr>
        <w:t>审读资料：</w:t>
      </w:r>
      <w:r>
        <w:rPr>
          <w:rFonts w:hint="eastAsia"/>
          <w:b/>
          <w:bCs/>
          <w:kern w:val="0"/>
          <w:szCs w:val="21"/>
        </w:rPr>
        <w:t>电子稿</w:t>
      </w:r>
    </w:p>
    <w:p w14:paraId="73882F1D">
      <w:pPr>
        <w:tabs>
          <w:tab w:val="left" w:pos="341"/>
          <w:tab w:val="left" w:pos="5235"/>
        </w:tabs>
        <w:rPr>
          <w:rFonts w:hint="default"/>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故事绘本</w:t>
      </w:r>
    </w:p>
    <w:p w14:paraId="0C02BDF7">
      <w:pPr>
        <w:rPr>
          <w:rFonts w:hint="default"/>
          <w:b/>
          <w:bCs/>
          <w:color w:val="BE3826"/>
          <w:kern w:val="0"/>
          <w:szCs w:val="21"/>
          <w:lang w:val="en-US" w:eastAsia="zh-CN"/>
        </w:rPr>
      </w:pPr>
    </w:p>
    <w:p w14:paraId="79BAD0FC">
      <w:pPr>
        <w:numPr>
          <w:ilvl w:val="0"/>
          <w:numId w:val="1"/>
        </w:numPr>
        <w:ind w:left="420" w:leftChars="0" w:hanging="420" w:firstLineChars="0"/>
        <w:rPr>
          <w:rFonts w:hint="default"/>
          <w:b/>
          <w:bCs/>
          <w:color w:val="EC592E"/>
          <w:kern w:val="0"/>
          <w:szCs w:val="21"/>
          <w:lang w:val="en-US" w:eastAsia="zh-CN"/>
        </w:rPr>
      </w:pPr>
      <w:r>
        <w:rPr>
          <w:rFonts w:hint="default"/>
          <w:b/>
          <w:bCs/>
          <w:color w:val="EC592E"/>
          <w:kern w:val="0"/>
          <w:szCs w:val="21"/>
          <w:lang w:val="en-US" w:eastAsia="zh-CN"/>
        </w:rPr>
        <w:t>作者前作获ALA Notable</w:t>
      </w:r>
    </w:p>
    <w:p w14:paraId="23973335">
      <w:pPr>
        <w:numPr>
          <w:ilvl w:val="0"/>
          <w:numId w:val="1"/>
        </w:numPr>
        <w:ind w:left="420" w:leftChars="0" w:hanging="420" w:firstLineChars="0"/>
        <w:rPr>
          <w:rFonts w:hint="default"/>
          <w:b/>
          <w:bCs/>
          <w:color w:val="EC592E"/>
          <w:kern w:val="0"/>
          <w:szCs w:val="21"/>
          <w:lang w:val="en-US" w:eastAsia="zh-CN"/>
        </w:rPr>
      </w:pPr>
      <w:r>
        <w:rPr>
          <w:rFonts w:hint="default"/>
          <w:b/>
          <w:bCs/>
          <w:color w:val="EC592E"/>
          <w:kern w:val="0"/>
          <w:szCs w:val="21"/>
          <w:lang w:val="en-US" w:eastAsia="zh-CN"/>
        </w:rPr>
        <w:t>在这个关于古老武术——功夫的互动故事中，学习如何像猴子一样灵巧顽皮，像老虎一样强壮有力。</w:t>
      </w:r>
    </w:p>
    <w:p w14:paraId="63ADDA86">
      <w:pPr>
        <w:numPr>
          <w:ilvl w:val="0"/>
          <w:numId w:val="1"/>
        </w:numPr>
        <w:ind w:left="420" w:leftChars="0" w:hanging="420" w:firstLineChars="0"/>
        <w:rPr>
          <w:rFonts w:hint="default"/>
          <w:b/>
          <w:bCs/>
          <w:color w:val="EC592E"/>
          <w:kern w:val="0"/>
          <w:szCs w:val="21"/>
          <w:lang w:val="en-US" w:eastAsia="zh-CN"/>
        </w:rPr>
      </w:pPr>
      <w:r>
        <w:rPr>
          <w:rFonts w:hint="default"/>
          <w:b/>
          <w:bCs/>
          <w:color w:val="EC592E"/>
          <w:kern w:val="0"/>
          <w:szCs w:val="21"/>
          <w:lang w:val="en-US" w:eastAsia="zh-CN"/>
        </w:rPr>
        <w:t>这个充满想象力的故事是李慧获奖处女作《卷轴》(</w:t>
      </w:r>
      <w:r>
        <w:rPr>
          <w:rFonts w:hint="default" w:ascii="Times New Roman Bold Italic" w:hAnsi="Times New Roman Bold Italic" w:cs="Times New Roman Bold Italic"/>
          <w:b/>
          <w:bCs/>
          <w:i/>
          <w:iCs/>
          <w:color w:val="EC592E"/>
          <w:kern w:val="0"/>
          <w:szCs w:val="21"/>
          <w:lang w:val="en-US" w:eastAsia="zh-CN"/>
        </w:rPr>
        <w:t>Scroll</w:t>
      </w:r>
      <w:r>
        <w:rPr>
          <w:rFonts w:hint="default"/>
          <w:b/>
          <w:bCs/>
          <w:color w:val="EC592E"/>
          <w:kern w:val="0"/>
          <w:szCs w:val="21"/>
          <w:lang w:val="en-US" w:eastAsia="zh-CN"/>
        </w:rPr>
        <w:t>)的绝佳伴侣篇。它向孩子们介绍了汉字和武术，并颂扬了功夫与自然世界之间的联系。</w:t>
      </w:r>
    </w:p>
    <w:p w14:paraId="348324AF">
      <w:pPr>
        <w:rPr>
          <w:rFonts w:hint="default"/>
          <w:b/>
          <w:bCs/>
          <w:color w:val="BE3826"/>
          <w:kern w:val="0"/>
          <w:szCs w:val="21"/>
          <w:lang w:val="en-US" w:eastAsia="zh-CN"/>
        </w:rPr>
      </w:pPr>
    </w:p>
    <w:p w14:paraId="1174B781">
      <w:pPr>
        <w:rPr>
          <w:b/>
          <w:bCs/>
          <w:color w:val="000000"/>
        </w:rPr>
      </w:pPr>
      <w:r>
        <w:rPr>
          <w:b/>
          <w:bCs/>
          <w:color w:val="000000"/>
        </w:rPr>
        <w:t>内容简介：</w:t>
      </w:r>
    </w:p>
    <w:p w14:paraId="78BF675A">
      <w:pPr>
        <w:ind w:right="420"/>
        <w:jc w:val="left"/>
        <w:rPr>
          <w:rFonts w:hint="eastAsia"/>
          <w:b w:val="0"/>
          <w:bCs w:val="0"/>
          <w:color w:val="000000"/>
          <w:szCs w:val="21"/>
          <w:lang w:val="en-US" w:eastAsia="zh-CN"/>
        </w:rPr>
      </w:pPr>
    </w:p>
    <w:p w14:paraId="3DDB4C4D">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Learn how to be as playful as a monkey and as strong as a tiger in this interactive story about the ancient martial art of Kung Fu.</w:t>
      </w:r>
    </w:p>
    <w:p w14:paraId="2EDE9BFF">
      <w:pPr>
        <w:ind w:right="420" w:firstLine="420" w:firstLineChars="0"/>
        <w:jc w:val="left"/>
        <w:rPr>
          <w:rFonts w:hint="eastAsia"/>
          <w:b w:val="0"/>
          <w:bCs w:val="0"/>
          <w:color w:val="000000"/>
          <w:szCs w:val="21"/>
          <w:lang w:val="en-US" w:eastAsia="zh-CN"/>
        </w:rPr>
      </w:pPr>
    </w:p>
    <w:p w14:paraId="5FE1280C">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When Lulu and her dog Dumpling watch Grandma practice Kung Fu, they are eager to join in. Grandma teaches them that this ancient martial art explores our relationship with nature. Before long, Lulu and Dumpling are transported to a forested world where they can practice Kung Fu alongside the animals. They can be as nimble as a mantis, as graceful as a white crane, and as strong as a tiger.</w:t>
      </w:r>
    </w:p>
    <w:p w14:paraId="35E6D226">
      <w:pPr>
        <w:ind w:right="420" w:firstLine="420" w:firstLineChars="0"/>
        <w:jc w:val="left"/>
        <w:rPr>
          <w:rFonts w:hint="eastAsia"/>
          <w:b w:val="0"/>
          <w:bCs w:val="0"/>
          <w:color w:val="000000"/>
          <w:szCs w:val="21"/>
          <w:lang w:val="en-US" w:eastAsia="zh-CN"/>
        </w:rPr>
      </w:pPr>
    </w:p>
    <w:p w14:paraId="5AEDB86E">
      <w:pPr>
        <w:ind w:right="420" w:firstLine="420" w:firstLineChars="0"/>
        <w:jc w:val="left"/>
        <w:rPr>
          <w:rFonts w:hint="eastAsia"/>
          <w:b w:val="0"/>
          <w:bCs w:val="0"/>
          <w:color w:val="000000"/>
          <w:szCs w:val="21"/>
          <w:lang w:val="en-US" w:eastAsia="zh-CN"/>
        </w:rPr>
      </w:pPr>
      <w:r>
        <w:rPr>
          <w:rFonts w:hint="eastAsia"/>
          <w:b w:val="0"/>
          <w:bCs w:val="0"/>
          <w:color w:val="000000"/>
          <w:szCs w:val="21"/>
          <w:lang w:val="en-US" w:eastAsia="zh-CN"/>
        </w:rPr>
        <w:t>This imaginative story is an excellent companion to Hui Li’s award-winning debut Scroll. It introduces children to Chinese characters as well as martial arts, and celebrates the connection between Kung Fu and the natural world.</w:t>
      </w:r>
    </w:p>
    <w:p w14:paraId="7A215A6D">
      <w:pPr>
        <w:ind w:right="420"/>
        <w:jc w:val="left"/>
        <w:rPr>
          <w:rFonts w:hint="eastAsia"/>
          <w:b w:val="0"/>
          <w:bCs w:val="0"/>
          <w:color w:val="000000"/>
          <w:szCs w:val="21"/>
          <w:lang w:val="en-US" w:eastAsia="zh-CN"/>
        </w:rPr>
      </w:pPr>
    </w:p>
    <w:p w14:paraId="0B57DAA1">
      <w:pPr>
        <w:ind w:right="420"/>
        <w:jc w:val="left"/>
        <w:rPr>
          <w:b/>
          <w:color w:val="000000"/>
          <w:szCs w:val="21"/>
        </w:rPr>
      </w:pPr>
      <w:r>
        <w:rPr>
          <w:b/>
          <w:color w:val="000000"/>
          <w:szCs w:val="21"/>
        </w:rPr>
        <w:t>作者简介：</w:t>
      </w:r>
    </w:p>
    <w:p w14:paraId="4A23E56D">
      <w:pPr>
        <w:ind w:right="420"/>
        <w:jc w:val="left"/>
        <w:rPr>
          <w:b/>
          <w:color w:val="000000"/>
          <w:szCs w:val="21"/>
        </w:rPr>
      </w:pPr>
    </w:p>
    <w:p w14:paraId="01649B5A">
      <w:pPr>
        <w:ind w:firstLine="420" w:firstLineChars="0"/>
        <w:rPr>
          <w:sz w:val="21"/>
        </w:rPr>
      </w:pPr>
      <w:r>
        <w:rPr>
          <w:rFonts w:hint="default" w:ascii="Times New Roman Bold" w:hAnsi="Times New Roman Bold" w:eastAsia="宋体" w:cs="Times New Roman Bold"/>
          <w:b/>
          <w:bCs/>
          <w:sz w:val="21"/>
        </w:rPr>
        <w:t xml:space="preserve">Hui Li </w:t>
      </w:r>
      <w:r>
        <w:rPr>
          <w:rFonts w:ascii="Times New Roman" w:hAnsi="Times New Roman" w:eastAsia="宋体"/>
          <w:b w:val="0"/>
          <w:sz w:val="21"/>
        </w:rPr>
        <w:t xml:space="preserve">is the creator of </w:t>
      </w:r>
      <w:r>
        <w:rPr>
          <w:rFonts w:ascii="Times New Roman" w:hAnsi="Times New Roman" w:eastAsia="宋体"/>
          <w:b w:val="0"/>
          <w:i/>
          <w:sz w:val="21"/>
        </w:rPr>
        <w:t>Scroll</w:t>
      </w:r>
      <w:r>
        <w:rPr>
          <w:rFonts w:ascii="Times New Roman" w:hAnsi="Times New Roman" w:eastAsia="宋体"/>
          <w:b w:val="0"/>
          <w:sz w:val="21"/>
        </w:rPr>
        <w:t xml:space="preserve"> which was an ALA Notable book among other honors. She has also written and illustrated books for children in her native China. Hui loves sharing traditional aspects of her culture to children through her inspired books. She lives in New Jersey with her husband and two young sons where she delights in practicing Kung Fu and crafting imaginative stories. She brings her creativity to everything she makes whether the medium is paper, wood, or clay.</w:t>
      </w:r>
    </w:p>
    <w:p w14:paraId="16961BBD">
      <w:pPr>
        <w:rPr>
          <w:rFonts w:hint="eastAsia"/>
          <w:b/>
          <w:color w:val="000000"/>
          <w:szCs w:val="21"/>
          <w:lang w:val="en-US" w:eastAsia="zh-CN"/>
        </w:rPr>
      </w:pPr>
    </w:p>
    <w:p w14:paraId="12C8B926">
      <w:pPr>
        <w:rPr>
          <w:rFonts w:hint="eastAsia"/>
          <w:b/>
          <w:color w:val="000000"/>
          <w:szCs w:val="21"/>
          <w:lang w:val="en-US" w:eastAsia="zh-CN"/>
        </w:rPr>
      </w:pPr>
      <w:r>
        <w:rPr>
          <w:rFonts w:hint="eastAsia"/>
          <w:b/>
          <w:color w:val="000000"/>
          <w:szCs w:val="21"/>
          <w:lang w:val="en-US" w:eastAsia="zh-CN"/>
        </w:rPr>
        <w:t>内页插图：</w:t>
      </w:r>
    </w:p>
    <w:p w14:paraId="5B927B68">
      <w:pPr>
        <w:rPr>
          <w:rFonts w:hint="eastAsia"/>
          <w:b/>
          <w:color w:val="000000"/>
          <w:szCs w:val="21"/>
          <w:lang w:val="en-US" w:eastAsia="zh-CN"/>
        </w:rPr>
      </w:pPr>
    </w:p>
    <w:p w14:paraId="7FBBF967">
      <w:r>
        <w:drawing>
          <wp:inline distT="0" distB="0" distL="114300" distR="114300">
            <wp:extent cx="4721860" cy="1857375"/>
            <wp:effectExtent l="0" t="0" r="2540" b="222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721860" cy="1857375"/>
                    </a:xfrm>
                    <a:prstGeom prst="rect">
                      <a:avLst/>
                    </a:prstGeom>
                    <a:noFill/>
                    <a:ln>
                      <a:noFill/>
                    </a:ln>
                  </pic:spPr>
                </pic:pic>
              </a:graphicData>
            </a:graphic>
          </wp:inline>
        </w:drawing>
      </w:r>
    </w:p>
    <w:p w14:paraId="516C75D1">
      <w:pPr>
        <w:rPr>
          <w:rFonts w:hint="default"/>
          <w:lang w:val="en-US" w:eastAsia="zh-CN"/>
        </w:rPr>
      </w:pPr>
      <w:r>
        <w:drawing>
          <wp:inline distT="0" distB="0" distL="114300" distR="114300">
            <wp:extent cx="4721860" cy="1857375"/>
            <wp:effectExtent l="0" t="0" r="2540" b="2222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4721860" cy="1857375"/>
                    </a:xfrm>
                    <a:prstGeom prst="rect">
                      <a:avLst/>
                    </a:prstGeom>
                    <a:noFill/>
                    <a:ln>
                      <a:noFill/>
                    </a:ln>
                  </pic:spPr>
                </pic:pic>
              </a:graphicData>
            </a:graphic>
          </wp:inline>
        </w:drawing>
      </w:r>
    </w:p>
    <w:p w14:paraId="63B5E142">
      <w:pPr>
        <w:rPr>
          <w:rFonts w:hint="default"/>
          <w:b/>
          <w:color w:val="000000"/>
          <w:szCs w:val="21"/>
          <w:lang w:val="en-US" w:eastAsia="zh-CN"/>
        </w:rPr>
      </w:pPr>
    </w:p>
    <w:p w14:paraId="116FA907">
      <w:pPr>
        <w:rPr>
          <w:b/>
          <w:color w:val="000000"/>
          <w:szCs w:val="21"/>
        </w:rPr>
      </w:pPr>
    </w:p>
    <w:p w14:paraId="42A26C0D">
      <w:pPr>
        <w:rPr>
          <w:b/>
          <w:color w:val="00000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7"/>
          <w:rFonts w:hint="eastAsia"/>
          <w:szCs w:val="21"/>
        </w:rPr>
        <w:t>Righ</w:t>
      </w:r>
      <w:r>
        <w:rPr>
          <w:rStyle w:val="7"/>
          <w:szCs w:val="21"/>
        </w:rPr>
        <w:t>ts@nurnberg.com.cn</w:t>
      </w:r>
      <w:r>
        <w:rPr>
          <w:rStyle w:val="7"/>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7"/>
          <w:szCs w:val="21"/>
        </w:rPr>
      </w:pPr>
      <w:r>
        <w:rPr>
          <w:color w:val="000000"/>
          <w:szCs w:val="21"/>
        </w:rPr>
        <w:t>公司网址：</w:t>
      </w:r>
      <w:r>
        <w:fldChar w:fldCharType="begin"/>
      </w:r>
      <w:r>
        <w:instrText xml:space="preserve"> HYPERLINK "http://www.nurnberg.com.cn/" </w:instrText>
      </w:r>
      <w:r>
        <w:fldChar w:fldCharType="separate"/>
      </w:r>
      <w:r>
        <w:rPr>
          <w:rStyle w:val="7"/>
          <w:szCs w:val="21"/>
        </w:rPr>
        <w:t>http://www.nurnberg.com.cn</w:t>
      </w:r>
      <w:r>
        <w:rPr>
          <w:rStyle w:val="7"/>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7"/>
          <w:szCs w:val="21"/>
        </w:rPr>
        <w:t>http://www.nurnberg.com.cn/booklist_zh/list.aspx</w:t>
      </w:r>
      <w:r>
        <w:rPr>
          <w:rStyle w:val="7"/>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7"/>
          <w:szCs w:val="21"/>
        </w:rPr>
        <w:t>http://www.nurnberg.com.cn/book/book.aspx</w:t>
      </w:r>
      <w:r>
        <w:rPr>
          <w:rStyle w:val="7"/>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7"/>
          <w:szCs w:val="21"/>
        </w:rPr>
        <w:t>http://www.nurnberg.com.cn/video/video.aspx</w:t>
      </w:r>
      <w:r>
        <w:rPr>
          <w:rStyle w:val="7"/>
          <w:szCs w:val="21"/>
        </w:rPr>
        <w:fldChar w:fldCharType="end"/>
      </w:r>
    </w:p>
    <w:p w14:paraId="0E913194">
      <w:pPr>
        <w:rPr>
          <w:rStyle w:val="7"/>
          <w:szCs w:val="21"/>
        </w:rPr>
      </w:pPr>
      <w:r>
        <w:rPr>
          <w:color w:val="000000"/>
          <w:szCs w:val="21"/>
        </w:rPr>
        <w:t>豆瓣小站：</w:t>
      </w:r>
      <w:r>
        <w:fldChar w:fldCharType="begin"/>
      </w:r>
      <w:r>
        <w:instrText xml:space="preserve"> HYPERLINK "http://site.douban.com/110577/" </w:instrText>
      </w:r>
      <w:r>
        <w:fldChar w:fldCharType="separate"/>
      </w:r>
      <w:r>
        <w:rPr>
          <w:rStyle w:val="7"/>
          <w:szCs w:val="21"/>
        </w:rPr>
        <w:t>http://site.douban.com/110577/</w:t>
      </w:r>
      <w:r>
        <w:rPr>
          <w:rStyle w:val="7"/>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35622FF6">
      <w:pPr>
        <w:shd w:val="clear" w:color="auto" w:fill="FFFFFF"/>
      </w:pPr>
      <w:r>
        <w:rPr>
          <w:color w:val="000000"/>
          <w:szCs w:val="21"/>
        </w:rPr>
        <w:t>微信订阅号：</w:t>
      </w:r>
      <w:r>
        <w:rPr>
          <w:rFonts w:hint="eastAsia"/>
          <w:color w:val="0000FF"/>
          <w:szCs w:val="21"/>
          <w:u w:val="single"/>
        </w:rPr>
        <w:t>安德鲁纳伯格联合国际北京代表处</w:t>
      </w:r>
    </w:p>
    <w:sectPr>
      <w:headerReference r:id="rId3" w:type="default"/>
      <w:footerReference r:id="rId4" w:type="default"/>
      <w:pgSz w:w="11906" w:h="16838"/>
      <w:pgMar w:top="1304" w:right="1701" w:bottom="130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Bold Italic">
    <w:panose1 w:val="02020603050405020304"/>
    <w:charset w:val="00"/>
    <w:family w:val="auto"/>
    <w:pitch w:val="default"/>
    <w:sig w:usb0="00000000" w:usb1="00000000" w:usb2="00000009" w:usb3="00000000" w:csb0="400001FF" w:csb1="FFFF0000"/>
  </w:font>
  <w:font w:name="Times New Roman Bold">
    <w:panose1 w:val="02020603050405020304"/>
    <w:charset w:val="00"/>
    <w:family w:val="auto"/>
    <w:pitch w:val="default"/>
    <w:sig w:usb0="00000000" w:usb1="00000000" w:usb2="00000009" w:usb3="00000000" w:csb0="400001FF" w:csb1="FFFF0000"/>
  </w:font>
  <w:font w:name="华文中宋">
    <w:panose1 w:val="02010600040101010101"/>
    <w:charset w:val="86"/>
    <w:family w:val="auto"/>
    <w:pitch w:val="default"/>
    <w:sig w:usb0="00000287" w:usb1="080F0000" w:usb2="00000000" w:usb3="00000000" w:csb0="0004009F" w:csb1="DFD7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893E9">
    <w:pPr>
      <w:pBdr>
        <w:bottom w:val="single" w:color="auto" w:sz="6" w:space="1"/>
      </w:pBdr>
      <w:jc w:val="center"/>
      <w:rPr>
        <w:rFonts w:ascii="方正姚体" w:eastAsia="方正姚体"/>
        <w:sz w:val="18"/>
      </w:rPr>
    </w:pPr>
  </w:p>
  <w:p w14:paraId="7014E26E">
    <w:pPr>
      <w:jc w:val="center"/>
      <w:rPr>
        <w:rFonts w:ascii="方正姚体" w:eastAsia="方正姚体"/>
        <w:sz w:val="18"/>
      </w:rPr>
    </w:pPr>
  </w:p>
  <w:p w14:paraId="180E3513">
    <w:pPr>
      <w:jc w:val="center"/>
      <w:rPr>
        <w:rFonts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723657E8">
    <w:pPr>
      <w:jc w:val="center"/>
      <w:rPr>
        <w:rFonts w:ascii="方正姚体" w:hAnsi="华文仿宋" w:eastAsia="方正姚体"/>
        <w:sz w:val="18"/>
        <w:szCs w:val="18"/>
      </w:rPr>
    </w:pPr>
    <w:r>
      <w:rPr>
        <w:rFonts w:hint="eastAsia" w:ascii="方正姚体" w:hAnsi="华文仿宋" w:eastAsia="方正姚体"/>
        <w:sz w:val="18"/>
        <w:szCs w:val="18"/>
      </w:rPr>
      <w:t>电话：82504106，传真：010-82504200</w:t>
    </w:r>
  </w:p>
  <w:p w14:paraId="7AFC0D7C">
    <w:pPr>
      <w:jc w:val="center"/>
      <w:rPr>
        <w:rFonts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7"/>
        <w:rFonts w:hint="eastAsia" w:ascii="方正姚体" w:hAnsi="华文仿宋" w:eastAsia="方正姚体"/>
      </w:rPr>
      <w:t>www.nurnberg.com.cn</w:t>
    </w:r>
    <w:r>
      <w:rPr>
        <w:rStyle w:val="7"/>
        <w:rFonts w:hint="eastAsia" w:ascii="方正姚体" w:hAnsi="华文仿宋" w:eastAsia="方正姚体"/>
      </w:rPr>
      <w:fldChar w:fldCharType="end"/>
    </w:r>
  </w:p>
  <w:p w14:paraId="1C88F25B">
    <w:pPr>
      <w:pStyle w:val="2"/>
      <w:jc w:val="center"/>
      <w:rPr>
        <w:rFonts w:eastAsia="方正姚体"/>
      </w:rPr>
    </w:pPr>
  </w:p>
  <w:p w14:paraId="2BD4341D">
    <w:pPr>
      <w:pStyle w:val="2"/>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3</w:t>
    </w:r>
    <w:r>
      <w:rPr>
        <w:rFonts w:ascii="方正姚体" w:eastAsia="方正姚体"/>
        <w:kern w:val="0"/>
        <w:szCs w:val="21"/>
      </w:rPr>
      <w:fldChar w:fldCharType="end"/>
    </w:r>
    <w:r>
      <w:rPr>
        <w:rFonts w:ascii="方正姚体" w:eastAsia="方正姚体"/>
        <w:kern w:val="0"/>
        <w:szCs w:val="21"/>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A8126">
    <w:pPr>
      <w:jc w:val="right"/>
      <w:rPr>
        <w:rFonts w:eastAsia="黑体"/>
        <w:b/>
        <w:bCs/>
      </w:rPr>
    </w:pPr>
    <w:r>
      <w:drawing>
        <wp:anchor distT="0" distB="0" distL="114300" distR="114300" simplePos="0" relativeHeight="251660288" behindDoc="0" locked="0" layoutInCell="1" allowOverlap="1">
          <wp:simplePos x="0" y="0"/>
          <wp:positionH relativeFrom="column">
            <wp:posOffset>0</wp:posOffset>
          </wp:positionH>
          <wp:positionV relativeFrom="paragraph">
            <wp:posOffset>-9525</wp:posOffset>
          </wp:positionV>
          <wp:extent cx="358140" cy="331470"/>
          <wp:effectExtent l="0" t="0" r="22860" b="24130"/>
          <wp:wrapSquare wrapText="bothSides"/>
          <wp:docPr id="3" name="图片 3"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58140" cy="331470"/>
                  </a:xfrm>
                  <a:prstGeom prst="rect">
                    <a:avLst/>
                  </a:prstGeom>
                  <a:noFill/>
                  <a:ln>
                    <a:noFill/>
                  </a:ln>
                </pic:spPr>
              </pic:pic>
            </a:graphicData>
          </a:graphic>
        </wp:anchor>
      </w:drawing>
    </w:r>
  </w:p>
  <w:p w14:paraId="79CBA2FE">
    <w:pPr>
      <w:pStyle w:val="3"/>
      <w:jc w:val="right"/>
      <w:rPr>
        <w:rFonts w:eastAsia="方正姚体"/>
        <w:b/>
        <w:bCs/>
      </w:rPr>
    </w:pPr>
    <w:r>
      <w:rPr>
        <w:rFonts w:hint="eastAsia"/>
      </w:rPr>
      <w:t xml:space="preserve">                                          </w:t>
    </w:r>
    <w:r>
      <w:rPr>
        <w:rFonts w:hint="eastAsia" w:eastAsia="方正姚体"/>
      </w:rPr>
      <w:t xml:space="preserve">         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2CBFC6"/>
    <w:multiLevelType w:val="singleLevel"/>
    <w:tmpl w:val="3A2CBFC6"/>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DD0FD"/>
    <w:rsid w:val="1BC7585F"/>
    <w:rsid w:val="57FBED12"/>
    <w:rsid w:val="7DCF168F"/>
    <w:rsid w:val="CDAF0E96"/>
    <w:rsid w:val="FF6DD0FD"/>
    <w:rsid w:val="FF6FAB4F"/>
    <w:rsid w:val="FFFD9F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416</Words>
  <Characters>1269</Characters>
  <Lines>0</Lines>
  <Paragraphs>0</Paragraphs>
  <TotalTime>9</TotalTime>
  <ScaleCrop>false</ScaleCrop>
  <LinksUpToDate>false</LinksUpToDate>
  <CharactersWithSpaces>1501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2026-10-16T09:19:00Z</dcterms:created>
  <dc:creator>LEAD</dc:creator>
  <cp:lastModifiedBy>Ray</cp:lastModifiedBy>
  <dcterms:modified xsi:type="dcterms:W3CDTF">2026-11-03T07:32:18Z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9C4C73C72C144FF088DD80EFA72290F9_13</vt:lpwstr>
  </property>
</Properties>
</file>