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hint="eastAsia"/>
          <w:b/>
          <w:color w:val="000000"/>
          <w:szCs w:val="21"/>
        </w:rPr>
        <w:t>《</w:t>
      </w:r>
      <w:r>
        <w:rPr>
          <w:rFonts w:ascii="Times New Roman" w:hAnsi="Times New Roman" w:eastAsia="宋体"/>
          <w:b/>
          <w:sz w:val="21"/>
        </w:rPr>
        <w:t>循环往复</w:t>
      </w:r>
      <w:r>
        <w:rPr>
          <w:rFonts w:hint="eastAsia"/>
          <w:b/>
          <w:color w:val="000000"/>
          <w:szCs w:val="21"/>
        </w:rPr>
        <w:t>》</w:t>
      </w:r>
    </w:p>
    <w:p w14:paraId="1AD4456E">
      <w:pPr>
        <w:keepLines w:val="0"/>
        <w:pageBreakBefore w:val="0"/>
        <w:kinsoku/>
        <w:wordWrap/>
        <w:overflowPunct/>
        <w:topLinePunct w:val="0"/>
        <w:autoSpaceDE/>
        <w:autoSpaceDN/>
        <w:bidi w:val="0"/>
        <w:adjustRightInd/>
        <w:snapToGrid/>
        <w:textAlignment w:val="auto"/>
        <w:rPr>
          <w:b/>
          <w:bCs/>
        </w:rPr>
      </w:pPr>
      <w:r>
        <w:drawing>
          <wp:anchor distT="0" distB="0" distL="114300" distR="114300" simplePos="0" relativeHeight="251659264" behindDoc="0" locked="0" layoutInCell="1" allowOverlap="1">
            <wp:simplePos x="0" y="0"/>
            <wp:positionH relativeFrom="column">
              <wp:posOffset>3926840</wp:posOffset>
            </wp:positionH>
            <wp:positionV relativeFrom="paragraph">
              <wp:posOffset>33020</wp:posOffset>
            </wp:positionV>
            <wp:extent cx="1274445" cy="1637030"/>
            <wp:effectExtent l="0" t="0" r="20955" b="1397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274445" cy="1637030"/>
                    </a:xfrm>
                    <a:prstGeom prst="rect">
                      <a:avLst/>
                    </a:prstGeom>
                    <a:noFill/>
                    <a:ln>
                      <a:noFill/>
                    </a:ln>
                  </pic:spPr>
                </pic:pic>
              </a:graphicData>
            </a:graphic>
          </wp:anchor>
        </w:drawing>
      </w:r>
      <w:r>
        <w:rPr>
          <w:b/>
          <w:color w:val="000000"/>
          <w:szCs w:val="21"/>
        </w:rPr>
        <w:t>英文书名：</w:t>
      </w:r>
      <w:r>
        <w:rPr>
          <w:rFonts w:hint="eastAsia"/>
          <w:b/>
          <w:color w:val="000000"/>
          <w:szCs w:val="21"/>
        </w:rPr>
        <w:t>Round and Round</w:t>
      </w:r>
      <w:r>
        <w:rPr>
          <w:b/>
          <w:bCs/>
          <w:color w:val="000000"/>
          <w:szCs w:val="21"/>
        </w:rPr>
        <w:br w:type="textWrapping"/>
      </w:r>
      <w:r>
        <w:rPr>
          <w:b/>
          <w:color w:val="000000"/>
          <w:szCs w:val="21"/>
        </w:rPr>
        <w:t>作    者：</w:t>
      </w:r>
      <w:r>
        <w:rPr>
          <w:rFonts w:hint="eastAsia"/>
          <w:b/>
          <w:color w:val="000000"/>
          <w:szCs w:val="21"/>
        </w:rPr>
        <w:t>Megan Litwin</w:t>
      </w:r>
      <w:r>
        <w:rPr>
          <w:rFonts w:hint="default"/>
          <w:b/>
          <w:color w:val="000000"/>
          <w:szCs w:val="21"/>
          <w:lang w:val="en-US"/>
        </w:rPr>
        <w:t xml:space="preserve"> and</w:t>
      </w:r>
      <w:r>
        <w:rPr>
          <w:rFonts w:hint="eastAsia"/>
          <w:b/>
          <w:color w:val="000000"/>
          <w:szCs w:val="21"/>
        </w:rPr>
        <w:t xml:space="preserve"> Melissa Castrillon</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eastAsia"/>
          <w:b/>
          <w:bCs/>
          <w:kern w:val="0"/>
          <w:szCs w:val="21"/>
          <w:lang w:val="en-US" w:eastAsia="zh-CN"/>
        </w:rPr>
        <w:t>Little</w:t>
      </w:r>
      <w:r>
        <w:rPr>
          <w:rFonts w:hint="default"/>
          <w:b/>
          <w:bCs/>
          <w:kern w:val="0"/>
          <w:szCs w:val="21"/>
          <w:lang w:val="en-US" w:eastAsia="zh-CN"/>
        </w:rPr>
        <w:t xml:space="preserve"> Brown</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Little</w:t>
      </w:r>
      <w:r>
        <w:rPr>
          <w:rFonts w:hint="default"/>
          <w:b/>
          <w:bCs/>
          <w:kern w:val="0"/>
          <w:szCs w:val="21"/>
          <w:lang w:val="en-US" w:eastAsia="zh-CN"/>
        </w:rPr>
        <w:t xml:space="preserve"> Brown</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6</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0C02BDF7">
      <w:pPr>
        <w:rPr>
          <w:rFonts w:hint="default"/>
          <w:b/>
          <w:bCs/>
          <w:color w:val="BE3826"/>
          <w:kern w:val="0"/>
          <w:szCs w:val="21"/>
          <w:lang w:val="en-US" w:eastAsia="zh-CN"/>
        </w:rPr>
      </w:pPr>
    </w:p>
    <w:p w14:paraId="4C85E2AA">
      <w:pPr>
        <w:numPr>
          <w:ilvl w:val="0"/>
          <w:numId w:val="1"/>
        </w:numPr>
        <w:ind w:left="420" w:leftChars="0" w:hanging="420" w:firstLineChars="0"/>
        <w:rPr>
          <w:b/>
          <w:bCs w:val="0"/>
          <w:color w:val="C05B4F"/>
          <w:sz w:val="21"/>
        </w:rPr>
      </w:pPr>
      <w:r>
        <w:rPr>
          <w:rFonts w:ascii="Times New Roman" w:hAnsi="Times New Roman" w:eastAsia="宋体"/>
          <w:b/>
          <w:bCs w:val="0"/>
          <w:color w:val="C05B4F"/>
          <w:sz w:val="21"/>
        </w:rPr>
        <w:t>献给《哦，你将去的地方！》(</w:t>
      </w:r>
      <w:r>
        <w:rPr>
          <w:rFonts w:ascii="Times New Roman" w:hAnsi="Times New Roman" w:eastAsia="宋体"/>
          <w:b/>
          <w:bCs w:val="0"/>
          <w:i/>
          <w:color w:val="C05B4F"/>
          <w:sz w:val="21"/>
        </w:rPr>
        <w:t>Oh, the Places You’ll Go!</w:t>
      </w:r>
      <w:r>
        <w:rPr>
          <w:rFonts w:ascii="Times New Roman" w:hAnsi="Times New Roman" w:eastAsia="宋体"/>
          <w:b/>
          <w:bCs w:val="0"/>
          <w:color w:val="C05B4F"/>
          <w:sz w:val="21"/>
        </w:rPr>
        <w:t>)</w:t>
      </w:r>
      <w:r>
        <w:rPr>
          <w:rFonts w:hint="eastAsia" w:ascii="Times New Roman" w:hAnsi="Times New Roman"/>
          <w:b/>
          <w:bCs w:val="0"/>
          <w:color w:val="C05B4F"/>
          <w:sz w:val="21"/>
          <w:lang w:eastAsia="zh-CN"/>
        </w:rPr>
        <w:t>、《</w:t>
      </w:r>
      <w:r>
        <w:rPr>
          <w:rFonts w:hint="eastAsia" w:ascii="Times New Roman" w:hAnsi="Times New Roman"/>
          <w:b/>
          <w:bCs w:val="0"/>
          <w:color w:val="C05B4F"/>
          <w:sz w:val="21"/>
          <w:lang w:val="en-US" w:eastAsia="zh-CN"/>
        </w:rPr>
        <w:t>全世界》</w:t>
      </w:r>
      <w:r>
        <w:rPr>
          <w:rFonts w:hint="default" w:ascii="Times New Roman" w:hAnsi="Times New Roman"/>
          <w:b/>
          <w:bCs w:val="0"/>
          <w:color w:val="C05B4F"/>
          <w:sz w:val="21"/>
          <w:lang w:val="en-US" w:eastAsia="zh-CN"/>
        </w:rPr>
        <w:t>(</w:t>
      </w:r>
      <w:r>
        <w:rPr>
          <w:rFonts w:hint="default" w:ascii="Times New Roman Bold Italic" w:hAnsi="Times New Roman Bold Italic" w:cs="Times New Roman Bold Italic"/>
          <w:b/>
          <w:bCs w:val="0"/>
          <w:i/>
          <w:iCs/>
          <w:color w:val="C05B4F"/>
          <w:szCs w:val="21"/>
          <w:lang w:val="en-US" w:eastAsia="zh-CN"/>
        </w:rPr>
        <w:t>All the World</w:t>
      </w:r>
      <w:r>
        <w:rPr>
          <w:rFonts w:hint="default" w:ascii="Times New Roman" w:hAnsi="Times New Roman"/>
          <w:b/>
          <w:bCs w:val="0"/>
          <w:color w:val="C05B4F"/>
          <w:sz w:val="21"/>
          <w:lang w:val="en-US" w:eastAsia="zh-CN"/>
        </w:rPr>
        <w:t>)</w:t>
      </w:r>
      <w:r>
        <w:rPr>
          <w:rFonts w:ascii="Times New Roman" w:hAnsi="Times New Roman" w:eastAsia="宋体"/>
          <w:b/>
          <w:bCs w:val="0"/>
          <w:color w:val="C05B4F"/>
          <w:sz w:val="21"/>
        </w:rPr>
        <w:t>的粉丝，这本文笔优美、插画丰美的绘本赞美了自然、联结以及生命的自然循环——是毕业典礼、迎婴派对等场合的完美礼物。</w:t>
      </w:r>
    </w:p>
    <w:p w14:paraId="7A1CB5D0">
      <w:pPr>
        <w:rPr>
          <w:rFonts w:hint="default"/>
          <w:b/>
          <w:bCs/>
          <w:color w:val="BE3826"/>
          <w:kern w:val="0"/>
          <w:szCs w:val="21"/>
          <w:lang w:val="en-US" w:eastAsia="zh-CN"/>
        </w:rPr>
      </w:pPr>
    </w:p>
    <w:p w14:paraId="1174B781">
      <w:pPr>
        <w:rPr>
          <w:b/>
          <w:bCs/>
          <w:color w:val="000000"/>
        </w:rPr>
      </w:pPr>
      <w:r>
        <w:rPr>
          <w:b/>
          <w:bCs/>
          <w:color w:val="000000"/>
        </w:rPr>
        <w:t>内容简介：</w:t>
      </w:r>
    </w:p>
    <w:p w14:paraId="6070742B">
      <w:pPr>
        <w:rPr>
          <w:rFonts w:hint="eastAsia"/>
          <w:b w:val="0"/>
          <w:bCs w:val="0"/>
          <w:color w:val="000000"/>
          <w:lang w:val="en-US" w:eastAsia="zh-CN"/>
        </w:rPr>
      </w:pPr>
    </w:p>
    <w:p w14:paraId="3A2BF6A6">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 xml:space="preserve">For fans of </w:t>
      </w:r>
      <w:r>
        <w:rPr>
          <w:rFonts w:hint="default" w:ascii="Times New Roman Italic" w:hAnsi="Times New Roman Italic" w:cs="Times New Roman Italic"/>
          <w:b w:val="0"/>
          <w:bCs w:val="0"/>
          <w:i/>
          <w:iCs/>
          <w:color w:val="000000"/>
          <w:szCs w:val="21"/>
          <w:lang w:val="en-US" w:eastAsia="zh-CN"/>
        </w:rPr>
        <w:t>All the World</w:t>
      </w:r>
      <w:r>
        <w:rPr>
          <w:rFonts w:hint="eastAsia"/>
          <w:b w:val="0"/>
          <w:bCs w:val="0"/>
          <w:color w:val="000000"/>
          <w:szCs w:val="21"/>
          <w:lang w:val="en-US" w:eastAsia="zh-CN"/>
        </w:rPr>
        <w:t xml:space="preserve">, this beautifully written and lushly illustrated picture book celebrates nature, connection, and life's natural cycles―the perfect gift for graduation, baby showers, and more. </w:t>
      </w:r>
    </w:p>
    <w:p w14:paraId="699C609A">
      <w:pPr>
        <w:ind w:right="420" w:firstLine="420" w:firstLineChars="0"/>
        <w:jc w:val="left"/>
        <w:rPr>
          <w:rFonts w:hint="eastAsia"/>
          <w:b w:val="0"/>
          <w:bCs w:val="0"/>
          <w:color w:val="000000"/>
          <w:szCs w:val="21"/>
          <w:lang w:val="en-US" w:eastAsia="zh-CN"/>
        </w:rPr>
      </w:pPr>
    </w:p>
    <w:p w14:paraId="78BF675A">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From changing seasons, to shifting tides, to the life cycles of every living thing, the world never stops turning and starting anew. Follow the flowing rhythms and fascinating natural patterns all around us in this lyrical and beautifully illustrated celebration of life―just right for little ones beginning their ride on our great big merry-go-world.</w:t>
      </w:r>
    </w:p>
    <w:p w14:paraId="5AEDB86E">
      <w:pPr>
        <w:ind w:right="420"/>
        <w:jc w:val="left"/>
        <w:rPr>
          <w:rFonts w:hint="eastAsia"/>
          <w:b w:val="0"/>
          <w:bCs w:val="0"/>
          <w:color w:val="000000"/>
          <w:szCs w:val="21"/>
          <w:lang w:val="en-US" w:eastAsia="zh-CN"/>
        </w:rPr>
      </w:pPr>
    </w:p>
    <w:p w14:paraId="0B57DAA1">
      <w:pPr>
        <w:ind w:right="420"/>
        <w:jc w:val="left"/>
        <w:rPr>
          <w:b/>
          <w:color w:val="000000"/>
          <w:szCs w:val="21"/>
        </w:rPr>
      </w:pPr>
      <w:r>
        <w:rPr>
          <w:b/>
          <w:color w:val="000000"/>
          <w:szCs w:val="21"/>
        </w:rPr>
        <w:t>作者简介：</w:t>
      </w:r>
    </w:p>
    <w:p w14:paraId="32002A58"/>
    <w:p w14:paraId="539C3FEF">
      <w:pPr>
        <w:ind w:firstLine="420" w:firstLineChars="0"/>
        <w:rPr>
          <w:rFonts w:ascii="Times New Roman" w:hAnsi="Times New Roman" w:eastAsia="宋体"/>
          <w:b w:val="0"/>
          <w:sz w:val="21"/>
        </w:rPr>
      </w:pPr>
      <w:r>
        <w:rPr>
          <w:rFonts w:hint="default" w:ascii="Times New Roman Bold" w:hAnsi="Times New Roman Bold" w:eastAsia="宋体" w:cs="Times New Roman Bold"/>
          <w:b/>
          <w:bCs/>
          <w:sz w:val="21"/>
        </w:rPr>
        <w:t xml:space="preserve">Megan Litwin </w:t>
      </w:r>
      <w:r>
        <w:rPr>
          <w:rFonts w:ascii="Times New Roman" w:hAnsi="Times New Roman" w:eastAsia="宋体"/>
          <w:b w:val="0"/>
          <w:sz w:val="21"/>
        </w:rPr>
        <w:t xml:space="preserve">is the author of </w:t>
      </w:r>
      <w:r>
        <w:rPr>
          <w:rFonts w:ascii="Times New Roman" w:hAnsi="Times New Roman" w:eastAsia="宋体"/>
          <w:b w:val="0"/>
          <w:i/>
          <w:sz w:val="21"/>
        </w:rPr>
        <w:t>Gather Grateful</w:t>
      </w:r>
      <w:r>
        <w:rPr>
          <w:rFonts w:ascii="Times New Roman" w:hAnsi="Times New Roman" w:eastAsia="宋体"/>
          <w:b w:val="0"/>
          <w:sz w:val="21"/>
        </w:rPr>
        <w:t xml:space="preserve">, </w:t>
      </w:r>
      <w:r>
        <w:rPr>
          <w:rFonts w:ascii="Times New Roman" w:hAnsi="Times New Roman" w:eastAsia="宋体"/>
          <w:b w:val="0"/>
          <w:i/>
          <w:sz w:val="21"/>
        </w:rPr>
        <w:t>Twinkle, Twinkle, Winter Night</w:t>
      </w:r>
      <w:r>
        <w:rPr>
          <w:rFonts w:ascii="Times New Roman" w:hAnsi="Times New Roman" w:eastAsia="宋体"/>
          <w:b w:val="0"/>
          <w:sz w:val="21"/>
        </w:rPr>
        <w:t xml:space="preserve">, and the </w:t>
      </w:r>
      <w:r>
        <w:rPr>
          <w:rFonts w:ascii="Times New Roman" w:hAnsi="Times New Roman" w:eastAsia="宋体"/>
          <w:b w:val="0"/>
          <w:i/>
          <w:sz w:val="21"/>
        </w:rPr>
        <w:t>Dirt and Bugsy</w:t>
      </w:r>
      <w:r>
        <w:rPr>
          <w:rFonts w:ascii="Times New Roman" w:hAnsi="Times New Roman" w:eastAsia="宋体"/>
          <w:b w:val="0"/>
          <w:sz w:val="21"/>
        </w:rPr>
        <w:t xml:space="preserve"> series. She is a former teacher who holds a master’s degree from the Center for the Study of Children’s Literature at Simmons University. Megan lives in Massachusetts with her family, where she loves to watch the seasons turn circles around her. She invites you to visit her online at meganlitwinbooks.com and @meganlitwinbooks.</w:t>
      </w:r>
    </w:p>
    <w:p w14:paraId="6BCAA922">
      <w:pPr>
        <w:ind w:firstLine="420" w:firstLineChars="0"/>
        <w:rPr>
          <w:rFonts w:hint="default" w:ascii="Times New Roman" w:hAnsi="Times New Roman" w:eastAsia="宋体"/>
          <w:b w:val="0"/>
          <w:sz w:val="21"/>
          <w:lang w:val="en-US"/>
        </w:rPr>
      </w:pPr>
    </w:p>
    <w:p w14:paraId="35C9FD3A">
      <w:pPr>
        <w:ind w:firstLine="420" w:firstLineChars="0"/>
        <w:rPr>
          <w:sz w:val="21"/>
        </w:rPr>
      </w:pPr>
      <w:r>
        <w:rPr>
          <w:rFonts w:hint="default" w:ascii="Times New Roman Bold" w:hAnsi="Times New Roman Bold" w:eastAsia="宋体" w:cs="Times New Roman Bold"/>
          <w:b/>
          <w:bCs/>
          <w:sz w:val="21"/>
        </w:rPr>
        <w:t>Melissa Castrillon</w:t>
      </w:r>
      <w:r>
        <w:rPr>
          <w:rFonts w:ascii="Times New Roman" w:hAnsi="Times New Roman" w:eastAsia="宋体"/>
          <w:b w:val="0"/>
          <w:sz w:val="21"/>
        </w:rPr>
        <w:t xml:space="preserve"> is an English and Colombian illustrator living in the southeast of England. She has illustrated more than a dozen picture books, including </w:t>
      </w:r>
      <w:r>
        <w:rPr>
          <w:rFonts w:ascii="Times New Roman" w:hAnsi="Times New Roman" w:eastAsia="宋体"/>
          <w:b w:val="0"/>
          <w:i/>
          <w:sz w:val="21"/>
        </w:rPr>
        <w:t>If I Had a Little Dream</w:t>
      </w:r>
      <w:r>
        <w:rPr>
          <w:rFonts w:ascii="Times New Roman" w:hAnsi="Times New Roman" w:eastAsia="宋体"/>
          <w:b w:val="0"/>
          <w:sz w:val="21"/>
        </w:rPr>
        <w:t xml:space="preserve"> and </w:t>
      </w:r>
      <w:r>
        <w:rPr>
          <w:rFonts w:ascii="Times New Roman" w:hAnsi="Times New Roman" w:eastAsia="宋体"/>
          <w:b w:val="0"/>
          <w:i/>
          <w:sz w:val="21"/>
        </w:rPr>
        <w:t>Dear Little One</w:t>
      </w:r>
      <w:r>
        <w:rPr>
          <w:rFonts w:ascii="Times New Roman" w:hAnsi="Times New Roman" w:eastAsia="宋体"/>
          <w:b w:val="0"/>
          <w:sz w:val="21"/>
        </w:rPr>
        <w:t xml:space="preserve">, and has written three of her own, including the award-winning </w:t>
      </w:r>
      <w:r>
        <w:rPr>
          <w:rFonts w:ascii="Times New Roman" w:hAnsi="Times New Roman" w:eastAsia="宋体"/>
          <w:b w:val="0"/>
          <w:i/>
          <w:sz w:val="21"/>
        </w:rPr>
        <w:t>The Balcony</w:t>
      </w:r>
      <w:r>
        <w:rPr>
          <w:rFonts w:ascii="Times New Roman" w:hAnsi="Times New Roman" w:eastAsia="宋体"/>
          <w:b w:val="0"/>
          <w:sz w:val="21"/>
        </w:rPr>
        <w:t>. Melissa’s books have been translated into more than twenty languages, and she invites you to visit her online at melissacastrillon.co.uk and @melissa.castrillon.</w:t>
      </w:r>
    </w:p>
    <w:p w14:paraId="2981DD86">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r>
        <w:rPr>
          <w:rFonts w:hint="eastAsia"/>
          <w:b/>
          <w:color w:val="000000"/>
          <w:szCs w:val="21"/>
          <w:lang w:val="en-US" w:eastAsia="zh-CN"/>
        </w:rPr>
        <w:drawing>
          <wp:inline distT="0" distB="0" distL="114300" distR="114300">
            <wp:extent cx="3155315" cy="2041525"/>
            <wp:effectExtent l="0" t="0" r="19685" b="15875"/>
            <wp:docPr id="4" name="图片 4" descr="980faf86-0a3d-456f-a54c-380857c9e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80faf86-0a3d-456f-a54c-380857c9e761"/>
                    <pic:cNvPicPr>
                      <a:picLocks noChangeAspect="1"/>
                    </pic:cNvPicPr>
                  </pic:nvPicPr>
                  <pic:blipFill>
                    <a:blip r:embed="rId7"/>
                    <a:stretch>
                      <a:fillRect/>
                    </a:stretch>
                  </pic:blipFill>
                  <pic:spPr>
                    <a:xfrm>
                      <a:off x="0" y="0"/>
                      <a:ext cx="3155315" cy="2041525"/>
                    </a:xfrm>
                    <a:prstGeom prst="rect">
                      <a:avLst/>
                    </a:prstGeom>
                  </pic:spPr>
                </pic:pic>
              </a:graphicData>
            </a:graphic>
          </wp:inline>
        </w:drawing>
      </w:r>
    </w:p>
    <w:p w14:paraId="411B7C32">
      <w:pPr>
        <w:rPr>
          <w:rFonts w:hint="eastAsia"/>
          <w:b/>
          <w:color w:val="000000"/>
          <w:szCs w:val="21"/>
          <w:lang w:val="en-US" w:eastAsia="zh-CN"/>
        </w:rPr>
      </w:pPr>
      <w:r>
        <w:rPr>
          <w:rFonts w:hint="eastAsia"/>
          <w:b/>
          <w:color w:val="000000"/>
          <w:szCs w:val="21"/>
          <w:lang w:val="en-US" w:eastAsia="zh-CN"/>
        </w:rPr>
        <w:drawing>
          <wp:inline distT="0" distB="0" distL="114300" distR="114300">
            <wp:extent cx="3166110" cy="2049145"/>
            <wp:effectExtent l="0" t="0" r="8890" b="8255"/>
            <wp:docPr id="5" name="图片 5" descr="7f7fc0ef-5fe2-4632-876d-b2ee430079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f7fc0ef-5fe2-4632-876d-b2ee430079c5"/>
                    <pic:cNvPicPr>
                      <a:picLocks noChangeAspect="1"/>
                    </pic:cNvPicPr>
                  </pic:nvPicPr>
                  <pic:blipFill>
                    <a:blip r:embed="rId8"/>
                    <a:stretch>
                      <a:fillRect/>
                    </a:stretch>
                  </pic:blipFill>
                  <pic:spPr>
                    <a:xfrm>
                      <a:off x="0" y="0"/>
                      <a:ext cx="3166110" cy="2049145"/>
                    </a:xfrm>
                    <a:prstGeom prst="rect">
                      <a:avLst/>
                    </a:prstGeom>
                  </pic:spPr>
                </pic:pic>
              </a:graphicData>
            </a:graphic>
          </wp:inline>
        </w:drawing>
      </w:r>
    </w:p>
    <w:p w14:paraId="7FBBF967">
      <w:pPr>
        <w:rPr>
          <w:rFonts w:hint="default"/>
          <w:b/>
          <w:color w:val="000000"/>
          <w:szCs w:val="21"/>
          <w:lang w:val="en-US" w:eastAsia="zh-CN"/>
        </w:rPr>
      </w:pPr>
      <w:r>
        <w:drawing>
          <wp:inline distT="0" distB="0" distL="114300" distR="114300">
            <wp:extent cx="3149600" cy="2038350"/>
            <wp:effectExtent l="0" t="0" r="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3149600" cy="2038350"/>
                    </a:xfrm>
                    <a:prstGeom prst="rect">
                      <a:avLst/>
                    </a:prstGeom>
                    <a:noFill/>
                    <a:ln>
                      <a:noFill/>
                    </a:ln>
                  </pic:spPr>
                </pic:pic>
              </a:graphicData>
            </a:graphic>
          </wp:inline>
        </w:drawing>
      </w:r>
    </w:p>
    <w:p w14:paraId="63B5E142">
      <w:pPr>
        <w:rPr>
          <w:rFonts w:hint="default"/>
          <w:b/>
          <w:color w:val="000000"/>
          <w:szCs w:val="21"/>
          <w:lang w:val="en-US" w:eastAsia="zh-CN"/>
        </w:rPr>
      </w:pPr>
    </w:p>
    <w:p w14:paraId="51D82CE9">
      <w:pPr>
        <w:rPr>
          <w:rFonts w:hint="default"/>
          <w:b/>
          <w:color w:val="000000"/>
          <w:szCs w:val="21"/>
          <w:lang w:val="en-US" w:eastAsia="zh-CN"/>
        </w:rPr>
      </w:pPr>
    </w:p>
    <w:p w14:paraId="0D96D81B">
      <w:pPr>
        <w:rPr>
          <w:rFonts w:hint="eastAsia" w:eastAsia="宋体"/>
          <w:b/>
          <w:color w:val="000000"/>
          <w:szCs w:val="21"/>
          <w:lang w:eastAsia="zh-CN"/>
        </w:rPr>
      </w:pPr>
    </w:p>
    <w:p w14:paraId="116FA907">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7A0F7CFE"/>
    <w:p w14:paraId="078313B7"/>
    <w:p w14:paraId="50B6E1FB"/>
    <w:p w14:paraId="200043D2"/>
    <w:p w14:paraId="35622FF6"/>
    <w:p w14:paraId="5486F05A"/>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BCF816"/>
    <w:multiLevelType w:val="singleLevel"/>
    <w:tmpl w:val="DBBCF816"/>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F5E2E8"/>
    <w:rsid w:val="47B71A6A"/>
    <w:rsid w:val="5FF5E2E8"/>
    <w:rsid w:val="6FABF1BE"/>
    <w:rsid w:val="7FFF95DB"/>
    <w:rsid w:val="9BF7DC4E"/>
    <w:rsid w:val="BDE4E69A"/>
    <w:rsid w:val="BF7F72B0"/>
    <w:rsid w:val="DFC21EBC"/>
    <w:rsid w:val="F7FFC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401</Words>
  <Characters>1473</Characters>
  <Lines>0</Lines>
  <Paragraphs>0</Paragraphs>
  <TotalTime>5</TotalTime>
  <ScaleCrop>false</ScaleCrop>
  <LinksUpToDate>false</LinksUpToDate>
  <CharactersWithSpaces>1721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2026-10-16T17:39:00Z</dcterms:created>
  <dc:creator>LEAD</dc:creator>
  <cp:lastModifiedBy>Ray</cp:lastModifiedBy>
  <dcterms:modified xsi:type="dcterms:W3CDTF">2026-11-03T08:05:09Z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D03F50D88A464936BEBF50FB03A3A885_13</vt:lpwstr>
  </property>
</Properties>
</file>